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70" w:rsidRPr="001351E9" w:rsidRDefault="00C01270">
      <w:pPr>
        <w:pStyle w:val="Ttulo1"/>
        <w:spacing w:after="0" w:line="100" w:lineRule="atLeast"/>
        <w:jc w:val="center"/>
        <w:rPr>
          <w:rFonts w:ascii="Times New Roman" w:hAnsi="Times New Roman" w:cs="Times New Roman"/>
          <w:sz w:val="24"/>
        </w:rPr>
      </w:pPr>
      <w:r w:rsidRPr="001351E9">
        <w:rPr>
          <w:rFonts w:ascii="Times New Roman" w:hAnsi="Times New Roman" w:cs="Times New Roman"/>
          <w:sz w:val="24"/>
        </w:rPr>
        <w:t>Paradigma Humanista-Radical: O Leito da Metáfora das Prisões Psíquicas</w:t>
      </w:r>
    </w:p>
    <w:p w:rsidR="00C01270" w:rsidRPr="001351E9" w:rsidRDefault="00C01270">
      <w:pPr>
        <w:spacing w:after="0" w:line="100" w:lineRule="atLeast"/>
        <w:jc w:val="center"/>
        <w:rPr>
          <w:rFonts w:ascii="Times New Roman" w:hAnsi="Times New Roman" w:cs="Times New Roman"/>
          <w:b/>
          <w:sz w:val="24"/>
          <w:szCs w:val="24"/>
        </w:rPr>
      </w:pPr>
    </w:p>
    <w:p w:rsidR="00C01270" w:rsidRPr="001351E9" w:rsidRDefault="00C01270">
      <w:pPr>
        <w:spacing w:after="0" w:line="100" w:lineRule="atLeast"/>
        <w:jc w:val="center"/>
        <w:rPr>
          <w:rFonts w:ascii="Times New Roman" w:hAnsi="Times New Roman" w:cs="Times New Roman"/>
          <w:sz w:val="24"/>
          <w:szCs w:val="24"/>
          <w:lang w:val="es-ES"/>
        </w:rPr>
      </w:pPr>
      <w:r w:rsidRPr="001351E9">
        <w:rPr>
          <w:rFonts w:ascii="Times New Roman" w:hAnsi="Times New Roman" w:cs="Times New Roman"/>
          <w:b/>
          <w:sz w:val="24"/>
          <w:szCs w:val="24"/>
          <w:lang w:val="es-ES"/>
        </w:rPr>
        <w:t>Paradigma Humanista-Radical: El Lecho de la Metáfora de las Prisiones Psíquicas</w:t>
      </w:r>
    </w:p>
    <w:p w:rsidR="00C01270" w:rsidRPr="001351E9" w:rsidRDefault="00C01270">
      <w:pPr>
        <w:spacing w:after="0" w:line="100" w:lineRule="atLeast"/>
        <w:jc w:val="center"/>
        <w:rPr>
          <w:rFonts w:ascii="Times New Roman" w:hAnsi="Times New Roman" w:cs="Times New Roman"/>
          <w:sz w:val="24"/>
          <w:szCs w:val="24"/>
          <w:lang w:val="es-ES"/>
        </w:rPr>
      </w:pPr>
    </w:p>
    <w:p w:rsidR="00C01270" w:rsidRPr="001351E9" w:rsidRDefault="00C01270">
      <w:pPr>
        <w:spacing w:line="100" w:lineRule="atLeast"/>
        <w:jc w:val="center"/>
        <w:rPr>
          <w:rFonts w:ascii="Times New Roman" w:hAnsi="Times New Roman" w:cs="Times New Roman"/>
          <w:b/>
          <w:sz w:val="24"/>
          <w:szCs w:val="24"/>
          <w:lang w:val="en-US"/>
        </w:rPr>
      </w:pPr>
      <w:r w:rsidRPr="001351E9">
        <w:rPr>
          <w:rFonts w:ascii="Times New Roman" w:hAnsi="Times New Roman" w:cs="Times New Roman"/>
          <w:b/>
          <w:sz w:val="24"/>
          <w:szCs w:val="24"/>
          <w:lang w:val="en-US"/>
        </w:rPr>
        <w:t xml:space="preserve">Humanist-Radical Paradigm: The Lay of the Psychic Prisons Metaphor </w:t>
      </w:r>
    </w:p>
    <w:p w:rsidR="00C01270" w:rsidRPr="001351E9" w:rsidRDefault="00C01270">
      <w:pPr>
        <w:spacing w:after="0" w:line="100" w:lineRule="atLeast"/>
        <w:jc w:val="both"/>
        <w:rPr>
          <w:rFonts w:ascii="Times New Roman" w:hAnsi="Times New Roman" w:cs="Times New Roman"/>
          <w:b/>
          <w:sz w:val="24"/>
          <w:szCs w:val="24"/>
          <w:lang w:val="en-US"/>
        </w:rPr>
      </w:pPr>
    </w:p>
    <w:p w:rsidR="00C01270" w:rsidRPr="001351E9" w:rsidRDefault="00C01270">
      <w:pPr>
        <w:spacing w:after="0" w:line="100" w:lineRule="atLeast"/>
        <w:jc w:val="both"/>
        <w:rPr>
          <w:rFonts w:ascii="Times New Roman" w:hAnsi="Times New Roman" w:cs="Times New Roman"/>
          <w:b/>
          <w:sz w:val="24"/>
          <w:szCs w:val="24"/>
          <w:lang w:val="en-US"/>
        </w:rPr>
      </w:pPr>
    </w:p>
    <w:p w:rsidR="00C01270" w:rsidRPr="001351E9" w:rsidRDefault="00C01270">
      <w:pPr>
        <w:spacing w:after="0" w:line="100" w:lineRule="atLeast"/>
        <w:jc w:val="both"/>
        <w:rPr>
          <w:rFonts w:ascii="Times New Roman" w:hAnsi="Times New Roman" w:cs="Times New Roman"/>
          <w:sz w:val="24"/>
          <w:szCs w:val="24"/>
        </w:rPr>
      </w:pPr>
      <w:r w:rsidRPr="001351E9">
        <w:rPr>
          <w:rFonts w:ascii="Times New Roman" w:hAnsi="Times New Roman" w:cs="Times New Roman"/>
          <w:b/>
          <w:sz w:val="24"/>
          <w:szCs w:val="24"/>
        </w:rPr>
        <w:t xml:space="preserve">Resumo: </w:t>
      </w:r>
      <w:r w:rsidRPr="001351E9">
        <w:rPr>
          <w:rFonts w:ascii="Times New Roman" w:hAnsi="Times New Roman" w:cs="Times New Roman"/>
          <w:sz w:val="24"/>
          <w:szCs w:val="24"/>
        </w:rPr>
        <w:t>Considerando a ortodoxia objetivista imperante</w:t>
      </w:r>
      <w:r w:rsidR="0087092D" w:rsidRPr="001351E9">
        <w:rPr>
          <w:rFonts w:ascii="Times New Roman" w:hAnsi="Times New Roman" w:cs="Times New Roman"/>
          <w:sz w:val="24"/>
          <w:szCs w:val="24"/>
        </w:rPr>
        <w:t xml:space="preserve"> </w:t>
      </w:r>
      <w:r w:rsidR="00FE618C" w:rsidRPr="001351E9">
        <w:rPr>
          <w:rFonts w:ascii="Times New Roman" w:hAnsi="Times New Roman" w:cs="Times New Roman"/>
          <w:sz w:val="24"/>
          <w:szCs w:val="24"/>
        </w:rPr>
        <w:t>no campo científico da</w:t>
      </w:r>
      <w:r w:rsidR="0087092D"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e a necessidade de uma visão</w:t>
      </w:r>
      <w:r w:rsidR="0087092D" w:rsidRPr="001351E9">
        <w:rPr>
          <w:rFonts w:ascii="Times New Roman" w:hAnsi="Times New Roman" w:cs="Times New Roman"/>
          <w:sz w:val="24"/>
          <w:szCs w:val="24"/>
        </w:rPr>
        <w:t xml:space="preserve"> </w:t>
      </w:r>
      <w:r w:rsidRPr="001351E9">
        <w:rPr>
          <w:rFonts w:ascii="Times New Roman" w:hAnsi="Times New Roman" w:cs="Times New Roman"/>
          <w:sz w:val="24"/>
          <w:szCs w:val="24"/>
        </w:rPr>
        <w:t xml:space="preserve">mais liberta </w:t>
      </w:r>
      <w:r w:rsidR="0087092D" w:rsidRPr="001351E9">
        <w:rPr>
          <w:rFonts w:ascii="Times New Roman" w:hAnsi="Times New Roman" w:cs="Times New Roman"/>
          <w:sz w:val="24"/>
          <w:szCs w:val="24"/>
        </w:rPr>
        <w:t>do objetivismo</w:t>
      </w:r>
      <w:r w:rsidRPr="001351E9">
        <w:rPr>
          <w:rFonts w:ascii="Times New Roman" w:hAnsi="Times New Roman" w:cs="Times New Roman"/>
          <w:sz w:val="24"/>
          <w:szCs w:val="24"/>
        </w:rPr>
        <w:t xml:space="preserve">, este artigo apresenta-se como um desenvolvimento de cunho teórico cujo objetivo é revisitar a obra de Burrell e Morgan (1979) visando explorar o paradigma sociológico-organizacional humanista-radical. </w:t>
      </w:r>
      <w:bookmarkStart w:id="0" w:name="_GoBack"/>
      <w:bookmarkEnd w:id="0"/>
      <w:r w:rsidRPr="001351E9">
        <w:rPr>
          <w:rFonts w:ascii="Times New Roman" w:hAnsi="Times New Roman" w:cs="Times New Roman"/>
          <w:sz w:val="24"/>
          <w:szCs w:val="24"/>
        </w:rPr>
        <w:t>Tal possibilidade paradigmática para a análise organizacional guarda em si conceitos de potencial sustentação aos debates que permeiam as organizações. Assim, a referência ao Paradigma Humanista-Radical, bem como as suas pressuposições filosóficas simbolicamente representadas pela Metáfora das Prisões Psíquicas, como uma tentativa de construção teórica alternativa capaz de desvendar e expandir os caminhos científicos em direções mais promissoras acerca de um melhor entendimento dos fenômenos organizacionais.</w:t>
      </w:r>
    </w:p>
    <w:p w:rsidR="00C01270" w:rsidRPr="001351E9" w:rsidRDefault="00C01270">
      <w:pPr>
        <w:spacing w:after="0" w:line="100" w:lineRule="atLeast"/>
        <w:jc w:val="both"/>
        <w:rPr>
          <w:rFonts w:ascii="Times New Roman" w:hAnsi="Times New Roman" w:cs="Times New Roman"/>
          <w:sz w:val="24"/>
          <w:szCs w:val="24"/>
        </w:rPr>
      </w:pPr>
    </w:p>
    <w:p w:rsidR="00C01270" w:rsidRPr="001351E9" w:rsidRDefault="00C01270">
      <w:pPr>
        <w:spacing w:after="0" w:line="100" w:lineRule="atLeast"/>
        <w:jc w:val="both"/>
        <w:rPr>
          <w:rFonts w:ascii="Times New Roman" w:hAnsi="Times New Roman" w:cs="Times New Roman"/>
          <w:b/>
          <w:sz w:val="24"/>
          <w:szCs w:val="24"/>
        </w:rPr>
      </w:pPr>
      <w:r w:rsidRPr="001351E9">
        <w:rPr>
          <w:rFonts w:ascii="Times New Roman" w:hAnsi="Times New Roman" w:cs="Times New Roman"/>
          <w:b/>
          <w:sz w:val="24"/>
          <w:szCs w:val="24"/>
        </w:rPr>
        <w:t xml:space="preserve">Palavras-Chave: </w:t>
      </w:r>
      <w:r w:rsidRPr="001351E9">
        <w:rPr>
          <w:rFonts w:ascii="Times New Roman" w:hAnsi="Times New Roman" w:cs="Times New Roman"/>
          <w:sz w:val="24"/>
          <w:szCs w:val="24"/>
        </w:rPr>
        <w:t>Paradigma humanista-radical; Metáfora da prisão-psíquica</w:t>
      </w:r>
      <w:r w:rsidRPr="001351E9">
        <w:rPr>
          <w:rFonts w:ascii="Times New Roman" w:hAnsi="Times New Roman" w:cs="Times New Roman"/>
          <w:b/>
          <w:sz w:val="24"/>
          <w:szCs w:val="24"/>
        </w:rPr>
        <w:t xml:space="preserve">; </w:t>
      </w:r>
      <w:r w:rsidRPr="001351E9">
        <w:rPr>
          <w:rFonts w:ascii="Times New Roman" w:hAnsi="Times New Roman" w:cs="Times New Roman"/>
          <w:sz w:val="24"/>
          <w:szCs w:val="24"/>
        </w:rPr>
        <w:t>Análise organizacional.</w:t>
      </w:r>
    </w:p>
    <w:p w:rsidR="00C01270" w:rsidRPr="001351E9" w:rsidRDefault="00C01270">
      <w:pPr>
        <w:spacing w:after="0" w:line="360" w:lineRule="auto"/>
        <w:ind w:firstLine="709"/>
        <w:jc w:val="both"/>
        <w:rPr>
          <w:rFonts w:ascii="Times New Roman" w:hAnsi="Times New Roman" w:cs="Times New Roman"/>
          <w:b/>
          <w:sz w:val="24"/>
          <w:szCs w:val="24"/>
        </w:rPr>
      </w:pPr>
    </w:p>
    <w:p w:rsidR="00C01270" w:rsidRPr="001351E9" w:rsidRDefault="00C01270">
      <w:pPr>
        <w:spacing w:after="0" w:line="100" w:lineRule="atLeast"/>
        <w:jc w:val="both"/>
        <w:rPr>
          <w:rFonts w:ascii="Times New Roman" w:hAnsi="Times New Roman" w:cs="Times New Roman"/>
          <w:sz w:val="24"/>
          <w:szCs w:val="24"/>
          <w:lang w:val="es-ES"/>
        </w:rPr>
      </w:pPr>
      <w:bookmarkStart w:id="1" w:name="_Toc417484253"/>
      <w:r w:rsidRPr="001351E9">
        <w:rPr>
          <w:rFonts w:ascii="Times New Roman" w:hAnsi="Times New Roman" w:cs="Times New Roman"/>
          <w:b/>
          <w:sz w:val="24"/>
          <w:szCs w:val="24"/>
          <w:lang w:val="es-ES"/>
        </w:rPr>
        <w:t>Resumen:</w:t>
      </w:r>
      <w:r w:rsidRPr="001351E9">
        <w:rPr>
          <w:rFonts w:ascii="Times New Roman" w:hAnsi="Times New Roman" w:cs="Times New Roman"/>
          <w:sz w:val="24"/>
          <w:szCs w:val="24"/>
          <w:lang w:val="es-ES"/>
        </w:rPr>
        <w:t xml:space="preserve"> Considerando la ortodoxia objetivista imperante en el campo de los estudios organizacionales y la necesidad de una visión científica más liberada de la razón, este artículo se presenta como un desarrollo de cuño teórico cuyo objetivo es revisar la obra de Burrell y Morgan (1979) para explorar el paradigma sociológico-organizacional humanista-radical. Tal posibilidad paradigmática para el análisis organizacional guarda en sí conceptos de potencial sustentación a los debates que permean a las organizaciones. Así, la referencia al Paradigma Humanista-Radical, así como sus presuposiciones filosóficas simbólicamente representadas por la Metáfora de las Prisiones Psíquicas, se presenta como un intento de construcción teórica alternativa capaz de desentrañar y expandir los caminos científicos en direcciones más prometedoras acerca de un mejor entendimiento de los fenómenos organizacionales.</w:t>
      </w:r>
    </w:p>
    <w:p w:rsidR="00C01270" w:rsidRPr="001351E9" w:rsidRDefault="00C01270">
      <w:pPr>
        <w:spacing w:after="0" w:line="100" w:lineRule="atLeast"/>
        <w:jc w:val="both"/>
        <w:rPr>
          <w:rFonts w:ascii="Times New Roman" w:hAnsi="Times New Roman" w:cs="Times New Roman"/>
          <w:sz w:val="24"/>
          <w:szCs w:val="24"/>
          <w:lang w:val="es-ES"/>
        </w:rPr>
      </w:pPr>
    </w:p>
    <w:p w:rsidR="00C01270" w:rsidRPr="001351E9" w:rsidRDefault="00C01270">
      <w:pPr>
        <w:spacing w:after="0" w:line="100" w:lineRule="atLeast"/>
        <w:jc w:val="both"/>
        <w:rPr>
          <w:rFonts w:ascii="Times New Roman" w:hAnsi="Times New Roman" w:cs="Times New Roman"/>
          <w:sz w:val="24"/>
          <w:szCs w:val="24"/>
          <w:lang w:val="es-ES"/>
        </w:rPr>
      </w:pPr>
      <w:r w:rsidRPr="001351E9">
        <w:rPr>
          <w:rFonts w:ascii="Times New Roman" w:hAnsi="Times New Roman" w:cs="Times New Roman"/>
          <w:b/>
          <w:sz w:val="24"/>
          <w:szCs w:val="24"/>
          <w:lang w:val="es-ES"/>
        </w:rPr>
        <w:t>Palabras-clave:</w:t>
      </w:r>
      <w:r w:rsidRPr="001351E9">
        <w:rPr>
          <w:rFonts w:ascii="Times New Roman" w:hAnsi="Times New Roman" w:cs="Times New Roman"/>
          <w:sz w:val="24"/>
          <w:szCs w:val="24"/>
          <w:lang w:val="es-ES"/>
        </w:rPr>
        <w:t xml:space="preserve"> Paradigma humanista-radical; Metáfora de la prisión-psíquica; Análisis organizacional.</w:t>
      </w:r>
    </w:p>
    <w:p w:rsidR="00C01270" w:rsidRPr="001351E9" w:rsidRDefault="00C01270">
      <w:pPr>
        <w:spacing w:after="0" w:line="100" w:lineRule="atLeast"/>
        <w:jc w:val="both"/>
        <w:rPr>
          <w:rFonts w:ascii="Times New Roman" w:hAnsi="Times New Roman" w:cs="Times New Roman"/>
          <w:sz w:val="24"/>
          <w:szCs w:val="24"/>
          <w:lang w:val="es-ES"/>
        </w:rPr>
      </w:pPr>
    </w:p>
    <w:p w:rsidR="00C01270" w:rsidRPr="001351E9" w:rsidRDefault="00C01270">
      <w:pPr>
        <w:spacing w:after="0" w:line="100" w:lineRule="atLeast"/>
        <w:jc w:val="both"/>
        <w:rPr>
          <w:rFonts w:ascii="Times New Roman" w:hAnsi="Times New Roman" w:cs="Times New Roman"/>
          <w:sz w:val="24"/>
          <w:szCs w:val="24"/>
          <w:lang w:val="en-US"/>
        </w:rPr>
      </w:pPr>
      <w:r w:rsidRPr="001351E9">
        <w:rPr>
          <w:rFonts w:ascii="Times New Roman" w:hAnsi="Times New Roman" w:cs="Times New Roman"/>
          <w:b/>
          <w:sz w:val="24"/>
          <w:szCs w:val="24"/>
          <w:lang w:val="en-US"/>
        </w:rPr>
        <w:t>Abstract:</w:t>
      </w:r>
      <w:r w:rsidRPr="001351E9">
        <w:rPr>
          <w:rFonts w:ascii="Times New Roman" w:hAnsi="Times New Roman" w:cs="Times New Roman"/>
          <w:sz w:val="24"/>
          <w:szCs w:val="24"/>
          <w:lang w:val="en-US"/>
        </w:rPr>
        <w:t xml:space="preserve"> Considering the objectivist orthodoxy in the field of organizational studies and the need for a more liberated scientific view of reason, this article presents itself as a theoretical development which objective is to revisit the work of Burrell and Morgan (1979) in order to explore the sociological-organizational Humanist-Radical Paradigm. Such paradigmatic possibility for the organizational analysis holds in itself concepts of potential sustentation to the debates that permeate the organizations. Thus, the reference to the Humanist-Radical Paradigm, as well as its philosophical presuppositions symbolically represented by the Psychic Prisons Metaphor, presents itself as an alternative theoretical construction attempt capable of unraveling as well, expanding the scientific paths in more promising directions about a better understanding of organizational phenomena.</w:t>
      </w:r>
    </w:p>
    <w:p w:rsidR="00C01270" w:rsidRPr="001351E9" w:rsidRDefault="00C01270">
      <w:pPr>
        <w:spacing w:after="0" w:line="100" w:lineRule="atLeast"/>
        <w:jc w:val="both"/>
        <w:rPr>
          <w:rFonts w:ascii="Times New Roman" w:hAnsi="Times New Roman" w:cs="Times New Roman"/>
          <w:sz w:val="24"/>
          <w:szCs w:val="24"/>
          <w:lang w:val="en-US"/>
        </w:rPr>
      </w:pPr>
    </w:p>
    <w:p w:rsidR="00C01270" w:rsidRPr="001351E9" w:rsidRDefault="00C01270">
      <w:pPr>
        <w:spacing w:after="0" w:line="100" w:lineRule="atLeast"/>
        <w:jc w:val="both"/>
        <w:rPr>
          <w:rFonts w:ascii="Times New Roman" w:hAnsi="Times New Roman" w:cs="Times New Roman"/>
          <w:lang w:val="en-US"/>
        </w:rPr>
      </w:pPr>
      <w:r w:rsidRPr="001351E9">
        <w:rPr>
          <w:rFonts w:ascii="Times New Roman" w:hAnsi="Times New Roman" w:cs="Times New Roman"/>
          <w:b/>
          <w:sz w:val="24"/>
          <w:szCs w:val="24"/>
          <w:lang w:val="en-US"/>
        </w:rPr>
        <w:t xml:space="preserve">Keywords: </w:t>
      </w:r>
      <w:r w:rsidRPr="001351E9">
        <w:rPr>
          <w:rFonts w:ascii="Times New Roman" w:hAnsi="Times New Roman" w:cs="Times New Roman"/>
          <w:sz w:val="24"/>
          <w:szCs w:val="24"/>
          <w:lang w:val="en-US"/>
        </w:rPr>
        <w:t>Humanist-radical paradigm; Metaphor of prison-psychic; Organizational analysis.</w:t>
      </w:r>
    </w:p>
    <w:bookmarkEnd w:id="1"/>
    <w:p w:rsidR="00C01270" w:rsidRPr="001351E9" w:rsidRDefault="00C01270">
      <w:pPr>
        <w:pStyle w:val="Ttulo3"/>
        <w:rPr>
          <w:rFonts w:ascii="Times New Roman" w:hAnsi="Times New Roman" w:cs="Times New Roman"/>
          <w:lang w:val="en-US"/>
        </w:rPr>
      </w:pPr>
    </w:p>
    <w:p w:rsidR="00C01270" w:rsidRPr="001351E9" w:rsidRDefault="00C01270">
      <w:pPr>
        <w:pStyle w:val="Ttulo3"/>
        <w:rPr>
          <w:rFonts w:ascii="Times New Roman" w:hAnsi="Times New Roman" w:cs="Times New Roman"/>
          <w:lang w:val="en-US"/>
        </w:rPr>
      </w:pPr>
    </w:p>
    <w:p w:rsidR="00C01270" w:rsidRPr="001351E9" w:rsidRDefault="00C01270">
      <w:pPr>
        <w:pStyle w:val="Ttulo3"/>
      </w:pPr>
      <w:r w:rsidRPr="001351E9">
        <w:rPr>
          <w:rFonts w:ascii="Times New Roman" w:hAnsi="Times New Roman" w:cs="Times New Roman"/>
        </w:rPr>
        <w:lastRenderedPageBreak/>
        <w:t>Introdução</w:t>
      </w:r>
    </w:p>
    <w:p w:rsidR="00C01270" w:rsidRPr="001351E9" w:rsidRDefault="00C01270"/>
    <w:p w:rsidR="00C01270" w:rsidRPr="001351E9" w:rsidRDefault="00C01270">
      <w:pPr>
        <w:tabs>
          <w:tab w:val="left" w:pos="567"/>
          <w:tab w:val="left" w:pos="1418"/>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Muito se é debatido a respeito da diversidade de pensamentos que permeia a realidade científica. </w:t>
      </w:r>
      <w:r w:rsidR="00FC6974" w:rsidRPr="001351E9">
        <w:rPr>
          <w:rFonts w:ascii="Times New Roman" w:hAnsi="Times New Roman" w:cs="Times New Roman"/>
          <w:sz w:val="24"/>
          <w:szCs w:val="24"/>
        </w:rPr>
        <w:t>Frente às diferentes</w:t>
      </w:r>
      <w:r w:rsidRPr="001351E9">
        <w:rPr>
          <w:rFonts w:ascii="Times New Roman" w:hAnsi="Times New Roman" w:cs="Times New Roman"/>
          <w:sz w:val="24"/>
          <w:szCs w:val="24"/>
        </w:rPr>
        <w:t xml:space="preserve"> </w:t>
      </w:r>
      <w:r w:rsidR="00FC6974" w:rsidRPr="001351E9">
        <w:rPr>
          <w:rFonts w:ascii="Times New Roman" w:hAnsi="Times New Roman" w:cs="Times New Roman"/>
          <w:sz w:val="24"/>
          <w:szCs w:val="24"/>
        </w:rPr>
        <w:t>visões e perspectivas que contempla, é notório que p</w:t>
      </w:r>
      <w:r w:rsidRPr="001351E9">
        <w:rPr>
          <w:rFonts w:ascii="Times New Roman" w:hAnsi="Times New Roman" w:cs="Times New Roman"/>
          <w:sz w:val="24"/>
          <w:szCs w:val="24"/>
        </w:rPr>
        <w:t>ara todos os ramos da ciência existe uma infinidade de alternativas de teorização e pesquisa que acabam por gerar enormes debates na literatura (MEDEIROS; TEIXEIRA, 2014).</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Neste contexto, Burrell e Morgan (1979) desenvolveram um escopo analítico envolvendo muitos aspectos da filosofia e da teoria social como forma de ordenar e definir as diferentes visões científicas, a ponto de ser possível apreender o que há de comum ou de divergente entre elas (MORGAN, 1980). Com isso, os autores se dispuseram a debater sobre a teoria social, em geral, e a teoria das organizações, em particular, em meio a um contexto sociológico mais amplo concebido em termos de quatro paradigmas que se portam como agrupamentos de visões da realidade social, sendo estes o Funcionalista, o Interpretativo, o Humanista-Radical e o Estruturalista-Radical.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Vale dizer que a determinação desses paradigmas promove cortes entre as visões científicas e endereça muitas teorias sociais àquilo que é fundamental para a determinação da forma como o pesquisador vê a realidade </w:t>
      </w:r>
      <w:r w:rsidR="00863125" w:rsidRPr="001351E9">
        <w:rPr>
          <w:rFonts w:ascii="Times New Roman" w:hAnsi="Times New Roman" w:cs="Times New Roman"/>
          <w:sz w:val="24"/>
          <w:szCs w:val="24"/>
        </w:rPr>
        <w:t>a</w:t>
      </w:r>
      <w:r w:rsidRPr="001351E9">
        <w:rPr>
          <w:rFonts w:ascii="Times New Roman" w:hAnsi="Times New Roman" w:cs="Times New Roman"/>
          <w:sz w:val="24"/>
          <w:szCs w:val="24"/>
        </w:rPr>
        <w:t xml:space="preserve"> qual se propõe a analisar. Deste modo, é a fundamentação dos mesmos em pressuposições diferenciadas de visões e interpretações dos fatos analisados que distingue as diferentes abordagens </w:t>
      </w:r>
      <w:r w:rsidR="00E90FF5" w:rsidRPr="001351E9">
        <w:rPr>
          <w:rFonts w:ascii="Times New Roman" w:hAnsi="Times New Roman" w:cs="Times New Roman"/>
          <w:sz w:val="24"/>
          <w:szCs w:val="24"/>
        </w:rPr>
        <w:t>para a</w:t>
      </w:r>
      <w:r w:rsidRPr="001351E9">
        <w:rPr>
          <w:rFonts w:ascii="Times New Roman" w:hAnsi="Times New Roman" w:cs="Times New Roman"/>
          <w:sz w:val="24"/>
          <w:szCs w:val="24"/>
        </w:rPr>
        <w:t xml:space="preserve"> análise das organizações (BURRELL; MORGAN, 1979).</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 questão é que, quando propuseram o desenvolvimento do modelo de categorização paradigmática, Burrell e Morgan (1979) modelaram perspectivas científicas voltadas à subjetividade - Paradigmas Humanista-Radical e Interpretativo - e à objetividade - Paradigmas Funcionalista e Estruturalista-Radical -, atribuindo ênfase à possibilidade dessas diferentes perspectivas serem utilizadas para analisar uma vasta gama de teorias sociais e, inclusive, fatos e fenômenos organizacionais. Com isso, foi constituído um ferramental poderoso para a teoria das organizações (BURRELL; MORGAN, 1979), uma arena onde o dualismo de subjetividades e objetividades assume contornos agressivos.</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Todavia, ao se analisar as bases</w:t>
      </w:r>
      <w:r w:rsidR="00863125" w:rsidRPr="001351E9">
        <w:rPr>
          <w:rFonts w:ascii="Times New Roman" w:hAnsi="Times New Roman" w:cs="Times New Roman"/>
          <w:sz w:val="24"/>
          <w:szCs w:val="24"/>
        </w:rPr>
        <w:t xml:space="preserve"> do campo científico</w:t>
      </w:r>
      <w:r w:rsidRPr="001351E9">
        <w:rPr>
          <w:rFonts w:ascii="Times New Roman" w:hAnsi="Times New Roman" w:cs="Times New Roman"/>
          <w:sz w:val="24"/>
          <w:szCs w:val="24"/>
        </w:rPr>
        <w:t xml:space="preserve"> </w:t>
      </w:r>
      <w:r w:rsidR="00E90FF5" w:rsidRPr="001351E9">
        <w:rPr>
          <w:rFonts w:ascii="Times New Roman" w:hAnsi="Times New Roman" w:cs="Times New Roman"/>
          <w:sz w:val="24"/>
          <w:szCs w:val="24"/>
        </w:rPr>
        <w:t>da Administração</w:t>
      </w:r>
      <w:r w:rsidRPr="001351E9">
        <w:rPr>
          <w:rFonts w:ascii="Times New Roman" w:hAnsi="Times New Roman" w:cs="Times New Roman"/>
          <w:sz w:val="24"/>
          <w:szCs w:val="24"/>
        </w:rPr>
        <w:t xml:space="preserve">, as perspectivas objetivistas sempre alcançaram predominância no desenvolver das pesquisas (PECI, 2003), a ponto de constituírem a "ortodoxia" </w:t>
      </w:r>
      <w:r w:rsidR="00E90FF5" w:rsidRPr="001351E9">
        <w:rPr>
          <w:rFonts w:ascii="Times New Roman" w:hAnsi="Times New Roman" w:cs="Times New Roman"/>
          <w:sz w:val="24"/>
          <w:szCs w:val="24"/>
        </w:rPr>
        <w:t>na realidade científica da área</w:t>
      </w:r>
      <w:r w:rsidRPr="001351E9">
        <w:rPr>
          <w:rFonts w:ascii="Times New Roman" w:hAnsi="Times New Roman" w:cs="Times New Roman"/>
          <w:sz w:val="24"/>
          <w:szCs w:val="24"/>
        </w:rPr>
        <w:t xml:space="preserve"> (VERGARA; CALDAS, 2005). Por consequência, o debate acerca das organizações e</w:t>
      </w:r>
      <w:r w:rsidR="00E90FF5" w:rsidRPr="001351E9">
        <w:rPr>
          <w:rFonts w:ascii="Times New Roman" w:hAnsi="Times New Roman" w:cs="Times New Roman"/>
          <w:sz w:val="24"/>
          <w:szCs w:val="24"/>
        </w:rPr>
        <w:t xml:space="preserve"> dos fenômenos </w:t>
      </w:r>
      <w:proofErr w:type="gramStart"/>
      <w:r w:rsidR="00E90FF5" w:rsidRPr="001351E9">
        <w:rPr>
          <w:rFonts w:ascii="Times New Roman" w:hAnsi="Times New Roman" w:cs="Times New Roman"/>
          <w:sz w:val="24"/>
          <w:szCs w:val="24"/>
        </w:rPr>
        <w:t xml:space="preserve">organizacionais </w:t>
      </w:r>
      <w:r w:rsidRPr="001351E9">
        <w:rPr>
          <w:rFonts w:ascii="Times New Roman" w:hAnsi="Times New Roman" w:cs="Times New Roman"/>
          <w:sz w:val="24"/>
          <w:szCs w:val="24"/>
        </w:rPr>
        <w:t>expressa</w:t>
      </w:r>
      <w:proofErr w:type="gramEnd"/>
      <w:r w:rsidRPr="001351E9">
        <w:rPr>
          <w:rFonts w:ascii="Times New Roman" w:hAnsi="Times New Roman" w:cs="Times New Roman"/>
          <w:sz w:val="24"/>
          <w:szCs w:val="24"/>
        </w:rPr>
        <w:t xml:space="preserve"> um extenso comprometimento com os ideais racionais dominantes; as explicações </w:t>
      </w:r>
      <w:r w:rsidRPr="001351E9">
        <w:rPr>
          <w:rFonts w:ascii="Times New Roman" w:hAnsi="Times New Roman" w:cs="Times New Roman"/>
          <w:sz w:val="24"/>
          <w:szCs w:val="24"/>
        </w:rPr>
        <w:lastRenderedPageBreak/>
        <w:t>para fatos e fenômenos da realidade das empresas são advindas, principalmente, de um mesmo conjunto de pressuposições metateóricas,</w:t>
      </w:r>
    </w:p>
    <w:p w:rsidR="006E50A4"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Sendo assim, a incapacidade de promover um afastamento da visão de mundo tradicional, visto a sua contínua afirmação e reafirmação, faz com que </w:t>
      </w:r>
      <w:r w:rsidR="00E90FF5" w:rsidRPr="001351E9">
        <w:rPr>
          <w:rFonts w:ascii="Times New Roman" w:hAnsi="Times New Roman" w:cs="Times New Roman"/>
          <w:sz w:val="24"/>
          <w:szCs w:val="24"/>
        </w:rPr>
        <w:t>tal visão</w:t>
      </w:r>
      <w:r w:rsidRPr="001351E9">
        <w:rPr>
          <w:rFonts w:ascii="Times New Roman" w:hAnsi="Times New Roman" w:cs="Times New Roman"/>
          <w:sz w:val="24"/>
          <w:szCs w:val="24"/>
        </w:rPr>
        <w:t xml:space="preserve"> assuma um status mais corriqueiro e mais inquestionável, restringindo a análise organizacional nos mais agudos termos e limitando-a em uma base científica cujas perspectivas metateóricas são fundamentadas de forma estreita e superficial (BURRELL; MORGAN, 1979).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Com a atenção voltada àquilo que possa ser diretamente observável, as análises dos fenômenos organizacionais são submergidas em meio a uma objetividade excessiva que desconsidera qualquer teor que, de certa forma, submeta-as a uma visão mais subjetiva dos fatos.</w:t>
      </w:r>
      <w:r w:rsidR="006E50A4" w:rsidRPr="001351E9">
        <w:rPr>
          <w:rFonts w:ascii="Times New Roman" w:hAnsi="Times New Roman" w:cs="Times New Roman"/>
          <w:sz w:val="24"/>
          <w:szCs w:val="24"/>
        </w:rPr>
        <w:t xml:space="preserve"> Isto é, </w:t>
      </w:r>
      <w:r w:rsidR="00863125" w:rsidRPr="001351E9">
        <w:rPr>
          <w:rFonts w:ascii="Times New Roman" w:hAnsi="Times New Roman" w:cs="Times New Roman"/>
          <w:sz w:val="24"/>
          <w:szCs w:val="24"/>
        </w:rPr>
        <w:t xml:space="preserve">a </w:t>
      </w:r>
      <w:r w:rsidR="009D7DBF" w:rsidRPr="001351E9">
        <w:rPr>
          <w:rFonts w:ascii="Times New Roman" w:hAnsi="Times New Roman" w:cs="Times New Roman"/>
          <w:sz w:val="24"/>
          <w:szCs w:val="24"/>
        </w:rPr>
        <w:t>uma visão que permite ir além daquilo que é tangível e passível de observação, atribuindo às análises a capacidade de desvendar</w:t>
      </w:r>
      <w:r w:rsidR="006E50A4" w:rsidRPr="001351E9">
        <w:rPr>
          <w:rFonts w:ascii="Times New Roman" w:hAnsi="Times New Roman" w:cs="Times New Roman"/>
          <w:sz w:val="24"/>
          <w:szCs w:val="24"/>
        </w:rPr>
        <w:t xml:space="preserve"> as emoções, os sentimentos e as interioridades dos indivíduos</w:t>
      </w:r>
      <w:r w:rsidR="009D7DBF" w:rsidRPr="001351E9">
        <w:rPr>
          <w:rFonts w:ascii="Times New Roman" w:hAnsi="Times New Roman" w:cs="Times New Roman"/>
          <w:sz w:val="24"/>
          <w:szCs w:val="24"/>
        </w:rPr>
        <w:t xml:space="preserve"> que compõem os fenômenos observados.</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Deste modo, considerando a hegemonia exercida pela abordagem objetivista </w:t>
      </w:r>
      <w:r w:rsidR="00E90FF5" w:rsidRPr="001351E9">
        <w:rPr>
          <w:rFonts w:ascii="Times New Roman" w:hAnsi="Times New Roman" w:cs="Times New Roman"/>
          <w:sz w:val="24"/>
          <w:szCs w:val="24"/>
        </w:rPr>
        <w:t>na</w:t>
      </w:r>
      <w:r w:rsidR="006E50A4" w:rsidRPr="001351E9">
        <w:rPr>
          <w:rFonts w:ascii="Times New Roman" w:hAnsi="Times New Roman" w:cs="Times New Roman"/>
          <w:sz w:val="24"/>
          <w:szCs w:val="24"/>
        </w:rPr>
        <w:t>s</w:t>
      </w:r>
      <w:r w:rsidR="00E90FF5" w:rsidRPr="001351E9">
        <w:rPr>
          <w:rFonts w:ascii="Times New Roman" w:hAnsi="Times New Roman" w:cs="Times New Roman"/>
          <w:sz w:val="24"/>
          <w:szCs w:val="24"/>
        </w:rPr>
        <w:t xml:space="preserve"> </w:t>
      </w:r>
      <w:r w:rsidR="006E50A4" w:rsidRPr="001351E9">
        <w:rPr>
          <w:rFonts w:ascii="Times New Roman" w:hAnsi="Times New Roman" w:cs="Times New Roman"/>
          <w:sz w:val="24"/>
          <w:szCs w:val="24"/>
        </w:rPr>
        <w:t>análises organizacionais</w:t>
      </w:r>
      <w:r w:rsidRPr="001351E9">
        <w:rPr>
          <w:rFonts w:ascii="Times New Roman" w:hAnsi="Times New Roman" w:cs="Times New Roman"/>
          <w:sz w:val="24"/>
          <w:szCs w:val="24"/>
        </w:rPr>
        <w:t xml:space="preserve"> (CALDAS; FACHIN, 2005), o presente estudo justifica-se pela necessidade de uma </w:t>
      </w:r>
      <w:r w:rsidR="00E90FF5" w:rsidRPr="001351E9">
        <w:rPr>
          <w:rFonts w:ascii="Times New Roman" w:hAnsi="Times New Roman" w:cs="Times New Roman"/>
          <w:sz w:val="24"/>
          <w:szCs w:val="24"/>
        </w:rPr>
        <w:t>visão científica mais liberta do objetivismo</w:t>
      </w:r>
      <w:r w:rsidRPr="001351E9">
        <w:rPr>
          <w:rFonts w:ascii="Times New Roman" w:hAnsi="Times New Roman" w:cs="Times New Roman"/>
          <w:sz w:val="24"/>
          <w:szCs w:val="24"/>
        </w:rPr>
        <w:t>. Para tanto, por considerar o paradigma Humanista-Radical como uma possibilidade paradigmática de análise organizacional que guarda em si conceitos de potencial sustentação ao debate dos fenômenos organizacionais, este estudo apresenta-se como um desenvolvimento de cunho teórico cujo objetivo é revisitar a obra de Burrell e Morgan (1979) visando explorar o paradigma sociológico-organizacional humanista-radical.</w:t>
      </w:r>
    </w:p>
    <w:p w:rsidR="00C01270" w:rsidRPr="001351E9" w:rsidRDefault="00C01270">
      <w:pPr>
        <w:spacing w:after="0" w:line="360" w:lineRule="auto"/>
        <w:jc w:val="both"/>
        <w:rPr>
          <w:rFonts w:ascii="Times New Roman" w:hAnsi="Times New Roman" w:cs="Times New Roman"/>
          <w:b/>
        </w:rPr>
      </w:pPr>
      <w:r w:rsidRPr="001351E9">
        <w:rPr>
          <w:rFonts w:ascii="Times New Roman" w:hAnsi="Times New Roman" w:cs="Times New Roman"/>
          <w:sz w:val="24"/>
          <w:szCs w:val="24"/>
        </w:rPr>
        <w:tab/>
        <w:t xml:space="preserve">Para tanto, o estudo primeiramente contextualiza as bases </w:t>
      </w:r>
      <w:r w:rsidR="00863125" w:rsidRPr="001351E9">
        <w:rPr>
          <w:rFonts w:ascii="Times New Roman" w:hAnsi="Times New Roman" w:cs="Times New Roman"/>
          <w:sz w:val="24"/>
          <w:szCs w:val="24"/>
        </w:rPr>
        <w:t>do campo científico da administração</w:t>
      </w:r>
      <w:r w:rsidRPr="001351E9">
        <w:rPr>
          <w:rFonts w:ascii="Times New Roman" w:hAnsi="Times New Roman" w:cs="Times New Roman"/>
          <w:sz w:val="24"/>
          <w:szCs w:val="24"/>
        </w:rPr>
        <w:t xml:space="preserve">, deixando explícito o argumento teórico da pesquisa em termos da fragilidade e da parcialidade das análises dominantes e a forma como o desconhecimento da diversidade paradigmática tem aprisionado e limitado o desenvolvimento </w:t>
      </w:r>
      <w:r w:rsidR="006E50A4" w:rsidRPr="001351E9">
        <w:rPr>
          <w:rFonts w:ascii="Times New Roman" w:hAnsi="Times New Roman" w:cs="Times New Roman"/>
          <w:sz w:val="24"/>
          <w:szCs w:val="24"/>
        </w:rPr>
        <w:t>científico da área</w:t>
      </w:r>
      <w:r w:rsidRPr="001351E9">
        <w:rPr>
          <w:rFonts w:ascii="Times New Roman" w:hAnsi="Times New Roman" w:cs="Times New Roman"/>
          <w:sz w:val="24"/>
          <w:szCs w:val="24"/>
        </w:rPr>
        <w:t>. Subjacente a esta contextualização, o estudo faz referência ao paradigma sociológico-organizacional humanista-radical, apresentando-o como uma possibilidade paradigmática que, sendo simbolicamente representada pela Metáfora das Prisões Psíquicas, se constitui como potencial sustentáculo ao debate dos fenômenos organizacionais.</w:t>
      </w:r>
    </w:p>
    <w:p w:rsidR="00C01270" w:rsidRPr="001351E9" w:rsidRDefault="00C01270">
      <w:pPr>
        <w:spacing w:after="0" w:line="360" w:lineRule="auto"/>
        <w:jc w:val="both"/>
        <w:rPr>
          <w:rFonts w:ascii="Times New Roman" w:hAnsi="Times New Roman" w:cs="Times New Roman"/>
          <w:b/>
        </w:rPr>
      </w:pPr>
    </w:p>
    <w:p w:rsidR="00C01270" w:rsidRPr="001351E9" w:rsidRDefault="00C01270">
      <w:pPr>
        <w:spacing w:after="0" w:line="360" w:lineRule="auto"/>
        <w:jc w:val="both"/>
        <w:rPr>
          <w:rFonts w:ascii="Times New Roman" w:hAnsi="Times New Roman" w:cs="Times New Roman"/>
          <w:b/>
          <w:sz w:val="24"/>
          <w:szCs w:val="24"/>
        </w:rPr>
      </w:pPr>
      <w:r w:rsidRPr="001351E9">
        <w:rPr>
          <w:rFonts w:ascii="Times New Roman" w:hAnsi="Times New Roman" w:cs="Times New Roman"/>
          <w:b/>
        </w:rPr>
        <w:t>A parcialidade das análises organizacionais predominantes</w:t>
      </w:r>
    </w:p>
    <w:p w:rsidR="00C01270" w:rsidRPr="001351E9" w:rsidRDefault="00C01270">
      <w:pPr>
        <w:spacing w:after="0" w:line="360" w:lineRule="auto"/>
        <w:jc w:val="both"/>
        <w:rPr>
          <w:rFonts w:ascii="Times New Roman" w:hAnsi="Times New Roman" w:cs="Times New Roman"/>
          <w:b/>
          <w:sz w:val="24"/>
          <w:szCs w:val="24"/>
        </w:rPr>
      </w:pPr>
    </w:p>
    <w:p w:rsidR="005913E0" w:rsidRPr="001351E9" w:rsidRDefault="006E50A4">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E</w:t>
      </w:r>
      <w:r w:rsidR="00C01270" w:rsidRPr="001351E9">
        <w:rPr>
          <w:rFonts w:ascii="Times New Roman" w:hAnsi="Times New Roman" w:cs="Times New Roman"/>
          <w:sz w:val="24"/>
          <w:szCs w:val="24"/>
        </w:rPr>
        <w:t xml:space="preserve">mbora </w:t>
      </w:r>
      <w:r w:rsidRPr="001351E9">
        <w:rPr>
          <w:rFonts w:ascii="Times New Roman" w:hAnsi="Times New Roman" w:cs="Times New Roman"/>
          <w:sz w:val="24"/>
          <w:szCs w:val="24"/>
        </w:rPr>
        <w:t xml:space="preserve">já </w:t>
      </w:r>
      <w:r w:rsidR="00C01270" w:rsidRPr="001351E9">
        <w:rPr>
          <w:rFonts w:ascii="Times New Roman" w:hAnsi="Times New Roman" w:cs="Times New Roman"/>
          <w:sz w:val="24"/>
          <w:szCs w:val="24"/>
        </w:rPr>
        <w:t xml:space="preserve">exista uma longa tradição delineada pela psicologia organizacional, é notório que as perspectivas teóricas de cunho subjetivista ainda são perspectivas de pouca </w:t>
      </w:r>
      <w:r w:rsidR="00C01270" w:rsidRPr="001351E9">
        <w:rPr>
          <w:rFonts w:ascii="Times New Roman" w:hAnsi="Times New Roman" w:cs="Times New Roman"/>
          <w:sz w:val="24"/>
          <w:szCs w:val="24"/>
        </w:rPr>
        <w:lastRenderedPageBreak/>
        <w:t xml:space="preserve">presença nas análises do mundo organizativo. </w:t>
      </w:r>
      <w:r w:rsidRPr="001351E9">
        <w:rPr>
          <w:rFonts w:ascii="Times New Roman" w:hAnsi="Times New Roman" w:cs="Times New Roman"/>
          <w:sz w:val="24"/>
          <w:szCs w:val="24"/>
        </w:rPr>
        <w:t>A</w:t>
      </w:r>
      <w:r w:rsidR="00C01270" w:rsidRPr="001351E9">
        <w:rPr>
          <w:rFonts w:ascii="Times New Roman" w:hAnsi="Times New Roman" w:cs="Times New Roman"/>
          <w:sz w:val="24"/>
          <w:szCs w:val="24"/>
        </w:rPr>
        <w:t xml:space="preserve"> busca nos principais índices sobre Comportamento Organizacional e Teoria das Organizações revela poucas chamadas, quando existem, sobre aspectos de análise que incluem as emoções, os sentimentos e as interioridades dos indivíduos.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Isso transparece o </w:t>
      </w:r>
      <w:r w:rsidR="005913E0" w:rsidRPr="001351E9">
        <w:rPr>
          <w:rFonts w:ascii="Times New Roman" w:hAnsi="Times New Roman" w:cs="Times New Roman"/>
          <w:sz w:val="24"/>
          <w:szCs w:val="24"/>
        </w:rPr>
        <w:t xml:space="preserve">atual </w:t>
      </w:r>
      <w:r w:rsidRPr="001351E9">
        <w:rPr>
          <w:rFonts w:ascii="Times New Roman" w:hAnsi="Times New Roman" w:cs="Times New Roman"/>
          <w:i/>
          <w:sz w:val="24"/>
          <w:szCs w:val="24"/>
        </w:rPr>
        <w:t xml:space="preserve">status </w:t>
      </w:r>
      <w:r w:rsidR="00863125" w:rsidRPr="001351E9">
        <w:rPr>
          <w:rFonts w:ascii="Times New Roman" w:hAnsi="Times New Roman" w:cs="Times New Roman"/>
          <w:sz w:val="24"/>
          <w:szCs w:val="24"/>
        </w:rPr>
        <w:t>do campo científico da</w:t>
      </w:r>
      <w:r w:rsidR="005913E0"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(FINEMAN, 2009) e demonstra que as perspectivas objetivistas alcançam p</w:t>
      </w:r>
      <w:r w:rsidR="005913E0" w:rsidRPr="001351E9">
        <w:rPr>
          <w:rFonts w:ascii="Times New Roman" w:hAnsi="Times New Roman" w:cs="Times New Roman"/>
          <w:sz w:val="24"/>
          <w:szCs w:val="24"/>
        </w:rPr>
        <w:t xml:space="preserve">redominância no desenvolver das pesquisas </w:t>
      </w:r>
      <w:r w:rsidRPr="001351E9">
        <w:rPr>
          <w:rFonts w:ascii="Times New Roman" w:hAnsi="Times New Roman" w:cs="Times New Roman"/>
          <w:sz w:val="24"/>
          <w:szCs w:val="24"/>
        </w:rPr>
        <w:t xml:space="preserve">(PECI, 2003), a ponto de constituírem a "ortodoxia" </w:t>
      </w:r>
      <w:r w:rsidR="005913E0" w:rsidRPr="001351E9">
        <w:rPr>
          <w:rFonts w:ascii="Times New Roman" w:hAnsi="Times New Roman" w:cs="Times New Roman"/>
          <w:sz w:val="24"/>
          <w:szCs w:val="24"/>
        </w:rPr>
        <w:t>na realidade cie</w:t>
      </w:r>
      <w:r w:rsidRPr="001351E9">
        <w:rPr>
          <w:rFonts w:ascii="Times New Roman" w:hAnsi="Times New Roman" w:cs="Times New Roman"/>
          <w:sz w:val="24"/>
          <w:szCs w:val="24"/>
        </w:rPr>
        <w:t xml:space="preserve">ntífica da área (VERGARA; CALDAS, 2005).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proofErr w:type="gramStart"/>
      <w:r w:rsidRPr="001351E9">
        <w:rPr>
          <w:rFonts w:ascii="Times New Roman" w:hAnsi="Times New Roman" w:cs="Times New Roman"/>
          <w:sz w:val="24"/>
          <w:szCs w:val="24"/>
        </w:rPr>
        <w:t>Neste cunho analítico, pelo fato de o mundo social assumir uma natureza ontológica realista e aparecer como algo concreto e imutável, como uma realidade objetiva externa à cognição individual, sempre coube à ciência buscar leis universais capazes de explicar e governar esta realidade observada e também identificar e definir todos os seus elementos e a forma com que o relacionamento entre eles é expresso (BURRELL;</w:t>
      </w:r>
      <w:proofErr w:type="gramEnd"/>
      <w:r w:rsidRPr="001351E9">
        <w:rPr>
          <w:rFonts w:ascii="Times New Roman" w:hAnsi="Times New Roman" w:cs="Times New Roman"/>
          <w:sz w:val="24"/>
          <w:szCs w:val="24"/>
        </w:rPr>
        <w:t xml:space="preserve"> MORGAN, 1979).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Sendo assim, durante o processo de consolidação </w:t>
      </w:r>
      <w:r w:rsidR="005913E0" w:rsidRPr="001351E9">
        <w:rPr>
          <w:rFonts w:ascii="Times New Roman" w:hAnsi="Times New Roman" w:cs="Times New Roman"/>
          <w:sz w:val="24"/>
          <w:szCs w:val="24"/>
        </w:rPr>
        <w:t>da teoria das organizações</w:t>
      </w:r>
      <w:r w:rsidRPr="001351E9">
        <w:rPr>
          <w:rFonts w:ascii="Times New Roman" w:hAnsi="Times New Roman" w:cs="Times New Roman"/>
          <w:sz w:val="24"/>
          <w:szCs w:val="24"/>
        </w:rPr>
        <w:t xml:space="preserve"> e estendendo-se por muito tempo, reinavam, soberanamente, os postulados metodológicos do quadro teórico positivista e a teoria geral dos modelos funcionalistas (MOZZATO; GRZYSGOVSKY, 2011; PRATES; RODRIGUES, 2009). Como um conceito descritivo usado na caracterização das epistemologias de pesquisa, o debate positivista defende essa possibilidade de explicar e prever os acontecimentos do mundo social por meio da análise das regularidades e dos relacionamentos causais entre os elementos que o constituem. Ou seja, é uma essência de pesquisa que tem como base as abordagens tradicionais dominantes e o conhecimento acumulado resultante destas (BURRELL; MORGAN, 1979).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Lima (2011) afirma que a visão positivista assume a existência de um mundo, ou uma realidade social objetiva, que pode ser representado, com maior ou menor presteza, por meio da utilização de métodos científicos capazes de mensurar e descrever suas propriedades de forma independente daquele que o observa e dos instrumentos que utiliza. Isto é, os pressupostos positivistas vi</w:t>
      </w:r>
      <w:r w:rsidR="005913E0" w:rsidRPr="001351E9">
        <w:rPr>
          <w:rFonts w:ascii="Times New Roman" w:hAnsi="Times New Roman" w:cs="Times New Roman"/>
          <w:sz w:val="24"/>
          <w:szCs w:val="24"/>
        </w:rPr>
        <w:t xml:space="preserve">sam, costumeiramente, fazer das pesquisas </w:t>
      </w:r>
      <w:r w:rsidRPr="001351E9">
        <w:rPr>
          <w:rFonts w:ascii="Times New Roman" w:hAnsi="Times New Roman" w:cs="Times New Roman"/>
          <w:sz w:val="24"/>
          <w:szCs w:val="24"/>
        </w:rPr>
        <w:t xml:space="preserve">um teste de teorias já estabelecidas cujos dados são coligidos e processados objetivamente de forma a aumentar a compreensão preditiva dos fenômenos que analisam.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de acordo com Morgan (1980), diante desta grande influência dos pressupostos positivistas, os teóricos </w:t>
      </w:r>
      <w:r w:rsidR="00863125" w:rsidRPr="001351E9">
        <w:rPr>
          <w:rFonts w:ascii="Times New Roman" w:hAnsi="Times New Roman" w:cs="Times New Roman"/>
          <w:sz w:val="24"/>
          <w:szCs w:val="24"/>
        </w:rPr>
        <w:t>do campo científico da</w:t>
      </w:r>
      <w:r w:rsidR="005913E0"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abordam seus objetos de estudo por meio de referenciais cujas bases se fundam em pressuposições estabelecidas além da percepção consciente. A incapacidade de promover um afastamento da visão de mundo tradicional</w:t>
      </w:r>
      <w:proofErr w:type="gramStart"/>
      <w:r w:rsidR="00863125" w:rsidRPr="001351E9">
        <w:rPr>
          <w:rFonts w:ascii="Times New Roman" w:hAnsi="Times New Roman" w:cs="Times New Roman"/>
          <w:sz w:val="24"/>
          <w:szCs w:val="24"/>
        </w:rPr>
        <w:t>,</w:t>
      </w:r>
      <w:r w:rsidRPr="001351E9">
        <w:rPr>
          <w:rFonts w:ascii="Times New Roman" w:hAnsi="Times New Roman" w:cs="Times New Roman"/>
          <w:sz w:val="24"/>
          <w:szCs w:val="24"/>
        </w:rPr>
        <w:t xml:space="preserve"> visto</w:t>
      </w:r>
      <w:proofErr w:type="gramEnd"/>
      <w:r w:rsidRPr="001351E9">
        <w:rPr>
          <w:rFonts w:ascii="Times New Roman" w:hAnsi="Times New Roman" w:cs="Times New Roman"/>
          <w:sz w:val="24"/>
          <w:szCs w:val="24"/>
        </w:rPr>
        <w:t xml:space="preserve"> a sua contínua afirmação e reafirmação pelos cientistas da área, faz com que </w:t>
      </w:r>
      <w:r w:rsidRPr="001351E9">
        <w:rPr>
          <w:rFonts w:ascii="Times New Roman" w:hAnsi="Times New Roman" w:cs="Times New Roman"/>
          <w:sz w:val="24"/>
          <w:szCs w:val="24"/>
        </w:rPr>
        <w:lastRenderedPageBreak/>
        <w:t xml:space="preserve">essas pressuposições assumam um </w:t>
      </w:r>
      <w:r w:rsidRPr="001351E9">
        <w:rPr>
          <w:rFonts w:ascii="Times New Roman" w:hAnsi="Times New Roman" w:cs="Times New Roman"/>
          <w:i/>
          <w:sz w:val="24"/>
          <w:szCs w:val="24"/>
        </w:rPr>
        <w:t xml:space="preserve">status </w:t>
      </w:r>
      <w:r w:rsidRPr="001351E9">
        <w:rPr>
          <w:rFonts w:ascii="Times New Roman" w:hAnsi="Times New Roman" w:cs="Times New Roman"/>
          <w:sz w:val="24"/>
          <w:szCs w:val="24"/>
        </w:rPr>
        <w:t>mais corriqueiro e mais inquestionável. Assim, restringe-se a análise organizacional nos mais agudos termos, limitando-a em uma base científica cujas perspectivas metateóricas são fundamentadas de forma estreita e superficial (BURRELL; MORGAN, 1979).</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Em meio a este caráter predominante da ciência prevalecem as correntes teóricas que enxergam as organizações com essa mesma objetividade conferida ao mundo social, como estruturas concretas e objetivas cujas ações se resumem meramente como respostas às diversas condições objetivas do ambiente. Ou seja, analisadas através deste cunho analítico limitador, prevalecem </w:t>
      </w:r>
      <w:proofErr w:type="gramStart"/>
      <w:r w:rsidRPr="001351E9">
        <w:rPr>
          <w:rFonts w:ascii="Times New Roman" w:hAnsi="Times New Roman" w:cs="Times New Roman"/>
          <w:sz w:val="24"/>
          <w:szCs w:val="24"/>
        </w:rPr>
        <w:t>as</w:t>
      </w:r>
      <w:proofErr w:type="gramEnd"/>
      <w:r w:rsidRPr="001351E9">
        <w:rPr>
          <w:rFonts w:ascii="Times New Roman" w:hAnsi="Times New Roman" w:cs="Times New Roman"/>
          <w:sz w:val="24"/>
          <w:szCs w:val="24"/>
        </w:rPr>
        <w:t xml:space="preserve"> ênfases naquilo que é geral e universal das organizações, ao invés de enfatizar o que é único e particular dos indivíduos que as compõem. Isso mostra o quanto os processos sociais e culturais que dão forma à estrutura e ao comportamento são coisificados como meras variáveis exógenas de análise (BURRELL; MORGAN, 1979; PECI, 2003).</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Deste modo, pode-se caracterizar a realidade </w:t>
      </w:r>
      <w:r w:rsidR="007D2F5B" w:rsidRPr="001351E9">
        <w:rPr>
          <w:rFonts w:ascii="Times New Roman" w:hAnsi="Times New Roman" w:cs="Times New Roman"/>
          <w:sz w:val="24"/>
          <w:szCs w:val="24"/>
        </w:rPr>
        <w:t>científica da área organizacional</w:t>
      </w:r>
      <w:r w:rsidRPr="001351E9">
        <w:rPr>
          <w:rFonts w:ascii="Times New Roman" w:hAnsi="Times New Roman" w:cs="Times New Roman"/>
          <w:sz w:val="24"/>
          <w:szCs w:val="24"/>
        </w:rPr>
        <w:t xml:space="preserve"> como uma vasta proporção de teorias e pesquisas limitadas, principalmente, aos ideais de apenas um dos paradigmas sociológicos de Burrell e Morgan (1979)</w:t>
      </w:r>
      <w:r w:rsidR="007D2F5B" w:rsidRPr="001351E9">
        <w:rPr>
          <w:rFonts w:ascii="Times New Roman" w:hAnsi="Times New Roman" w:cs="Times New Roman"/>
          <w:sz w:val="24"/>
          <w:szCs w:val="24"/>
        </w:rPr>
        <w:t>: o Paradigma Funcionalista</w:t>
      </w:r>
      <w:r w:rsidRPr="001351E9">
        <w:rPr>
          <w:rFonts w:ascii="Times New Roman" w:hAnsi="Times New Roman" w:cs="Times New Roman"/>
          <w:sz w:val="24"/>
          <w:szCs w:val="24"/>
        </w:rPr>
        <w:t>. É</w:t>
      </w:r>
      <w:r w:rsidR="007D2F5B" w:rsidRPr="001351E9">
        <w:rPr>
          <w:rFonts w:ascii="Times New Roman" w:hAnsi="Times New Roman" w:cs="Times New Roman"/>
          <w:sz w:val="24"/>
          <w:szCs w:val="24"/>
        </w:rPr>
        <w:t xml:space="preserve"> visível a predominância</w:t>
      </w:r>
      <w:proofErr w:type="gramStart"/>
      <w:r w:rsidR="007D2F5B" w:rsidRPr="001351E9">
        <w:rPr>
          <w:rFonts w:ascii="Times New Roman" w:hAnsi="Times New Roman" w:cs="Times New Roman"/>
          <w:sz w:val="24"/>
          <w:szCs w:val="24"/>
        </w:rPr>
        <w:t xml:space="preserve">  </w:t>
      </w:r>
      <w:proofErr w:type="gramEnd"/>
      <w:r w:rsidR="007D2F5B" w:rsidRPr="001351E9">
        <w:rPr>
          <w:rFonts w:ascii="Times New Roman" w:hAnsi="Times New Roman" w:cs="Times New Roman"/>
          <w:sz w:val="24"/>
          <w:szCs w:val="24"/>
        </w:rPr>
        <w:t>assumida pela</w:t>
      </w:r>
      <w:r w:rsidRPr="001351E9">
        <w:rPr>
          <w:rFonts w:ascii="Times New Roman" w:hAnsi="Times New Roman" w:cs="Times New Roman"/>
          <w:sz w:val="24"/>
          <w:szCs w:val="24"/>
        </w:rPr>
        <w:t xml:space="preserve"> ortodoxia funcionalista e a visão materialista e </w:t>
      </w:r>
      <w:r w:rsidR="007D2F5B" w:rsidRPr="001351E9">
        <w:rPr>
          <w:rFonts w:ascii="Times New Roman" w:hAnsi="Times New Roman" w:cs="Times New Roman"/>
          <w:sz w:val="24"/>
          <w:szCs w:val="24"/>
        </w:rPr>
        <w:t>objetivista</w:t>
      </w:r>
      <w:r w:rsidRPr="001351E9">
        <w:rPr>
          <w:rFonts w:ascii="Times New Roman" w:hAnsi="Times New Roman" w:cs="Times New Roman"/>
          <w:sz w:val="24"/>
          <w:szCs w:val="24"/>
        </w:rPr>
        <w:t xml:space="preserve"> dos fatos organizacionais</w:t>
      </w:r>
      <w:r w:rsidR="00D172D8" w:rsidRPr="001351E9">
        <w:rPr>
          <w:rFonts w:ascii="Times New Roman" w:hAnsi="Times New Roman" w:cs="Times New Roman"/>
          <w:sz w:val="24"/>
          <w:szCs w:val="24"/>
        </w:rPr>
        <w:t xml:space="preserve"> (SANTOS, 2017)</w:t>
      </w:r>
      <w:r w:rsidRPr="001351E9">
        <w:rPr>
          <w:rFonts w:ascii="Times New Roman" w:hAnsi="Times New Roman" w:cs="Times New Roman"/>
          <w:sz w:val="24"/>
          <w:szCs w:val="24"/>
        </w:rPr>
        <w:t>.</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Vale ressaltar o argumento de Reed (2010) de que o núcleo teórico e ideológico </w:t>
      </w:r>
      <w:r w:rsidR="007D2F5B" w:rsidRPr="001351E9">
        <w:rPr>
          <w:rFonts w:ascii="Times New Roman" w:hAnsi="Times New Roman" w:cs="Times New Roman"/>
          <w:sz w:val="24"/>
          <w:szCs w:val="24"/>
        </w:rPr>
        <w:t>das análises organizacionais</w:t>
      </w:r>
      <w:r w:rsidRPr="001351E9">
        <w:rPr>
          <w:rFonts w:ascii="Times New Roman" w:hAnsi="Times New Roman" w:cs="Times New Roman"/>
          <w:sz w:val="24"/>
          <w:szCs w:val="24"/>
        </w:rPr>
        <w:t xml:space="preserve"> impregnou-se do modelo racionalista de forma tão abra</w:t>
      </w:r>
      <w:r w:rsidR="007D2F5B" w:rsidRPr="001351E9">
        <w:rPr>
          <w:rFonts w:ascii="Times New Roman" w:hAnsi="Times New Roman" w:cs="Times New Roman"/>
          <w:sz w:val="24"/>
          <w:szCs w:val="24"/>
        </w:rPr>
        <w:t>ngente e natural</w:t>
      </w:r>
      <w:r w:rsidRPr="001351E9">
        <w:rPr>
          <w:rFonts w:ascii="Times New Roman" w:hAnsi="Times New Roman" w:cs="Times New Roman"/>
          <w:sz w:val="24"/>
          <w:szCs w:val="24"/>
        </w:rPr>
        <w:t xml:space="preserve"> que tal influência se tornou impossível de ser detectada ou mesmo questionada. Embutido profundamente nos fundamentos epistemológicos e teóricos das perspectivas analític</w:t>
      </w:r>
      <w:r w:rsidR="007D2F5B" w:rsidRPr="001351E9">
        <w:rPr>
          <w:rFonts w:ascii="Times New Roman" w:hAnsi="Times New Roman" w:cs="Times New Roman"/>
          <w:sz w:val="24"/>
          <w:szCs w:val="24"/>
        </w:rPr>
        <w:t>as que constituem o cerne das investigações dos fenômenos organizacionais</w:t>
      </w:r>
      <w:r w:rsidRPr="001351E9">
        <w:rPr>
          <w:rFonts w:ascii="Times New Roman" w:hAnsi="Times New Roman" w:cs="Times New Roman"/>
          <w:sz w:val="24"/>
          <w:szCs w:val="24"/>
        </w:rPr>
        <w:t xml:space="preserve">, o </w:t>
      </w:r>
      <w:r w:rsidR="007D2F5B" w:rsidRPr="001351E9">
        <w:rPr>
          <w:rFonts w:ascii="Times New Roman" w:hAnsi="Times New Roman" w:cs="Times New Roman"/>
          <w:sz w:val="24"/>
          <w:szCs w:val="24"/>
        </w:rPr>
        <w:t>objetivismo</w:t>
      </w:r>
      <w:r w:rsidRPr="001351E9">
        <w:rPr>
          <w:rFonts w:ascii="Times New Roman" w:hAnsi="Times New Roman" w:cs="Times New Roman"/>
          <w:sz w:val="24"/>
          <w:szCs w:val="24"/>
        </w:rPr>
        <w:t xml:space="preserve"> exerceu, e ainda </w:t>
      </w:r>
      <w:proofErr w:type="gramStart"/>
      <w:r w:rsidRPr="001351E9">
        <w:rPr>
          <w:rFonts w:ascii="Times New Roman" w:hAnsi="Times New Roman" w:cs="Times New Roman"/>
          <w:sz w:val="24"/>
          <w:szCs w:val="24"/>
        </w:rPr>
        <w:t>exerce,</w:t>
      </w:r>
      <w:proofErr w:type="gramEnd"/>
      <w:r w:rsidRPr="001351E9">
        <w:rPr>
          <w:rFonts w:ascii="Times New Roman" w:hAnsi="Times New Roman" w:cs="Times New Roman"/>
          <w:sz w:val="24"/>
          <w:szCs w:val="24"/>
        </w:rPr>
        <w:t xml:space="preserve"> grande presença no desenvolvimento histórico e conceitual das análises do mundo organizativo, estabelecendo um modelo e uma pauta de pesquisa difíceis de serem ignorados.</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com a atenção voltada àquilo que </w:t>
      </w:r>
      <w:proofErr w:type="gramStart"/>
      <w:r w:rsidRPr="001351E9">
        <w:rPr>
          <w:rFonts w:ascii="Times New Roman" w:hAnsi="Times New Roman" w:cs="Times New Roman"/>
          <w:sz w:val="24"/>
          <w:szCs w:val="24"/>
        </w:rPr>
        <w:t>é</w:t>
      </w:r>
      <w:proofErr w:type="gramEnd"/>
      <w:r w:rsidRPr="001351E9">
        <w:rPr>
          <w:rFonts w:ascii="Times New Roman" w:hAnsi="Times New Roman" w:cs="Times New Roman"/>
          <w:sz w:val="24"/>
          <w:szCs w:val="24"/>
        </w:rPr>
        <w:t xml:space="preserve"> diretamente observável, as análises das organizações são submergidas em meio a uma objetividade excessiva que exerce domínio sobre qualquer teor que, de certa forma, submeta-as a uma visão mais subjetiva dos fatos. Preceitos normativos, passíveis de questionamentos, se transformam em leis universais, objetivas, imutáveis e, consequentemente, inquestionáveis (REED, 2010), que acabam por reger todo o desenvolvimento científico.</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Devido à sua representatividade institucional, essa forma ortodoxa de pensamento tem conduzido toda a sociologia acadêmica e continua expandindo sua hegemonia </w:t>
      </w:r>
      <w:r w:rsidR="00863125" w:rsidRPr="001351E9">
        <w:rPr>
          <w:rFonts w:ascii="Times New Roman" w:hAnsi="Times New Roman" w:cs="Times New Roman"/>
          <w:sz w:val="24"/>
          <w:szCs w:val="24"/>
        </w:rPr>
        <w:t>no campo</w:t>
      </w:r>
      <w:r w:rsidR="00D768FD" w:rsidRPr="001351E9">
        <w:rPr>
          <w:rFonts w:ascii="Times New Roman" w:hAnsi="Times New Roman" w:cs="Times New Roman"/>
          <w:sz w:val="24"/>
          <w:szCs w:val="24"/>
        </w:rPr>
        <w:t xml:space="preserve"> científic</w:t>
      </w:r>
      <w:r w:rsidR="00863125" w:rsidRPr="001351E9">
        <w:rPr>
          <w:rFonts w:ascii="Times New Roman" w:hAnsi="Times New Roman" w:cs="Times New Roman"/>
          <w:sz w:val="24"/>
          <w:szCs w:val="24"/>
        </w:rPr>
        <w:t xml:space="preserve">o da administração </w:t>
      </w:r>
      <w:r w:rsidRPr="001351E9">
        <w:rPr>
          <w:rFonts w:ascii="Times New Roman" w:hAnsi="Times New Roman" w:cs="Times New Roman"/>
          <w:sz w:val="24"/>
          <w:szCs w:val="24"/>
        </w:rPr>
        <w:t xml:space="preserve">(VERGARA; CALDAS, 2005). Pelo fato de ser tão </w:t>
      </w:r>
      <w:proofErr w:type="gramStart"/>
      <w:r w:rsidRPr="001351E9">
        <w:rPr>
          <w:rFonts w:ascii="Times New Roman" w:hAnsi="Times New Roman" w:cs="Times New Roman"/>
          <w:sz w:val="24"/>
          <w:szCs w:val="24"/>
        </w:rPr>
        <w:t xml:space="preserve">dominante e </w:t>
      </w:r>
      <w:r w:rsidRPr="001351E9">
        <w:rPr>
          <w:rFonts w:ascii="Times New Roman" w:hAnsi="Times New Roman" w:cs="Times New Roman"/>
          <w:sz w:val="24"/>
          <w:szCs w:val="24"/>
        </w:rPr>
        <w:lastRenderedPageBreak/>
        <w:t>concreta</w:t>
      </w:r>
      <w:proofErr w:type="gramEnd"/>
      <w:r w:rsidRPr="001351E9">
        <w:rPr>
          <w:rFonts w:ascii="Times New Roman" w:hAnsi="Times New Roman" w:cs="Times New Roman"/>
          <w:sz w:val="24"/>
          <w:szCs w:val="24"/>
        </w:rPr>
        <w:t xml:space="preserve">, os teóricos acabam por considerá-la </w:t>
      </w:r>
      <w:r w:rsidRPr="001351E9">
        <w:rPr>
          <w:rFonts w:ascii="Times New Roman" w:hAnsi="Times New Roman" w:cs="Times New Roman"/>
          <w:i/>
          <w:sz w:val="24"/>
          <w:szCs w:val="24"/>
        </w:rPr>
        <w:t>"</w:t>
      </w:r>
      <w:proofErr w:type="spellStart"/>
      <w:r w:rsidRPr="001351E9">
        <w:rPr>
          <w:rFonts w:ascii="Times New Roman" w:hAnsi="Times New Roman" w:cs="Times New Roman"/>
          <w:i/>
          <w:sz w:val="24"/>
          <w:szCs w:val="24"/>
        </w:rPr>
        <w:t>taken</w:t>
      </w:r>
      <w:proofErr w:type="spellEnd"/>
      <w:r w:rsidRPr="001351E9">
        <w:rPr>
          <w:rFonts w:ascii="Times New Roman" w:hAnsi="Times New Roman" w:cs="Times New Roman"/>
          <w:i/>
          <w:sz w:val="24"/>
          <w:szCs w:val="24"/>
        </w:rPr>
        <w:t xml:space="preserve"> for </w:t>
      </w:r>
      <w:proofErr w:type="spellStart"/>
      <w:r w:rsidRPr="001351E9">
        <w:rPr>
          <w:rFonts w:ascii="Times New Roman" w:hAnsi="Times New Roman" w:cs="Times New Roman"/>
          <w:i/>
          <w:sz w:val="24"/>
          <w:szCs w:val="24"/>
        </w:rPr>
        <w:t>granted</w:t>
      </w:r>
      <w:proofErr w:type="spellEnd"/>
      <w:r w:rsidRPr="001351E9">
        <w:rPr>
          <w:rFonts w:ascii="Times New Roman" w:hAnsi="Times New Roman" w:cs="Times New Roman"/>
          <w:i/>
          <w:sz w:val="24"/>
          <w:szCs w:val="24"/>
        </w:rPr>
        <w:t xml:space="preserve">", </w:t>
      </w:r>
      <w:r w:rsidRPr="001351E9">
        <w:rPr>
          <w:rFonts w:ascii="Times New Roman" w:hAnsi="Times New Roman" w:cs="Times New Roman"/>
          <w:sz w:val="24"/>
          <w:szCs w:val="24"/>
        </w:rPr>
        <w:t xml:space="preserve">correta e autoevidente (BURRELL; MORGAN, 1979).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Deste modo, é possível con</w:t>
      </w:r>
      <w:r w:rsidR="00D768FD" w:rsidRPr="001351E9">
        <w:rPr>
          <w:rFonts w:ascii="Times New Roman" w:hAnsi="Times New Roman" w:cs="Times New Roman"/>
          <w:sz w:val="24"/>
          <w:szCs w:val="24"/>
        </w:rPr>
        <w:t xml:space="preserve">templar </w:t>
      </w:r>
      <w:proofErr w:type="gramStart"/>
      <w:r w:rsidR="00D768FD" w:rsidRPr="001351E9">
        <w:rPr>
          <w:rFonts w:ascii="Times New Roman" w:hAnsi="Times New Roman" w:cs="Times New Roman"/>
          <w:sz w:val="24"/>
          <w:szCs w:val="24"/>
        </w:rPr>
        <w:t>uma certa</w:t>
      </w:r>
      <w:proofErr w:type="gramEnd"/>
      <w:r w:rsidR="00D768FD" w:rsidRPr="001351E9">
        <w:rPr>
          <w:rFonts w:ascii="Times New Roman" w:hAnsi="Times New Roman" w:cs="Times New Roman"/>
          <w:sz w:val="24"/>
          <w:szCs w:val="24"/>
        </w:rPr>
        <w:t xml:space="preserve"> tendência das pesquisas </w:t>
      </w:r>
      <w:r w:rsidRPr="001351E9">
        <w:rPr>
          <w:rFonts w:ascii="Times New Roman" w:hAnsi="Times New Roman" w:cs="Times New Roman"/>
          <w:sz w:val="24"/>
          <w:szCs w:val="24"/>
        </w:rPr>
        <w:t>em reificar o elemento "Organização" (PECI, 2003), reduzindo-o em valores meramente materialistas. Fundamentada em pressupostos raramente explicitados e não apreciados frequentemente, é possível inquirir que a Teoria das Organizações se desenvolve em bases não questionadas (MORGAN, 198</w:t>
      </w:r>
      <w:r w:rsidR="00D768FD" w:rsidRPr="001351E9">
        <w:rPr>
          <w:rFonts w:ascii="Times New Roman" w:hAnsi="Times New Roman" w:cs="Times New Roman"/>
          <w:sz w:val="24"/>
          <w:szCs w:val="24"/>
        </w:rPr>
        <w:t>0).</w:t>
      </w:r>
      <w:r w:rsidRPr="001351E9">
        <w:rPr>
          <w:rFonts w:ascii="Times New Roman" w:hAnsi="Times New Roman" w:cs="Times New Roman"/>
          <w:sz w:val="24"/>
          <w:szCs w:val="24"/>
        </w:rPr>
        <w:t xml:space="preserve">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Aqui, cabe um argumento de Feyerabend (1977) quanto ao poder de condução do pensamento científico imperante na sociedade. Diante do exposto, é possível inquirir que se tornou um dado o fato de posicionar o pensamento em concórdia aos discursos sociais vigentes e não se opor a eles. Antes, o submete à aparente "verdade" e a dissemina, o que faz dela algo ainda mais inquestionável, a ponto de parecer obrigatório. Tal argumento transparece o combate frente a tudo àquilo que não é coberto pelo discurso imperante, ou seja, parece não haver espaço para nada que não seja sustentado pelo tal.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 gravidade desta concórdia é explícita no argumento de Burrell (2010). O autor argumenta que, ao voltar os olhos para trás, torna-se possível visualizar </w:t>
      </w:r>
      <w:r w:rsidR="00E11475" w:rsidRPr="001351E9">
        <w:rPr>
          <w:rFonts w:ascii="Times New Roman" w:hAnsi="Times New Roman" w:cs="Times New Roman"/>
          <w:sz w:val="24"/>
          <w:szCs w:val="24"/>
        </w:rPr>
        <w:t>que o campo científico da</w:t>
      </w:r>
      <w:r w:rsidR="00D768FD"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consolidou-se como um campo onde teóricos poderosos concordaram em dar pouca atenção aos problemas fundamentais ao direcionarem questões fundamentais. Deste modo, a falta de questionamento e a contínua reprodução </w:t>
      </w:r>
      <w:r w:rsidR="00D768FD" w:rsidRPr="001351E9">
        <w:rPr>
          <w:rFonts w:ascii="Times New Roman" w:hAnsi="Times New Roman" w:cs="Times New Roman"/>
          <w:sz w:val="24"/>
          <w:szCs w:val="24"/>
        </w:rPr>
        <w:t>da</w:t>
      </w:r>
      <w:r w:rsidRPr="001351E9">
        <w:rPr>
          <w:rFonts w:ascii="Times New Roman" w:hAnsi="Times New Roman" w:cs="Times New Roman"/>
          <w:sz w:val="24"/>
          <w:szCs w:val="24"/>
        </w:rPr>
        <w:t xml:space="preserve"> herança científica transparecem quão </w:t>
      </w:r>
      <w:proofErr w:type="gramStart"/>
      <w:r w:rsidRPr="001351E9">
        <w:rPr>
          <w:rFonts w:ascii="Times New Roman" w:hAnsi="Times New Roman" w:cs="Times New Roman"/>
          <w:sz w:val="24"/>
          <w:szCs w:val="24"/>
        </w:rPr>
        <w:t>fraturada</w:t>
      </w:r>
      <w:proofErr w:type="gramEnd"/>
      <w:r w:rsidRPr="001351E9">
        <w:rPr>
          <w:rFonts w:ascii="Times New Roman" w:hAnsi="Times New Roman" w:cs="Times New Roman"/>
          <w:sz w:val="24"/>
          <w:szCs w:val="24"/>
        </w:rPr>
        <w:t xml:space="preserve"> se encontra a realidade </w:t>
      </w:r>
      <w:r w:rsidR="00D768FD" w:rsidRPr="001351E9">
        <w:rPr>
          <w:rFonts w:ascii="Times New Roman" w:hAnsi="Times New Roman" w:cs="Times New Roman"/>
          <w:sz w:val="24"/>
          <w:szCs w:val="24"/>
        </w:rPr>
        <w:t>das análises organizacionais.</w:t>
      </w:r>
      <w:r w:rsidRPr="001351E9">
        <w:rPr>
          <w:rFonts w:ascii="Times New Roman" w:hAnsi="Times New Roman" w:cs="Times New Roman"/>
          <w:sz w:val="24"/>
          <w:szCs w:val="24"/>
        </w:rPr>
        <w:t xml:space="preserve"> </w:t>
      </w:r>
    </w:p>
    <w:p w:rsidR="00C01270" w:rsidRPr="001351E9" w:rsidRDefault="00C01270">
      <w:pPr>
        <w:tabs>
          <w:tab w:val="left" w:pos="567"/>
          <w:tab w:val="left" w:pos="2268"/>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não é de se surpreender ao afirmar que, na tentativa de proclamarem o entendimento do mundo organizacional, os teóricos reduzem a dinâmica do mesmo, aprisionando-o em um sistema classificatório estático, em uma estrutura compreensível e simplificada. As conceituações da Teoria das Organizações apenas se desenvolvem como formas de reforço da estagnação da dinâmica da vida real, aprisionando a estrutura de pensamento com considerável sofisticação, como uma espécie de encarceramento, vitimando-a a ponto de se tornar um mero objeto de legenda (BURRELL, 2010). </w:t>
      </w:r>
    </w:p>
    <w:p w:rsidR="00C01270" w:rsidRPr="001351E9" w:rsidRDefault="00C01270">
      <w:pPr>
        <w:tabs>
          <w:tab w:val="left" w:pos="567"/>
          <w:tab w:val="left" w:pos="2268"/>
        </w:tabs>
        <w:spacing w:after="0" w:line="360" w:lineRule="auto"/>
        <w:ind w:firstLine="709"/>
        <w:jc w:val="both"/>
        <w:rPr>
          <w:rFonts w:ascii="Times New Roman" w:hAnsi="Times New Roman" w:cs="Times New Roman"/>
          <w:sz w:val="24"/>
          <w:szCs w:val="24"/>
        </w:rPr>
      </w:pPr>
    </w:p>
    <w:p w:rsidR="00C01270" w:rsidRPr="001351E9" w:rsidRDefault="00C01270">
      <w:pPr>
        <w:spacing w:after="0" w:line="100" w:lineRule="atLeast"/>
        <w:ind w:left="2268"/>
        <w:jc w:val="both"/>
        <w:rPr>
          <w:rFonts w:ascii="Times New Roman" w:hAnsi="Times New Roman" w:cs="Times New Roman"/>
          <w:sz w:val="20"/>
          <w:szCs w:val="20"/>
        </w:rPr>
      </w:pPr>
      <w:r w:rsidRPr="001351E9">
        <w:rPr>
          <w:rFonts w:ascii="Times New Roman" w:hAnsi="Times New Roman" w:cs="Times New Roman"/>
          <w:sz w:val="20"/>
          <w:szCs w:val="20"/>
        </w:rPr>
        <w:t xml:space="preserve">O conceito escreve suas marcas sobre o corpo da literatura e, no processo de marcar com cortes e incisões, deixa um rastro de lesões atrás do </w:t>
      </w:r>
      <w:proofErr w:type="gramStart"/>
      <w:r w:rsidRPr="001351E9">
        <w:rPr>
          <w:rFonts w:ascii="Times New Roman" w:hAnsi="Times New Roman" w:cs="Times New Roman"/>
          <w:sz w:val="20"/>
          <w:szCs w:val="20"/>
        </w:rPr>
        <w:t>qual todos</w:t>
      </w:r>
      <w:proofErr w:type="gramEnd"/>
      <w:r w:rsidRPr="001351E9">
        <w:rPr>
          <w:rFonts w:ascii="Times New Roman" w:hAnsi="Times New Roman" w:cs="Times New Roman"/>
          <w:sz w:val="20"/>
          <w:szCs w:val="20"/>
        </w:rPr>
        <w:t xml:space="preserve"> podem seguir. Os cortes mais profundos são aqueles que deixam as maiores impressões [...] Contudo, esses magníficos cortes, em última análise, significam morte e imobilidade. No mínimo, o assunto é ferido pelos mais profundos e incisivos rótulos (BURRELL, 2010, p.441).</w:t>
      </w:r>
    </w:p>
    <w:p w:rsidR="00C01270" w:rsidRPr="001351E9" w:rsidRDefault="00C01270">
      <w:pPr>
        <w:spacing w:after="0" w:line="360" w:lineRule="auto"/>
        <w:ind w:left="2268"/>
        <w:jc w:val="both"/>
        <w:rPr>
          <w:rFonts w:ascii="Times New Roman" w:hAnsi="Times New Roman" w:cs="Times New Roman"/>
          <w:sz w:val="20"/>
          <w:szCs w:val="20"/>
        </w:rPr>
      </w:pPr>
    </w:p>
    <w:p w:rsidR="00C01270" w:rsidRPr="001351E9" w:rsidRDefault="00C01270">
      <w:pPr>
        <w:tabs>
          <w:tab w:val="left" w:pos="567"/>
          <w:tab w:val="left" w:pos="1418"/>
          <w:tab w:val="left" w:pos="2268"/>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lastRenderedPageBreak/>
        <w:t>Pelo fato de não possuir o tamanho correto a ponto de encaixar-se nesta estrutura paralisada na qual vem sendo imobilizada, Burrell (2010) argumenta que a análise organizacional permeia em um Leito de Procusto. O reforço exacerbado de conceitos já definidos previamente desconsidera a questão de que todo o conceito inclui e também exclui; ignora e também se concentra; obscurece e também traz aos refletores. Isto é, desconsidera-se a questão de que não há limites para os conceitos.</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Diante disto, Burrell e Morgan (1979) chegam a questionar a legitimidade de muitas teorias e pesquisas organizacionais contemporâneas. Os autores demonstram </w:t>
      </w:r>
      <w:proofErr w:type="gramStart"/>
      <w:r w:rsidRPr="001351E9">
        <w:rPr>
          <w:rFonts w:ascii="Times New Roman" w:hAnsi="Times New Roman" w:cs="Times New Roman"/>
          <w:sz w:val="24"/>
          <w:szCs w:val="24"/>
        </w:rPr>
        <w:t>uma certa</w:t>
      </w:r>
      <w:proofErr w:type="gramEnd"/>
      <w:r w:rsidRPr="001351E9">
        <w:rPr>
          <w:rFonts w:ascii="Times New Roman" w:hAnsi="Times New Roman" w:cs="Times New Roman"/>
          <w:sz w:val="24"/>
          <w:szCs w:val="24"/>
        </w:rPr>
        <w:t xml:space="preserve"> preocupação com o fato de se atribuir às organizações uma natureza essencialmente efêmera, visto a quantidade de teorias geradas pelas análises organizacionais que não possuem relação óbvia aparente fora de seus contextos. Inclusive, tal preocupação se alastra para todas as ciências sociais contemporâneas, já que prevalece o domínio de métodos de pesquisa abstraídos da diversidade de assuntos extensos que, ostensivamente, são designados a examinar e cujos resultados se limitam ao abstrato, com fins em si mesmos (MORGAN; SMIRCICH, 1980).</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Tudo isso mostra quão limitadora e quão danosa é a orientação predominante das análises organizacionais. Elencando formas de interpretações como sendo mais </w:t>
      </w:r>
      <w:proofErr w:type="gramStart"/>
      <w:r w:rsidRPr="001351E9">
        <w:rPr>
          <w:rFonts w:ascii="Times New Roman" w:hAnsi="Times New Roman" w:cs="Times New Roman"/>
          <w:sz w:val="24"/>
          <w:szCs w:val="24"/>
        </w:rPr>
        <w:t>populares, politicamente superiores</w:t>
      </w:r>
      <w:proofErr w:type="gramEnd"/>
      <w:r w:rsidRPr="001351E9">
        <w:rPr>
          <w:rFonts w:ascii="Times New Roman" w:hAnsi="Times New Roman" w:cs="Times New Roman"/>
          <w:sz w:val="24"/>
          <w:szCs w:val="24"/>
        </w:rPr>
        <w:t xml:space="preserve"> e comuns, </w:t>
      </w:r>
      <w:r w:rsidR="00D768FD" w:rsidRPr="001351E9">
        <w:rPr>
          <w:rFonts w:ascii="Times New Roman" w:hAnsi="Times New Roman" w:cs="Times New Roman"/>
          <w:sz w:val="24"/>
          <w:szCs w:val="24"/>
        </w:rPr>
        <w:t>p</w:t>
      </w:r>
      <w:r w:rsidRPr="001351E9">
        <w:rPr>
          <w:rFonts w:ascii="Times New Roman" w:hAnsi="Times New Roman" w:cs="Times New Roman"/>
          <w:sz w:val="24"/>
          <w:szCs w:val="24"/>
        </w:rPr>
        <w:t xml:space="preserve">ouca ou mesmo nenhuma menção é oferecida ao caráter científico pluralístico, o qual considera não apenas uma única entrada possível aberta para a análise das organizações (BURRELL, 2010).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Percebe-se que as forças funcionalistas persistem na determinação de pressuposições teóricas relacionadas à regulação e à objetividade, ou seja, tornaram-se lesões entalhadas no corpo </w:t>
      </w:r>
      <w:r w:rsidR="0081002F" w:rsidRPr="001351E9">
        <w:rPr>
          <w:rFonts w:ascii="Times New Roman" w:hAnsi="Times New Roman" w:cs="Times New Roman"/>
          <w:sz w:val="24"/>
          <w:szCs w:val="24"/>
        </w:rPr>
        <w:t>das análises organizacionais</w:t>
      </w:r>
      <w:r w:rsidRPr="001351E9">
        <w:rPr>
          <w:rFonts w:ascii="Times New Roman" w:hAnsi="Times New Roman" w:cs="Times New Roman"/>
          <w:sz w:val="24"/>
          <w:szCs w:val="24"/>
        </w:rPr>
        <w:t xml:space="preserve"> (BURRELL, 2010). Com a incrível capacidade de tradução daquilo que é de fora para seus próprios termos, as forças funcionalistas permanecem muito bem entrincheiradas (</w:t>
      </w:r>
      <w:proofErr w:type="gramStart"/>
      <w:r w:rsidRPr="001351E9">
        <w:rPr>
          <w:rFonts w:ascii="Times New Roman" w:hAnsi="Times New Roman" w:cs="Times New Roman"/>
          <w:sz w:val="24"/>
          <w:szCs w:val="24"/>
        </w:rPr>
        <w:t>VERGARA,</w:t>
      </w:r>
      <w:proofErr w:type="gramEnd"/>
      <w:r w:rsidRPr="001351E9">
        <w:rPr>
          <w:rFonts w:ascii="Times New Roman" w:hAnsi="Times New Roman" w:cs="Times New Roman"/>
          <w:sz w:val="24"/>
          <w:szCs w:val="24"/>
        </w:rPr>
        <w:t xml:space="preserve"> 2010). Calçadas no determinismo e apresentadas como </w:t>
      </w:r>
      <w:r w:rsidR="0081002F" w:rsidRPr="001351E9">
        <w:rPr>
          <w:rFonts w:ascii="Times New Roman" w:hAnsi="Times New Roman" w:cs="Times New Roman"/>
          <w:sz w:val="24"/>
          <w:szCs w:val="24"/>
        </w:rPr>
        <w:t>objetivistas</w:t>
      </w:r>
      <w:r w:rsidRPr="001351E9">
        <w:rPr>
          <w:rFonts w:ascii="Times New Roman" w:hAnsi="Times New Roman" w:cs="Times New Roman"/>
          <w:sz w:val="24"/>
          <w:szCs w:val="24"/>
        </w:rPr>
        <w:t xml:space="preserve"> e pragmáticas, buscam sempre se orientar pelos métodos das ciências naturais nas tentativas de ordenar a realidade as quais analisam, inquirindo que tudo obedecerá </w:t>
      </w:r>
      <w:proofErr w:type="gramStart"/>
      <w:r w:rsidRPr="001351E9">
        <w:rPr>
          <w:rFonts w:ascii="Times New Roman" w:hAnsi="Times New Roman" w:cs="Times New Roman"/>
          <w:sz w:val="24"/>
          <w:szCs w:val="24"/>
        </w:rPr>
        <w:t>a</w:t>
      </w:r>
      <w:proofErr w:type="gramEnd"/>
      <w:r w:rsidRPr="001351E9">
        <w:rPr>
          <w:rFonts w:ascii="Times New Roman" w:hAnsi="Times New Roman" w:cs="Times New Roman"/>
          <w:sz w:val="24"/>
          <w:szCs w:val="24"/>
        </w:rPr>
        <w:t xml:space="preserve"> ordem social regulada do ambiente e dando não muita atenção ao papel exercido pela subjetividade humana, como se isso fosse possível (MOZZATO; GRZYBOVSKI, 2011).</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Parafraseando Burrell (2010), pode-se afirmar que, assim fazendo, essas forças objetivistas acabam aprisionando, imobilizando e ferindo aquilo a que buscam se referir. Ou seja, apeando no quadro explanatório objetivista, como uma temível arma de mutilação, as análises organizacionais oferecem o fenômeno a ser explicado à execução, restringindo-o a </w:t>
      </w:r>
      <w:r w:rsidRPr="001351E9">
        <w:rPr>
          <w:rFonts w:ascii="Times New Roman" w:hAnsi="Times New Roman" w:cs="Times New Roman"/>
          <w:sz w:val="24"/>
          <w:szCs w:val="24"/>
        </w:rPr>
        <w:lastRenderedPageBreak/>
        <w:t>vieses analíticos ordenados, determinados, racionalizados e regulados</w:t>
      </w:r>
      <w:r w:rsidR="0081002F" w:rsidRPr="001351E9">
        <w:rPr>
          <w:rFonts w:ascii="Times New Roman" w:hAnsi="Times New Roman" w:cs="Times New Roman"/>
          <w:sz w:val="24"/>
          <w:szCs w:val="24"/>
        </w:rPr>
        <w:t>. Com isso, os gemidos dos atores que estão por trás do fenômeno são abafados e desconsiderados.</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Desta forma, como bem observado por Clegg e Hardy (2009), </w:t>
      </w:r>
      <w:r w:rsidR="0081002F" w:rsidRPr="001351E9">
        <w:rPr>
          <w:rFonts w:ascii="Times New Roman" w:hAnsi="Times New Roman" w:cs="Times New Roman"/>
          <w:sz w:val="24"/>
          <w:szCs w:val="24"/>
        </w:rPr>
        <w:t>o espectro imperante de análise organizacional te</w:t>
      </w:r>
      <w:r w:rsidRPr="001351E9">
        <w:rPr>
          <w:rFonts w:ascii="Times New Roman" w:hAnsi="Times New Roman" w:cs="Times New Roman"/>
          <w:sz w:val="24"/>
          <w:szCs w:val="24"/>
        </w:rPr>
        <w:t xml:space="preserve">m o potencial de negligenciar o sujeito. No realizar das pesquisas à custa do mesmo, os acadêmicos obedecem à tendência de articular seus pensamentos, receios e visões de mundo de forma racional e lógica, perdendo de vista as pessoas que constituem as organizações. Na investigação das forças sociais e ambientais que atuam como determinantes das ações organizacionais, as abordagens de análises enfatizam, primordialmente, o papel das dimensões objetivistas e quase naturais (PRATES; RODRIGUES, 2009).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Ou seja, os teóricos não se permitem lograr um distanciamento da visão tradicional de mundo e de seus conhecimentos prévios racionalizados acerca daquilo que analisa (MORGAN, 1980), já que olhar mais atentamente aos elementos subjetivos requer novas pressuposições, nova teoria, e árdua é a separação </w:t>
      </w:r>
      <w:r w:rsidR="0081002F" w:rsidRPr="001351E9">
        <w:rPr>
          <w:rFonts w:ascii="Times New Roman" w:hAnsi="Times New Roman" w:cs="Times New Roman"/>
          <w:sz w:val="24"/>
          <w:szCs w:val="24"/>
        </w:rPr>
        <w:t>da objetividade</w:t>
      </w:r>
      <w:r w:rsidRPr="001351E9">
        <w:rPr>
          <w:rFonts w:ascii="Times New Roman" w:hAnsi="Times New Roman" w:cs="Times New Roman"/>
          <w:sz w:val="24"/>
          <w:szCs w:val="24"/>
        </w:rPr>
        <w:t xml:space="preserve"> e o psiquismo humano (MOZZATO; GRZYBOVSKI, 2011).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Embora tenha havido um início tímido de mudança, diante dos questionamentos de âmbito cultural e das evidenciações das dimensões mais qualitativas do mundo organizativo (PECI, 2003), as críticas</w:t>
      </w:r>
      <w:r w:rsidR="0081002F" w:rsidRPr="001351E9">
        <w:rPr>
          <w:rFonts w:ascii="Times New Roman" w:hAnsi="Times New Roman" w:cs="Times New Roman"/>
          <w:sz w:val="24"/>
          <w:szCs w:val="24"/>
        </w:rPr>
        <w:t xml:space="preserve"> e teorias que se propuseram a ressuscitar o sujeito nas análises organizacionais </w:t>
      </w:r>
      <w:r w:rsidRPr="001351E9">
        <w:rPr>
          <w:rFonts w:ascii="Times New Roman" w:hAnsi="Times New Roman" w:cs="Times New Roman"/>
          <w:sz w:val="24"/>
          <w:szCs w:val="24"/>
        </w:rPr>
        <w:t xml:space="preserve">não foram suficientes para romper o paradigma racional instrumental dominante (MOZZATO; GRZYBOVSKI, 2011). Quando tais temas chegam à notória, as discussões são feitas por terminologias genéricas e teóricas que as tornam incapazes de beneficiar o sujeito. Ao mesmo tempo em que clamam, marginalizam o mesmo. Ao mesmo tempo em que lutam por fazê-lo transparecer, desbotam-no. Assim, encapsuladas e homogeneizadas por estas suposições tenras, as vozes dos sujeitos e sua individualidade permanecem no som do silêncio e são pronunciados como mortos (CLEGG; HARDY, 2009).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Clegg e Hardy (2009) argumentam que tal realidade faz com que essas teorias não se diferenciem totalmente do positivismo contra o qual resistem. Assim como o mesmo, elas marginalizam e silenciam o sujeito de quem falam, reduzindo-o a estatísticas ou incluindo-o em contextos nos quais o mesmo não é capaz de falar por si mesmo. Isto é, um contexto que garante ao sujeito um </w:t>
      </w:r>
      <w:r w:rsidRPr="001351E9">
        <w:rPr>
          <w:rFonts w:ascii="Times New Roman" w:hAnsi="Times New Roman" w:cs="Times New Roman"/>
          <w:i/>
          <w:sz w:val="24"/>
          <w:szCs w:val="24"/>
        </w:rPr>
        <w:t>status</w:t>
      </w:r>
      <w:r w:rsidRPr="001351E9">
        <w:rPr>
          <w:rFonts w:ascii="Times New Roman" w:hAnsi="Times New Roman" w:cs="Times New Roman"/>
          <w:sz w:val="24"/>
          <w:szCs w:val="24"/>
        </w:rPr>
        <w:t xml:space="preserve"> de pouco mais que um boneco de ventrículo.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sendo, a verdade seja dita: ao se apegar a esse foco objetivo de análise, que ao mesmo tempo em que ressuscita emudece o sujeito, ignora-se o fato de que a organização, composta por indivíduos, é um sistema cujos preceitos são de muita complexidade. A adoção de uma postura que afasta estes indivíduos para as margens das análises organizacionais é o mesmo que defender o incompleto.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lastRenderedPageBreak/>
        <w:t xml:space="preserve">Clegg e Hardy (2009) afirmam que os sinais da identidade dos indivíduos requerem contemplação. Considerá-los como seres lógicos e racionais posicionados como meros recipientes de determinantes ambientais (SILVA; </w:t>
      </w:r>
      <w:proofErr w:type="gramStart"/>
      <w:r w:rsidRPr="001351E9">
        <w:rPr>
          <w:rFonts w:ascii="Times New Roman" w:hAnsi="Times New Roman" w:cs="Times New Roman"/>
          <w:sz w:val="24"/>
          <w:szCs w:val="24"/>
        </w:rPr>
        <w:t>VERGARA,</w:t>
      </w:r>
      <w:proofErr w:type="gramEnd"/>
      <w:r w:rsidRPr="001351E9">
        <w:rPr>
          <w:rFonts w:ascii="Times New Roman" w:hAnsi="Times New Roman" w:cs="Times New Roman"/>
          <w:sz w:val="24"/>
          <w:szCs w:val="24"/>
        </w:rPr>
        <w:t xml:space="preserve"> 2003) é o mesmo que tapar os olhos perante a verdadeira análise organizacional, é negar a essência da representação humana em cada ação organizacional. Isto é, </w:t>
      </w:r>
      <w:r w:rsidR="00B559D3" w:rsidRPr="001351E9">
        <w:rPr>
          <w:rFonts w:ascii="Times New Roman" w:hAnsi="Times New Roman" w:cs="Times New Roman"/>
          <w:sz w:val="24"/>
          <w:szCs w:val="24"/>
        </w:rPr>
        <w:t>analisar os fenômenos organizacionais</w:t>
      </w:r>
      <w:r w:rsidRPr="001351E9">
        <w:rPr>
          <w:rFonts w:ascii="Times New Roman" w:hAnsi="Times New Roman" w:cs="Times New Roman"/>
          <w:sz w:val="24"/>
          <w:szCs w:val="24"/>
        </w:rPr>
        <w:t xml:space="preserve"> apoiando-se, principalmente, em conceituações objetivas é não se importar com a amplitude e completude das </w:t>
      </w:r>
      <w:r w:rsidR="00B559D3" w:rsidRPr="001351E9">
        <w:rPr>
          <w:rFonts w:ascii="Times New Roman" w:hAnsi="Times New Roman" w:cs="Times New Roman"/>
          <w:sz w:val="24"/>
          <w:szCs w:val="24"/>
        </w:rPr>
        <w:t>análises</w:t>
      </w:r>
      <w:r w:rsidRPr="001351E9">
        <w:rPr>
          <w:rFonts w:ascii="Times New Roman" w:hAnsi="Times New Roman" w:cs="Times New Roman"/>
          <w:sz w:val="24"/>
          <w:szCs w:val="24"/>
        </w:rPr>
        <w:t xml:space="preserve">, é se contentar com apenas um quadrante científico, físico, tático e incompleto. Mozzato e Grzybovski (2011) afirmam que o mundo está a cada dia mais fragmentado e incerto e não está em consonância com o desejo de ordem que propõe a ortodoxia funcionalista.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Ressalta-se aqui que a maneira como a vida organizacional é constituída tem muitas dimensões inconscientes. Lamentações, ansiedade, frustrações, tédio e desespero são partes de toda a criação social e expressões individuais da vida organizacional. Desta forma, muitos fenômenos organizativos possuem explicações advindas do âmbito não racional. Interpretar dados, tomar decisões, persuadir, lutar, resistir e sobreviver, é mais do que um conjunto de respostas automáticas passíveis de análise objetiva, são fenômenos sentidos e formados por sentimentos (FINEMAN, 2009).</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Em suma, pode-se dizer que existem muitos caminhos para a reconexão com os habitantes das organizações. Ao mesmo tempo em que a maioria das pesquisas convive com o risco de perder o sujeito de vista, elas também são potenciais para relocalizarem o mesmo. Ao acreditar que nada pode ser feito e que não é possível iniciar a diferença é o mesmo que se acorrentar às ideias e deixar com que os controladores determinem o modo comum de analisar o mundo organizativo. Ou seja, é permitir a própria condução à tirania intelectual (CLEGG; HARDY, 2009).</w:t>
      </w:r>
    </w:p>
    <w:p w:rsidR="00E11475"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Deste modo, cabe agora a adoção de um comportamento resistente a essa tirania, propiciando medidas capazes de reverter este caos científico, revendo as bases em que as prioridades de pesquisa devem se assentar (PRATES; RODRIGUES, 2009). Devido à representatividade que o indivíduo exerce no âmbito organizacional, deve-se sempre priorizar os elementos subjetivos da análise organizacional, atribuir valor àquilo que não é observado diretamente. Teorizar sobre as organizações não é se apegar somente naquilo que é concreto e racional, como fazem as perspectivas predominantes, mas é abraçar outros quadros de referência e se adentrar também por critérios de análise na tentativa de compreender, se não tudo, mas uma parte daquilo que está por trás dos atores e das ações organizacionais. </w:t>
      </w:r>
    </w:p>
    <w:p w:rsidR="00E11475" w:rsidRPr="001351E9" w:rsidRDefault="00E11475" w:rsidP="004F1BBD">
      <w:pPr>
        <w:pStyle w:val="Pr-formataoHTML"/>
        <w:tabs>
          <w:tab w:val="clear" w:pos="916"/>
          <w:tab w:val="left" w:pos="709"/>
        </w:tabs>
        <w:spacing w:line="360" w:lineRule="auto"/>
        <w:jc w:val="both"/>
        <w:rPr>
          <w:rFonts w:ascii="Times New Roman" w:hAnsi="Times New Roman" w:cs="Times New Roman"/>
          <w:sz w:val="24"/>
          <w:szCs w:val="24"/>
          <w:lang w:val="pt-PT"/>
        </w:rPr>
      </w:pPr>
      <w:r w:rsidRPr="001351E9">
        <w:rPr>
          <w:rFonts w:ascii="Times New Roman" w:hAnsi="Times New Roman" w:cs="Times New Roman"/>
          <w:sz w:val="24"/>
          <w:szCs w:val="24"/>
        </w:rPr>
        <w:lastRenderedPageBreak/>
        <w:tab/>
      </w:r>
      <w:r w:rsidR="00C01270" w:rsidRPr="001351E9">
        <w:rPr>
          <w:rFonts w:ascii="Times New Roman" w:hAnsi="Times New Roman" w:cs="Times New Roman"/>
          <w:sz w:val="24"/>
          <w:szCs w:val="24"/>
        </w:rPr>
        <w:t>Por este motivo, vale considerar que a ênfase em critérios alternativos de pesquisa não consiste no impedimento da utilização de rotas tradicionais, mas, antes, pressupõe superá-las por meio de uma postura científica diferenciada, mais reflexiva, mais crítica e com menor teor de rigidez e intransigência (</w:t>
      </w:r>
      <w:proofErr w:type="gramStart"/>
      <w:r w:rsidR="00C01270" w:rsidRPr="001351E9">
        <w:rPr>
          <w:rFonts w:ascii="Times New Roman" w:hAnsi="Times New Roman" w:cs="Times New Roman"/>
          <w:sz w:val="24"/>
          <w:szCs w:val="24"/>
        </w:rPr>
        <w:t>MELO,</w:t>
      </w:r>
      <w:proofErr w:type="gramEnd"/>
      <w:r w:rsidR="00C01270" w:rsidRPr="001351E9">
        <w:rPr>
          <w:rFonts w:ascii="Times New Roman" w:hAnsi="Times New Roman" w:cs="Times New Roman"/>
          <w:sz w:val="24"/>
          <w:szCs w:val="24"/>
        </w:rPr>
        <w:t xml:space="preserve"> 2008; VERGARA, 2010).</w:t>
      </w:r>
      <w:r w:rsidRPr="001351E9">
        <w:rPr>
          <w:rFonts w:ascii="Times New Roman" w:hAnsi="Times New Roman" w:cs="Times New Roman"/>
          <w:sz w:val="24"/>
          <w:szCs w:val="24"/>
        </w:rPr>
        <w:t xml:space="preserve"> Acredita-se que é possível desenvolver um conhecimento que, </w:t>
      </w:r>
      <w:r w:rsidRPr="001351E9">
        <w:rPr>
          <w:rFonts w:ascii="Times New Roman" w:hAnsi="Times New Roman" w:cs="Times New Roman"/>
          <w:sz w:val="24"/>
          <w:szCs w:val="24"/>
          <w:lang w:val="pt-PT"/>
        </w:rPr>
        <w:t xml:space="preserve">ao invés de excluir e fragmentar, </w:t>
      </w:r>
      <w:r w:rsidR="004F1BBD" w:rsidRPr="001351E9">
        <w:rPr>
          <w:rFonts w:ascii="Times New Roman" w:hAnsi="Times New Roman" w:cs="Times New Roman"/>
          <w:sz w:val="24"/>
          <w:szCs w:val="24"/>
          <w:lang w:val="pt-PT"/>
        </w:rPr>
        <w:t>integre e englobe</w:t>
      </w:r>
      <w:r w:rsidRPr="001351E9">
        <w:rPr>
          <w:rFonts w:ascii="Times New Roman" w:hAnsi="Times New Roman" w:cs="Times New Roman"/>
          <w:sz w:val="24"/>
          <w:szCs w:val="24"/>
          <w:lang w:val="pt-PT"/>
        </w:rPr>
        <w:t>,</w:t>
      </w:r>
      <w:r w:rsidR="004F1BBD" w:rsidRPr="001351E9">
        <w:rPr>
          <w:rFonts w:ascii="Times New Roman" w:hAnsi="Times New Roman" w:cs="Times New Roman"/>
          <w:sz w:val="24"/>
          <w:szCs w:val="24"/>
          <w:lang w:val="pt-PT"/>
        </w:rPr>
        <w:t xml:space="preserve"> </w:t>
      </w:r>
      <w:r w:rsidRPr="001351E9">
        <w:rPr>
          <w:rFonts w:ascii="Times New Roman" w:hAnsi="Times New Roman" w:cs="Times New Roman"/>
          <w:sz w:val="24"/>
          <w:szCs w:val="24"/>
          <w:lang w:val="pt-PT"/>
        </w:rPr>
        <w:t xml:space="preserve">evitando uma visão desatualizada, doutrinária e acrítica </w:t>
      </w:r>
      <w:r w:rsidR="004F1BBD" w:rsidRPr="001351E9">
        <w:rPr>
          <w:rFonts w:ascii="Times New Roman" w:hAnsi="Times New Roman" w:cs="Times New Roman"/>
          <w:sz w:val="24"/>
          <w:szCs w:val="24"/>
          <w:lang w:val="pt-PT"/>
        </w:rPr>
        <w:t>(SANTOS, 2017)</w:t>
      </w:r>
      <w:r w:rsidRPr="001351E9">
        <w:rPr>
          <w:rFonts w:ascii="Times New Roman" w:hAnsi="Times New Roman" w:cs="Times New Roman"/>
          <w:sz w:val="24"/>
          <w:szCs w:val="24"/>
          <w:lang w:val="pt-PT"/>
        </w:rPr>
        <w:t>.</w:t>
      </w:r>
    </w:p>
    <w:p w:rsidR="00C01270" w:rsidRPr="001351E9" w:rsidRDefault="00E55744">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Afinal, </w:t>
      </w:r>
      <w:r w:rsidR="00C01270" w:rsidRPr="001351E9">
        <w:rPr>
          <w:rFonts w:ascii="Times New Roman" w:hAnsi="Times New Roman" w:cs="Times New Roman"/>
          <w:sz w:val="24"/>
          <w:szCs w:val="24"/>
        </w:rPr>
        <w:t xml:space="preserve">os modos de pesquisas tradicionais, ligados à racionalidade e à objetividade, foram notadamente bem sucedidos, porém vislumbrou-se, mais do que nunca, a necessidade de enfatizar outras narrativas e outras epistemologias científicas (BURRELL, 2010). Torna-se necessário firmar mais as bases subjetivistas das análises organizacionais estabelecendo-as não como meras realidades de pesquisas alternativas comprimidas pelo objetivismo analítico predominante, mas como detentoras de conceitos, ideias e visões que devem ser mais debatidas para a real compreensão do comportamento organizativo. </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Ressalta-se, ainda, a necessidade de maior ênfase nas realidades alternativas às dominantes, isto é, um desenvolvimento em termos paradigmáticos que atribui ao indivíduo um papel efetivo de ator social e não como mero sujeito da ciência e do mundo (MOZZATO; GRZYBOVSKI, 2011). Cabe uma maior atenção ao realizar científico subscrito alternativamente à visão dominante que permeia as pesquisas organizacionais, enfatizando mais a experiência subjetiva e a psique humana e as considerando como requisitos fundamentais para o entendimento da forma como os indivíduos criam, modificam e interpretam o mundo e a realidade na qual se inserem.</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Em suma, parafraseando Burrell e Morgan (1979), urge como necessário um olhar mais profundo nas análises organizacionais, até mesmo porque a dimensão subjetiva existe mesmo nos aspectos mais tangíveis da vida organizacional (BASTOS; BORGES-ANDRADE, 2009). Cabe aos teóricos um maior empenho na adoção de metodologias alternativas de pesquisa, fundamentando-se na ideia de que só é possível compreender um mundo social enfatizando também as abordagens subjetivas de análise, das quais é possível filtrar um conhecimento de primeira mão e não um conhecimento subordinado a um rigor científico formulador de hipóteses (BURRELL; MORGAN, 1979).</w:t>
      </w:r>
    </w:p>
    <w:p w:rsidR="00C01270" w:rsidRPr="001351E9" w:rsidRDefault="00C01270">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Assim, levando em conta a importância de se livrar da ortodoxia objetivista e de se adentrar aos méritos mais subjetivos de análise organizacional, as pressuposições presentes no Paradigma Humanista-</w:t>
      </w:r>
      <w:proofErr w:type="gramStart"/>
      <w:r w:rsidRPr="001351E9">
        <w:rPr>
          <w:rFonts w:ascii="Times New Roman" w:hAnsi="Times New Roman" w:cs="Times New Roman"/>
          <w:sz w:val="24"/>
          <w:szCs w:val="24"/>
        </w:rPr>
        <w:t>Radical, simbolicamente representadas</w:t>
      </w:r>
      <w:proofErr w:type="gramEnd"/>
      <w:r w:rsidRPr="001351E9">
        <w:rPr>
          <w:rFonts w:ascii="Times New Roman" w:hAnsi="Times New Roman" w:cs="Times New Roman"/>
          <w:sz w:val="24"/>
          <w:szCs w:val="24"/>
        </w:rPr>
        <w:t xml:space="preserve"> pela Metáfora das Prisões Psíquicas (MORGAN, 2007), apresentam-se como uma das possibilidades paradigmáticas </w:t>
      </w:r>
      <w:r w:rsidRPr="001351E9">
        <w:rPr>
          <w:rFonts w:ascii="Times New Roman" w:hAnsi="Times New Roman" w:cs="Times New Roman"/>
          <w:sz w:val="24"/>
          <w:szCs w:val="24"/>
        </w:rPr>
        <w:lastRenderedPageBreak/>
        <w:t xml:space="preserve">subjetivistas existentes que são capazes de articular o conhecimento da realidade organizacional de forma mais condizente ao contexto complexo que se encontra. </w:t>
      </w:r>
    </w:p>
    <w:p w:rsidR="009D38D6" w:rsidRPr="001351E9" w:rsidRDefault="009D38D6">
      <w:pPr>
        <w:spacing w:after="0" w:line="360" w:lineRule="auto"/>
        <w:ind w:firstLine="709"/>
        <w:jc w:val="both"/>
        <w:rPr>
          <w:rFonts w:ascii="Times New Roman" w:hAnsi="Times New Roman" w:cs="Times New Roman"/>
          <w:sz w:val="24"/>
          <w:szCs w:val="24"/>
        </w:rPr>
      </w:pPr>
    </w:p>
    <w:p w:rsidR="00C01270" w:rsidRPr="001351E9" w:rsidRDefault="00C01270">
      <w:pPr>
        <w:pStyle w:val="Ttulo3"/>
      </w:pPr>
      <w:r w:rsidRPr="001351E9">
        <w:rPr>
          <w:rFonts w:ascii="Times New Roman" w:hAnsi="Times New Roman" w:cs="Times New Roman"/>
        </w:rPr>
        <w:t>O Arcabouço Intelectual Humanista</w:t>
      </w:r>
    </w:p>
    <w:p w:rsidR="004F1BBD" w:rsidRPr="001351E9" w:rsidRDefault="004F1BBD">
      <w:pPr>
        <w:tabs>
          <w:tab w:val="left" w:pos="567"/>
        </w:tabs>
        <w:spacing w:after="0" w:line="360" w:lineRule="auto"/>
        <w:ind w:firstLine="709"/>
        <w:jc w:val="both"/>
        <w:rPr>
          <w:rFonts w:ascii="Times New Roman" w:hAnsi="Times New Roman" w:cs="Times New Roman"/>
          <w:sz w:val="24"/>
          <w:szCs w:val="24"/>
        </w:rPr>
      </w:pP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O Paradigma Humanista-Radical se constitui como uma vertente sociológica que tem sua origem intelectual traçada nos contornos da tradição de pensamento social Idealista Alemão e na noção Kantiana de que a realidade do universo assume uma natureza mais espiritual do que material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 tradição intelectual do Idealismo Alemão exerceu um amplo domínio sobre as ciências sociais nos últimos cem anos, apesar do pouco entendimento e simpatia por parte dos teóricos organizacionais anglófilos (BURRELL, 2010). Seu cerne é referenciado como </w:t>
      </w:r>
      <w:proofErr w:type="gramStart"/>
      <w:r w:rsidRPr="001351E9">
        <w:rPr>
          <w:rFonts w:ascii="Times New Roman" w:hAnsi="Times New Roman" w:cs="Times New Roman"/>
          <w:sz w:val="24"/>
          <w:szCs w:val="24"/>
        </w:rPr>
        <w:t>transcendental, subjetivo</w:t>
      </w:r>
      <w:proofErr w:type="gramEnd"/>
      <w:r w:rsidRPr="001351E9">
        <w:rPr>
          <w:rFonts w:ascii="Times New Roman" w:hAnsi="Times New Roman" w:cs="Times New Roman"/>
          <w:sz w:val="24"/>
          <w:szCs w:val="24"/>
        </w:rPr>
        <w:t xml:space="preserve"> e absoluto e reflete uma filosofia social que tem como ênfase a natureza essencialmente espiritual do mundo social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Vale enfatizar aqui que essa noção de espiritualidade trazida pelos ideais humanistas merece referência no que se refere ao seu significado. Leitão e Lameira (2005) enfatizam que a espiritualidade humanista é uma dimensão da experiência do indivíduo que abrange seus sentimentos, suas intuições, suas perspectivas, entre outras capacidades da consciência transcendental de todos os seres humanos.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Submergido na dimensão subjetivista de abordagem das Ciências Sociais, o enfoque humanista-radical, quanto às suas características ontológicas, epistemológicas, da natureza humana e da metodologia que emprega, predomina-se, respectivamente, no nominalismo, no antipositivismo, no voluntarismo e na metodologia ideográfica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Tendo como base seu viés subjetivista e as filosofias que a sustentam, pode-se considerar que tal entidade paradigmática considera o ser como alguém que tem o potencial de transcender todo o conhecimento que tem em relação a um fenômeno, sendo ele a própria base deste conhecimento (SARTRE, 1966).</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Guardadas as suas convergências sociológicas com o outro quadrante subjetivista no que se refere à noção do indivíduo como criador do mundo em que vive (DRAGO, 1992</w:t>
      </w:r>
      <w:r w:rsidR="00A469AB" w:rsidRPr="001351E9">
        <w:rPr>
          <w:rFonts w:ascii="Times New Roman" w:hAnsi="Times New Roman" w:cs="Times New Roman"/>
          <w:sz w:val="24"/>
          <w:szCs w:val="24"/>
        </w:rPr>
        <w:t>; SANTOS, 2017</w:t>
      </w:r>
      <w:r w:rsidRPr="001351E9">
        <w:rPr>
          <w:rFonts w:ascii="Times New Roman" w:hAnsi="Times New Roman" w:cs="Times New Roman"/>
          <w:sz w:val="24"/>
          <w:szCs w:val="24"/>
        </w:rPr>
        <w:t xml:space="preserve">), a essência da orientação subjetiva humanista é fundamentalmente disposta a servir fins diferenciados (BURRELL; MORGAN, 1979). Em contraposição ao ideal interpretativista, que se fundamenta em uma abordagem de ordem e regulação social, o </w:t>
      </w:r>
      <w:r w:rsidRPr="001351E9">
        <w:rPr>
          <w:rFonts w:ascii="Times New Roman" w:hAnsi="Times New Roman" w:cs="Times New Roman"/>
          <w:sz w:val="24"/>
          <w:szCs w:val="24"/>
        </w:rPr>
        <w:lastRenderedPageBreak/>
        <w:t xml:space="preserve">paradigma humanista-radical questiona e combate tal perspectiva, enfatizando a sua falta de engajamento em prol da mudança social (VERGARA; CALDAS, 2005).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Assim, essa vertente não tenta somente compreender o mundo, mas também modificá-lo (MOZZATO; GRZYBOVSKI, 2011). Para tal, possui como esquema de referência uma visão de sociedade que enfatiza a necessidade de se transcender as limitações dos arranjos sociais. Ou seja, é uma vertente sociológica que se define pelo seu próprio interesse em voltar-se à sociologia da mudança radical, do ponto de vista subjetivo.</w:t>
      </w:r>
    </w:p>
    <w:p w:rsidR="008A2851" w:rsidRPr="001351E9" w:rsidRDefault="008A2851" w:rsidP="00A469AB">
      <w:pPr>
        <w:pStyle w:val="Pr-formataoHTML"/>
        <w:tabs>
          <w:tab w:val="clear" w:pos="916"/>
          <w:tab w:val="left" w:pos="709"/>
        </w:tabs>
        <w:spacing w:line="360" w:lineRule="auto"/>
        <w:jc w:val="both"/>
        <w:rPr>
          <w:rFonts w:ascii="Times New Roman" w:hAnsi="Times New Roman" w:cs="Times New Roman"/>
          <w:sz w:val="24"/>
          <w:szCs w:val="24"/>
          <w:lang w:val="pt-PT"/>
        </w:rPr>
      </w:pPr>
      <w:r w:rsidRPr="001351E9">
        <w:rPr>
          <w:rFonts w:ascii="Times New Roman" w:hAnsi="Times New Roman" w:cs="Times New Roman"/>
          <w:sz w:val="24"/>
          <w:szCs w:val="24"/>
        </w:rPr>
        <w:tab/>
      </w:r>
      <w:r w:rsidR="00C01270" w:rsidRPr="001351E9">
        <w:rPr>
          <w:rFonts w:ascii="Times New Roman" w:hAnsi="Times New Roman" w:cs="Times New Roman"/>
          <w:sz w:val="24"/>
          <w:szCs w:val="24"/>
        </w:rPr>
        <w:t xml:space="preserve">Além disso, por mais que a base argumentativa de ambos os paradigmas subjetivistas de Burrell e Morgan (1979) vise sustentar a realidade como algo socialmente criado e sustentado, o paradigma humanista-radical se diverge naquilo que propõe. O ideal interpretativista visa entender a natureza desse processo de criação, enquanto o humanista, por sua vez, visa criticar e levar em menção o estado </w:t>
      </w:r>
      <w:r w:rsidR="00A469AB" w:rsidRPr="001351E9">
        <w:rPr>
          <w:rFonts w:ascii="Times New Roman" w:hAnsi="Times New Roman" w:cs="Times New Roman"/>
          <w:sz w:val="24"/>
          <w:szCs w:val="24"/>
        </w:rPr>
        <w:t>de aprisionamento psíquico</w:t>
      </w:r>
      <w:r w:rsidR="00C01270" w:rsidRPr="001351E9">
        <w:rPr>
          <w:rFonts w:ascii="Times New Roman" w:hAnsi="Times New Roman" w:cs="Times New Roman"/>
          <w:sz w:val="24"/>
          <w:szCs w:val="24"/>
        </w:rPr>
        <w:t xml:space="preserve"> que o indivíduo adquire em suas próprias criações (BURRELL; MORGAN, 1979</w:t>
      </w:r>
      <w:r w:rsidR="00A469AB" w:rsidRPr="001351E9">
        <w:rPr>
          <w:rFonts w:ascii="Times New Roman" w:hAnsi="Times New Roman" w:cs="Times New Roman"/>
          <w:sz w:val="24"/>
          <w:szCs w:val="24"/>
        </w:rPr>
        <w:t>; MORGAN, 1980; SANTOS, 2017</w:t>
      </w:r>
      <w:r w:rsidR="00C01270" w:rsidRPr="001351E9">
        <w:rPr>
          <w:rFonts w:ascii="Times New Roman" w:hAnsi="Times New Roman" w:cs="Times New Roman"/>
          <w:sz w:val="24"/>
          <w:szCs w:val="24"/>
        </w:rPr>
        <w:t xml:space="preserve">). </w:t>
      </w:r>
    </w:p>
    <w:p w:rsidR="00C01270" w:rsidRPr="001351E9" w:rsidRDefault="00A469AB">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w:t>
      </w:r>
      <w:r w:rsidR="00C01270" w:rsidRPr="001351E9">
        <w:rPr>
          <w:rFonts w:ascii="Times New Roman" w:hAnsi="Times New Roman" w:cs="Times New Roman"/>
          <w:sz w:val="24"/>
          <w:szCs w:val="24"/>
        </w:rPr>
        <w:t xml:space="preserve"> crítica </w:t>
      </w:r>
      <w:r w:rsidRPr="001351E9">
        <w:rPr>
          <w:rFonts w:ascii="Times New Roman" w:hAnsi="Times New Roman" w:cs="Times New Roman"/>
          <w:sz w:val="24"/>
          <w:szCs w:val="24"/>
        </w:rPr>
        <w:t xml:space="preserve">humanista-radical frente a este aprisionamento psíquico </w:t>
      </w:r>
      <w:r w:rsidR="00C01270" w:rsidRPr="001351E9">
        <w:rPr>
          <w:rFonts w:ascii="Times New Roman" w:hAnsi="Times New Roman" w:cs="Times New Roman"/>
          <w:sz w:val="24"/>
          <w:szCs w:val="24"/>
        </w:rPr>
        <w:t>na esfera social procede ao longo de duas linhas de discurso, o "subjetivismo idealista" e o "objetivismo idealista" (BURRELL; MORGAN, 1979). Vale dizer que cada uma delas é empenhada em um quesito capaz de cumprir o interesse que permeia tal vertente em descobrir como a ação resultante dos modos de pensar dos indivíduos pode ser vista com</w:t>
      </w:r>
      <w:r w:rsidR="007E2D47" w:rsidRPr="001351E9">
        <w:rPr>
          <w:rFonts w:ascii="Times New Roman" w:hAnsi="Times New Roman" w:cs="Times New Roman"/>
          <w:sz w:val="24"/>
          <w:szCs w:val="24"/>
        </w:rPr>
        <w:t xml:space="preserve">o uma forma de transcender este aprisionamento alienado </w:t>
      </w:r>
      <w:r w:rsidR="00C01270" w:rsidRPr="001351E9">
        <w:rPr>
          <w:rFonts w:ascii="Times New Roman" w:hAnsi="Times New Roman" w:cs="Times New Roman"/>
          <w:sz w:val="24"/>
          <w:szCs w:val="24"/>
        </w:rPr>
        <w:t xml:space="preserve">que os consome (MORGAN, 1980).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Constante em sua raiz subjetivista, na primeira linha de discurso, fundamentada, sobretudo, nas filosofias de Husserl e Fichte, a perspectiva humanista dispõe de uma ênfase especial nos aspectos da consciência humana. Vista como a força criadora e sustentadora do mundo social, a consciência humana passa a ser notada como uma entidade criativa que guarda em si </w:t>
      </w:r>
      <w:proofErr w:type="gramStart"/>
      <w:r w:rsidRPr="001351E9">
        <w:rPr>
          <w:rFonts w:ascii="Times New Roman" w:hAnsi="Times New Roman" w:cs="Times New Roman"/>
          <w:sz w:val="24"/>
          <w:szCs w:val="24"/>
        </w:rPr>
        <w:t>ideias</w:t>
      </w:r>
      <w:proofErr w:type="gramEnd"/>
      <w:r w:rsidRPr="001351E9">
        <w:rPr>
          <w:rFonts w:ascii="Times New Roman" w:hAnsi="Times New Roman" w:cs="Times New Roman"/>
          <w:sz w:val="24"/>
          <w:szCs w:val="24"/>
        </w:rPr>
        <w:t>, conceitos e perspectivas por meio dos quais é criado o mundo que lhe é externo (BURRELL; MORGAN, 1979).</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Os argumentos de Fichte (1889) são ricos ao promover uma reflexão no que se refere ao relacionamento entre esse enaltecimento da menção do papel da consciência humana e os ideais epistemológicos de tal entidade paradigmática. Na visão do autor, a característica da ciência consiste na relação entre o seu conteúdo e a consciência do indivíduo de quem o conhecimento é declarado. Como se nota, Fichte (1889) reforça que o conhecimento não consiste em algo que existe independente do indivíduo, mas que é produzido pela própria liberdade da mente humana trabalhando em uma direção específica.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lastRenderedPageBreak/>
        <w:t>Assim, considera-se que as colocações de Fichte (1889) enfatizam as nuances Antipositivistas do paradigma em questão. Há uma ressalva na menção de que o conhecimento se refere e tem como base a consciência individual e de que toda a primazia do mesmo é abandonada no momento em que se busca estabelecê-lo como algo rígido e real</w:t>
      </w:r>
      <w:r w:rsidR="00544748" w:rsidRPr="001351E9">
        <w:rPr>
          <w:rFonts w:ascii="Times New Roman" w:hAnsi="Times New Roman" w:cs="Times New Roman"/>
          <w:sz w:val="24"/>
          <w:szCs w:val="24"/>
        </w:rPr>
        <w:t xml:space="preserve"> (SARTRE, 1966)</w:t>
      </w:r>
      <w:r w:rsidRPr="001351E9">
        <w:rPr>
          <w:rFonts w:ascii="Times New Roman" w:hAnsi="Times New Roman" w:cs="Times New Roman"/>
          <w:sz w:val="24"/>
          <w:szCs w:val="24"/>
        </w:rPr>
        <w:t xml:space="preserve">.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Consequentemente, pelas próprias implicações destas considerações acerca da consciência, da ciência e do conhecimento, os contornos Ideográficos humanistas também são reforçados nessas colocações. Diferente do que defendem os ideais da metodologia Nomotética, Fichte (1889) afirma que o realizar científico sistemático parece ser apenas uma qualidade acidental para a ciência e não a sua verdadeira essência.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Sendo assim, pela própria visão enfática dada aos méritos da consciência, a linha de discurso subjetivista idealista, tendo como base as filosofias que a fundamentam, enfatiza que, na busca pelo entendimento do mundo social ou mesmo de uma realidade criada, torna-se necessário o prévio entendimento da natureza, da estrutura e do funcionamento da mente humana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Porém, vale afirmar que, para o entendimento da mente, deve-se sempre considerar o argumento de Sartre (1966) de que, embora apareça como uma entidade de um enorme vazio, pelo fato de o mundo todo se encontrar externo a ela, a consciência humana é em si o absoluto. É por isso que Harris (1889), enaltecendo as filosofias de Kant, alega que o conhecimento da estrutura da mente não consiste em um mero entendimento das "formas da mente", mas também um conhecimento das próprias condições de existência.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Fichte (1889) argumenta que, para a explanação dos fatos da consciência empírica, a questão do Ego humano deve ser </w:t>
      </w:r>
      <w:proofErr w:type="gramStart"/>
      <w:r w:rsidRPr="001351E9">
        <w:rPr>
          <w:rFonts w:ascii="Times New Roman" w:hAnsi="Times New Roman" w:cs="Times New Roman"/>
          <w:sz w:val="24"/>
          <w:szCs w:val="24"/>
        </w:rPr>
        <w:t>a</w:t>
      </w:r>
      <w:proofErr w:type="gramEnd"/>
      <w:r w:rsidRPr="001351E9">
        <w:rPr>
          <w:rFonts w:ascii="Times New Roman" w:hAnsi="Times New Roman" w:cs="Times New Roman"/>
          <w:sz w:val="24"/>
          <w:szCs w:val="24"/>
        </w:rPr>
        <w:t xml:space="preserve"> base de todo argumento. Isto é, antes mesmo de qualquer outro tipo de colocação, deve-se considerá-lo, visto que, sendo um campo transcendental (SARTRE, 1966), é nele que repousa a base de toda a consciência humana e é unicamente ele que a faz possível (FICHTE, 1889). Aliás, são por estas considerações que Fichte (1889) considera a questão do Ego como o princípio fundamental do conhecimento humano; um princípio único, absoluto e incondicional, enaltecendo mais uma vez a epistemologia Antipositivista das visões </w:t>
      </w:r>
      <w:proofErr w:type="gramStart"/>
      <w:r w:rsidRPr="001351E9">
        <w:rPr>
          <w:rFonts w:ascii="Times New Roman" w:hAnsi="Times New Roman" w:cs="Times New Roman"/>
          <w:sz w:val="24"/>
          <w:szCs w:val="24"/>
        </w:rPr>
        <w:t>humanistas-radicais</w:t>
      </w:r>
      <w:proofErr w:type="gramEnd"/>
      <w:r w:rsidRPr="001351E9">
        <w:rPr>
          <w:rFonts w:ascii="Times New Roman" w:hAnsi="Times New Roman" w:cs="Times New Roman"/>
          <w:sz w:val="24"/>
          <w:szCs w:val="24"/>
        </w:rPr>
        <w:t>.</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Com um raciocínio similar, Sartre (1966) afirma que os dados, menções e fatos da consciência humana provêm do limbo do inconsciente. Embora haja ciência da incapacidade de entender absolutamente de onde deriva a existência do mesmo, o inconsciente tem o potencial de perpetuar sua existência e, ainda, de produzir a própria consciência. Deste modo, </w:t>
      </w:r>
      <w:r w:rsidRPr="001351E9">
        <w:rPr>
          <w:rFonts w:ascii="Times New Roman" w:hAnsi="Times New Roman" w:cs="Times New Roman"/>
          <w:sz w:val="24"/>
          <w:szCs w:val="24"/>
        </w:rPr>
        <w:lastRenderedPageBreak/>
        <w:t xml:space="preserve">observa-se que o entendimento da mente humana requer algo além do que um mero decifrar de suas manifestações.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em concórdia com o argumento de Drago (1992) de que mundo social e a consciência individual se portam como dois lados de uma mesma realidade, os subjetivistas idealistas afirmam que o mundo e a realidade podem ser entendidos em termos da projeção da consciência individual (BURRELL; MORGAN, 1979). Desta forma, vista a relação entre ambos, para que se entenda o mundo social é necessário se ter ciência da relação estreita entre a manifestação da mente humana e tudo o que ocorre na psique dos indivíduos.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Galgando maiores níveis de abstração neste ponto, ao se ter ciência de que a forma de agir da mente humana é dada e sustentada pela questão do Ego e por questões que escapam da racionalidade, obtêm-se, então, uma categoria de realidade para o indivíduo. Isto é, qualquer ideal que seja colocado e faça parte do Ego humano passa a ser sua realidade, sua essência (FICHTE, 1889).</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Assim, sendo movidos segundo a própria mente, muitos atos e comportamentos humanos na realidade social podem ser considerados como reflexos</w:t>
      </w:r>
      <w:r w:rsidR="003B7328" w:rsidRPr="001351E9">
        <w:rPr>
          <w:rFonts w:ascii="Times New Roman" w:hAnsi="Times New Roman" w:cs="Times New Roman"/>
          <w:sz w:val="24"/>
          <w:szCs w:val="24"/>
        </w:rPr>
        <w:t xml:space="preserve"> externos das lutas que ocorrem no interior dos indivíduos</w:t>
      </w:r>
      <w:r w:rsidRPr="001351E9">
        <w:rPr>
          <w:rFonts w:ascii="Times New Roman" w:hAnsi="Times New Roman" w:cs="Times New Roman"/>
          <w:sz w:val="24"/>
          <w:szCs w:val="24"/>
        </w:rPr>
        <w:t>. Até mesmo porque o que define o ser humano são seus próprios desejos, considerados como entidades psíquicas que fazem morada na consciência do mesmo (SARTRE, 1966). É por este motivo que Drago (1992) enfatiza que o ser humano vive em um mundo caracterizado pelo relacionamento constante entre a consciência individual e a sua objetivação na realidade externa.</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Sendo explícitas tais considerações, pode-se afirmar que o indivíduo externaliza na realidade que cria tudo aquilo que lhe é oculto, visto que, quando assim o faz, o mesmo toma </w:t>
      </w:r>
      <w:proofErr w:type="gramStart"/>
      <w:r w:rsidRPr="001351E9">
        <w:rPr>
          <w:rFonts w:ascii="Times New Roman" w:hAnsi="Times New Roman" w:cs="Times New Roman"/>
          <w:sz w:val="24"/>
          <w:szCs w:val="24"/>
        </w:rPr>
        <w:t>consciência sobre si próprio</w:t>
      </w:r>
      <w:proofErr w:type="gramEnd"/>
      <w:r w:rsidRPr="001351E9">
        <w:rPr>
          <w:rFonts w:ascii="Times New Roman" w:hAnsi="Times New Roman" w:cs="Times New Roman"/>
          <w:sz w:val="24"/>
          <w:szCs w:val="24"/>
        </w:rPr>
        <w:t xml:space="preserve"> e sobre as ações que pratica (BURRELL; MORGAN, 1979). Partindo disso, é possível dizer que a realidade criada passa a ser uma fonte de identificação na qual o indivíduo se prende e, mesmo que inconscientemente, </w:t>
      </w:r>
      <w:proofErr w:type="gramStart"/>
      <w:r w:rsidRPr="001351E9">
        <w:rPr>
          <w:rFonts w:ascii="Times New Roman" w:hAnsi="Times New Roman" w:cs="Times New Roman"/>
          <w:sz w:val="24"/>
          <w:szCs w:val="24"/>
        </w:rPr>
        <w:t>a reproduz</w:t>
      </w:r>
      <w:proofErr w:type="gramEnd"/>
      <w:r w:rsidRPr="001351E9">
        <w:rPr>
          <w:rFonts w:ascii="Times New Roman" w:hAnsi="Times New Roman" w:cs="Times New Roman"/>
          <w:sz w:val="24"/>
          <w:szCs w:val="24"/>
        </w:rPr>
        <w:t xml:space="preserve">.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É neste ponto que os subjetivistas idealistas radicalizam a perspectiva de discurso que os sustenta, vendo o indivíduo como um ser imobilizado </w:t>
      </w:r>
      <w:r w:rsidR="00A469AB" w:rsidRPr="001351E9">
        <w:rPr>
          <w:rFonts w:ascii="Times New Roman" w:hAnsi="Times New Roman" w:cs="Times New Roman"/>
          <w:sz w:val="24"/>
          <w:szCs w:val="24"/>
        </w:rPr>
        <w:t xml:space="preserve">psiquicamente </w:t>
      </w:r>
      <w:r w:rsidRPr="001351E9">
        <w:rPr>
          <w:rFonts w:ascii="Times New Roman" w:hAnsi="Times New Roman" w:cs="Times New Roman"/>
          <w:sz w:val="24"/>
          <w:szCs w:val="24"/>
        </w:rPr>
        <w:t xml:space="preserve">dentro dos próprios modos de existência que cria (BURRELL; MORGAN, 1979). Morgan (1980) </w:t>
      </w:r>
      <w:r w:rsidR="00252D43" w:rsidRPr="001351E9">
        <w:rPr>
          <w:rFonts w:ascii="Times New Roman" w:hAnsi="Times New Roman" w:cs="Times New Roman"/>
          <w:sz w:val="24"/>
          <w:szCs w:val="24"/>
        </w:rPr>
        <w:t xml:space="preserve">e Santos (2017) </w:t>
      </w:r>
      <w:r w:rsidRPr="001351E9">
        <w:rPr>
          <w:rFonts w:ascii="Times New Roman" w:hAnsi="Times New Roman" w:cs="Times New Roman"/>
          <w:sz w:val="24"/>
          <w:szCs w:val="24"/>
        </w:rPr>
        <w:t>descreve</w:t>
      </w:r>
      <w:r w:rsidR="00252D43" w:rsidRPr="001351E9">
        <w:rPr>
          <w:rFonts w:ascii="Times New Roman" w:hAnsi="Times New Roman" w:cs="Times New Roman"/>
          <w:sz w:val="24"/>
          <w:szCs w:val="24"/>
        </w:rPr>
        <w:t>m</w:t>
      </w:r>
      <w:r w:rsidRPr="001351E9">
        <w:rPr>
          <w:rFonts w:ascii="Times New Roman" w:hAnsi="Times New Roman" w:cs="Times New Roman"/>
          <w:sz w:val="24"/>
          <w:szCs w:val="24"/>
        </w:rPr>
        <w:t xml:space="preserve"> que ele se aprisiona dentro das fronteiras da realidade que ele próprio cria e sustenta. O seu próprio agir o faz dominado ideologicamente por superestruturas que interferem na forma como ele mesmo se relaciona com sua verdadeira consciência</w:t>
      </w:r>
      <w:r w:rsidR="001D00BF" w:rsidRPr="001351E9">
        <w:rPr>
          <w:rFonts w:ascii="Times New Roman" w:hAnsi="Times New Roman" w:cs="Times New Roman"/>
          <w:sz w:val="24"/>
          <w:szCs w:val="24"/>
        </w:rPr>
        <w:t xml:space="preserve">, impedindo </w:t>
      </w:r>
      <w:r w:rsidRPr="001351E9">
        <w:rPr>
          <w:rFonts w:ascii="Times New Roman" w:hAnsi="Times New Roman" w:cs="Times New Roman"/>
          <w:sz w:val="24"/>
          <w:szCs w:val="24"/>
        </w:rPr>
        <w:t xml:space="preserve">o seu pleno desenvolvimento (BURRELL; MORGAN, 1979; </w:t>
      </w:r>
      <w:proofErr w:type="gramStart"/>
      <w:r w:rsidRPr="001351E9">
        <w:rPr>
          <w:rFonts w:ascii="Times New Roman" w:hAnsi="Times New Roman" w:cs="Times New Roman"/>
          <w:sz w:val="24"/>
          <w:szCs w:val="24"/>
        </w:rPr>
        <w:t>DRAGO,</w:t>
      </w:r>
      <w:proofErr w:type="gramEnd"/>
      <w:r w:rsidRPr="001351E9">
        <w:rPr>
          <w:rFonts w:ascii="Times New Roman" w:hAnsi="Times New Roman" w:cs="Times New Roman"/>
          <w:sz w:val="24"/>
          <w:szCs w:val="24"/>
        </w:rPr>
        <w:t xml:space="preserve"> 1992</w:t>
      </w:r>
      <w:r w:rsidR="00A469AB" w:rsidRPr="001351E9">
        <w:rPr>
          <w:rFonts w:ascii="Times New Roman" w:hAnsi="Times New Roman" w:cs="Times New Roman"/>
          <w:sz w:val="24"/>
          <w:szCs w:val="24"/>
        </w:rPr>
        <w:t>; LAING, 1967</w:t>
      </w:r>
      <w:r w:rsidRPr="001351E9">
        <w:rPr>
          <w:rFonts w:ascii="Times New Roman" w:hAnsi="Times New Roman" w:cs="Times New Roman"/>
          <w:sz w:val="24"/>
          <w:szCs w:val="24"/>
        </w:rPr>
        <w:t>).</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proofErr w:type="gramStart"/>
      <w:r w:rsidRPr="001351E9">
        <w:rPr>
          <w:rFonts w:ascii="Times New Roman" w:hAnsi="Times New Roman" w:cs="Times New Roman"/>
          <w:sz w:val="24"/>
          <w:szCs w:val="24"/>
        </w:rPr>
        <w:t xml:space="preserve">Assim, de forma geral, pode-se inquirir que, em função deste discurso subjetivista, os ideais do paradigma humanista-radical se baseiam na visão de que o processo de criação da </w:t>
      </w:r>
      <w:r w:rsidRPr="001351E9">
        <w:rPr>
          <w:rFonts w:ascii="Times New Roman" w:hAnsi="Times New Roman" w:cs="Times New Roman"/>
          <w:sz w:val="24"/>
          <w:szCs w:val="24"/>
        </w:rPr>
        <w:lastRenderedPageBreak/>
        <w:t>realidade pode ser influenciado por forças psíquicas e sociais capazes de canalizar, restringir e controlar a mente do indivíduo de maneira a aliená-lo em relação às potencialidades inerentes à sua própria e verdadeira natureza de ser humano (MORGAN, 1980).</w:t>
      </w:r>
      <w:proofErr w:type="gramEnd"/>
      <w:r w:rsidRPr="001351E9">
        <w:rPr>
          <w:rFonts w:ascii="Times New Roman" w:hAnsi="Times New Roman" w:cs="Times New Roman"/>
          <w:sz w:val="24"/>
          <w:szCs w:val="24"/>
        </w:rPr>
        <w:t xml:space="preserve">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Assumindo, de princípio, um viés minimamente distinto e fundamentado, principalmente, nas filosofias de Hegel, a linha de discurso "objetivismo idealista" do paradigma humanista-radical também considera a consciência humana como um quesito fundamental para o entendimento da natureza do mundo social. Todavia, enquanto no discurso "subjetivista idealista" o indivíduo, segundo sua consciência, é capaz de criar seu próprio mundo, essa linha de discurso enfatiza que a consciência individual está sujeita a uma razão universal. Tal visão concretiza a existência de uma força ou espírito absoluto que circunda o indivíduo e o integra (BURRELL; MORGAN, 1979; </w:t>
      </w:r>
      <w:proofErr w:type="gramStart"/>
      <w:r w:rsidRPr="001351E9">
        <w:rPr>
          <w:rFonts w:ascii="Times New Roman" w:hAnsi="Times New Roman" w:cs="Times New Roman"/>
          <w:sz w:val="24"/>
          <w:szCs w:val="24"/>
        </w:rPr>
        <w:t>DRAGO,</w:t>
      </w:r>
      <w:proofErr w:type="gramEnd"/>
      <w:r w:rsidRPr="001351E9">
        <w:rPr>
          <w:rFonts w:ascii="Times New Roman" w:hAnsi="Times New Roman" w:cs="Times New Roman"/>
          <w:sz w:val="24"/>
          <w:szCs w:val="24"/>
        </w:rPr>
        <w:t xml:space="preserve"> 1992).</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Ressalta-se que Hegel e esses principiantes contornos do "objetivismo idealista" foram sujeitos a uma vasta gama de interpretações. De notória posição entre os "Hegelianos" de esquerda, Karl Marx se pôs em distorção ao sistema de pensamento de Hegel, o direcionando a fins fundamentalmente diferenciados e trazendo novamente a figura do indivíduo e de sua consciência sobre a noção do espírito absoluto enfatizada por ele. Foi estabelecido, mais uma vez, que todas as objetificações vistas no mundo social são criações do homem e não há nada de absoluto acima de si (BURRELL; MORGAN, 1979; </w:t>
      </w:r>
      <w:proofErr w:type="gramStart"/>
      <w:r w:rsidRPr="001351E9">
        <w:rPr>
          <w:rFonts w:ascii="Times New Roman" w:hAnsi="Times New Roman" w:cs="Times New Roman"/>
          <w:sz w:val="24"/>
          <w:szCs w:val="24"/>
        </w:rPr>
        <w:t>DRAGO,</w:t>
      </w:r>
      <w:proofErr w:type="gramEnd"/>
      <w:r w:rsidRPr="001351E9">
        <w:rPr>
          <w:rFonts w:ascii="Times New Roman" w:hAnsi="Times New Roman" w:cs="Times New Roman"/>
          <w:sz w:val="24"/>
          <w:szCs w:val="24"/>
        </w:rPr>
        <w:t xml:space="preserve"> 1992).</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Assim, mais uma vez, h</w:t>
      </w:r>
      <w:r w:rsidR="00D172D8" w:rsidRPr="001351E9">
        <w:rPr>
          <w:rFonts w:ascii="Times New Roman" w:hAnsi="Times New Roman" w:cs="Times New Roman"/>
          <w:sz w:val="24"/>
          <w:szCs w:val="24"/>
        </w:rPr>
        <w:t>ouve um realce na premissa do aprisionamento psíquico</w:t>
      </w:r>
      <w:r w:rsidRPr="001351E9">
        <w:rPr>
          <w:rFonts w:ascii="Times New Roman" w:hAnsi="Times New Roman" w:cs="Times New Roman"/>
          <w:sz w:val="24"/>
          <w:szCs w:val="24"/>
        </w:rPr>
        <w:t xml:space="preserve">, enfatizando a forma como criações sociais objetificadas são capazes de dominar toda a essência e natureza do indivíduo. </w:t>
      </w:r>
      <w:r w:rsidR="003776B5" w:rsidRPr="001351E9">
        <w:rPr>
          <w:rFonts w:ascii="Times New Roman" w:hAnsi="Times New Roman" w:cs="Times New Roman"/>
          <w:sz w:val="24"/>
          <w:szCs w:val="24"/>
        </w:rPr>
        <w:t>P</w:t>
      </w:r>
      <w:r w:rsidRPr="001351E9">
        <w:rPr>
          <w:rFonts w:ascii="Times New Roman" w:hAnsi="Times New Roman" w:cs="Times New Roman"/>
          <w:sz w:val="24"/>
          <w:szCs w:val="24"/>
        </w:rPr>
        <w:t>ode-se considerar, acima de tudo que, até mesmo pela capacidade de construção e sustentação da realidade que lhe foi concedida e ao papel dispensado à sua consciência no desenvolver desta, a construção da realidade externa não deixa de ser uma corporalização da psique do indivíduo. No entanto, tal corporalização gera um estado de ossificação ao mesmo, afetando seus instintos, suas inibições, suas modificações, enfim, sua dinâmica original de ser humano torna-se meramente estática (</w:t>
      </w:r>
      <w:r w:rsidR="003776B5" w:rsidRPr="001351E9">
        <w:rPr>
          <w:rFonts w:ascii="Times New Roman" w:hAnsi="Times New Roman" w:cs="Times New Roman"/>
          <w:sz w:val="24"/>
          <w:szCs w:val="24"/>
        </w:rPr>
        <w:t xml:space="preserve">BURRELL; MORGAN, 1979; </w:t>
      </w:r>
      <w:r w:rsidRPr="001351E9">
        <w:rPr>
          <w:rFonts w:ascii="Times New Roman" w:hAnsi="Times New Roman" w:cs="Times New Roman"/>
          <w:sz w:val="24"/>
          <w:szCs w:val="24"/>
        </w:rPr>
        <w:t>MARCUSSE, 1975)</w:t>
      </w:r>
      <w:r w:rsidR="003776B5" w:rsidRPr="001351E9">
        <w:rPr>
          <w:rFonts w:ascii="Times New Roman" w:hAnsi="Times New Roman" w:cs="Times New Roman"/>
          <w:sz w:val="24"/>
          <w:szCs w:val="24"/>
        </w:rPr>
        <w:t>.</w:t>
      </w:r>
      <w:r w:rsidRPr="001351E9">
        <w:rPr>
          <w:rFonts w:ascii="Times New Roman" w:hAnsi="Times New Roman" w:cs="Times New Roman"/>
          <w:sz w:val="24"/>
          <w:szCs w:val="24"/>
        </w:rPr>
        <w:t xml:space="preserve"> </w:t>
      </w:r>
      <w:r w:rsidR="003776B5" w:rsidRPr="001351E9">
        <w:rPr>
          <w:rFonts w:ascii="Times New Roman" w:hAnsi="Times New Roman" w:cs="Times New Roman"/>
          <w:sz w:val="24"/>
          <w:szCs w:val="24"/>
        </w:rPr>
        <w:t xml:space="preserve"> </w:t>
      </w:r>
      <w:r w:rsidRPr="001351E9">
        <w:rPr>
          <w:rFonts w:ascii="Times New Roman" w:hAnsi="Times New Roman" w:cs="Times New Roman"/>
          <w:sz w:val="24"/>
          <w:szCs w:val="24"/>
        </w:rPr>
        <w:t xml:space="preserve"> </w:t>
      </w:r>
    </w:p>
    <w:p w:rsidR="00C01270" w:rsidRPr="001351E9" w:rsidRDefault="003776B5">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S</w:t>
      </w:r>
      <w:r w:rsidR="00C01270" w:rsidRPr="001351E9">
        <w:rPr>
          <w:rFonts w:ascii="Times New Roman" w:hAnsi="Times New Roman" w:cs="Times New Roman"/>
          <w:sz w:val="24"/>
          <w:szCs w:val="24"/>
        </w:rPr>
        <w:t>egundo Burrell e Morgan (1979), essa realidade criada pode se tornar tão intensa e tão real para o indivíduo, a ponto de restringir as ações e as orientações do mesmo. Isto é, sua própria alienação promove o ajustamento e a adaptação de sua consciência de forma que o indivíduo enxergue todos os aspectos de suas criações como verdadeiros, reais, enfim, como algo que lhe traz beleza aos olhos (LAING, 1967). É como se a realidade criada assumisse para si e deixasse transparecer não mais uma natureza nominalista da Ciência, mas realista, como se existisse por seu próprio critério.</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lastRenderedPageBreak/>
        <w:t xml:space="preserve">Consequentemente, da mesma forma que a construção da realidade social não deixa de ser uma corporalização da psique, é notável que a corporalização da psique na realidade criada não deixa de ser um processo de aprisionamento psíquico. O inconsciente do indivíduo torna-se inteiramente apropriado por suas criações e escravizado por si mesmo, a ponto de reproduzir visões artificiais de mundo – frutos dos aspectos alienantes que o consomem. Se a máscara desta alienação cair, o indivíduo pode se deparar com um imenso vazio (FREDDO, 1994).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Nota-se, portanto, que o estado alienado do homem em suas próprias criações se tornou algo enraizado. Assim sendo, pode-se assumir que, suscetível a diferentes abordagens e perspectivas, a consideração de tal aspecto pode ser vista como o trampolim para várias reflexões sobre os diversos aspectos da realidade humana (LAING, 1967).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É por este motivo que os teóricos humanistas não se atêm somente à busca pela compreensão do processo pelo qual as realidades surgem e se sustentam, mas passam a vincular suas análises da realidade social ao desafio de se descrever alguma coisa que venha a ser</w:t>
      </w:r>
      <w:r w:rsidR="003776B5" w:rsidRPr="001351E9">
        <w:rPr>
          <w:rFonts w:ascii="Times New Roman" w:hAnsi="Times New Roman" w:cs="Times New Roman"/>
          <w:sz w:val="24"/>
          <w:szCs w:val="24"/>
        </w:rPr>
        <w:t xml:space="preserve"> um reflexo externo daquilo que </w:t>
      </w:r>
      <w:r w:rsidR="0062517E" w:rsidRPr="001351E9">
        <w:rPr>
          <w:rFonts w:ascii="Times New Roman" w:hAnsi="Times New Roman" w:cs="Times New Roman"/>
          <w:sz w:val="24"/>
          <w:szCs w:val="24"/>
        </w:rPr>
        <w:t>está</w:t>
      </w:r>
      <w:r w:rsidR="003776B5" w:rsidRPr="001351E9">
        <w:rPr>
          <w:rFonts w:ascii="Times New Roman" w:hAnsi="Times New Roman" w:cs="Times New Roman"/>
          <w:sz w:val="24"/>
          <w:szCs w:val="24"/>
        </w:rPr>
        <w:t xml:space="preserve"> interiorizado na psique humana</w:t>
      </w:r>
      <w:proofErr w:type="gramStart"/>
      <w:r w:rsidR="003776B5" w:rsidRPr="001351E9">
        <w:rPr>
          <w:rFonts w:ascii="Times New Roman" w:hAnsi="Times New Roman" w:cs="Times New Roman"/>
          <w:sz w:val="24"/>
          <w:szCs w:val="24"/>
        </w:rPr>
        <w:t xml:space="preserve"> </w:t>
      </w:r>
      <w:r w:rsidRPr="001351E9">
        <w:rPr>
          <w:rFonts w:ascii="Times New Roman" w:hAnsi="Times New Roman" w:cs="Times New Roman"/>
          <w:sz w:val="24"/>
          <w:szCs w:val="24"/>
        </w:rPr>
        <w:t xml:space="preserve"> </w:t>
      </w:r>
      <w:proofErr w:type="gramEnd"/>
      <w:r w:rsidRPr="001351E9">
        <w:rPr>
          <w:rFonts w:ascii="Times New Roman" w:hAnsi="Times New Roman" w:cs="Times New Roman"/>
          <w:sz w:val="24"/>
          <w:szCs w:val="24"/>
        </w:rPr>
        <w:t xml:space="preserve">(MORGAN, 1980). </w:t>
      </w:r>
      <w:bookmarkStart w:id="2" w:name="_Toc417484254"/>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p>
    <w:p w:rsidR="00C01270" w:rsidRPr="001351E9" w:rsidRDefault="00C01270">
      <w:pPr>
        <w:tabs>
          <w:tab w:val="left" w:pos="567"/>
        </w:tabs>
        <w:spacing w:after="0" w:line="360" w:lineRule="auto"/>
        <w:jc w:val="both"/>
        <w:rPr>
          <w:rFonts w:ascii="Times New Roman" w:hAnsi="Times New Roman" w:cs="Times New Roman"/>
          <w:b/>
          <w:sz w:val="24"/>
          <w:szCs w:val="24"/>
        </w:rPr>
      </w:pPr>
      <w:r w:rsidRPr="001351E9">
        <w:rPr>
          <w:rFonts w:ascii="Times New Roman" w:hAnsi="Times New Roman" w:cs="Times New Roman"/>
          <w:b/>
          <w:sz w:val="24"/>
          <w:szCs w:val="24"/>
        </w:rPr>
        <w:t>O Paradigma Humanista-Radical e o Estudo das Organizações</w:t>
      </w:r>
      <w:bookmarkEnd w:id="2"/>
      <w:r w:rsidRPr="001351E9">
        <w:rPr>
          <w:rFonts w:ascii="Times New Roman" w:hAnsi="Times New Roman" w:cs="Times New Roman"/>
          <w:b/>
          <w:sz w:val="24"/>
          <w:szCs w:val="24"/>
        </w:rPr>
        <w:t xml:space="preserve"> </w:t>
      </w:r>
    </w:p>
    <w:p w:rsidR="00C01270" w:rsidRPr="001351E9" w:rsidRDefault="00C01270">
      <w:pPr>
        <w:tabs>
          <w:tab w:val="left" w:pos="567"/>
        </w:tabs>
        <w:spacing w:after="0" w:line="360" w:lineRule="auto"/>
        <w:jc w:val="both"/>
        <w:rPr>
          <w:rFonts w:ascii="Times New Roman" w:hAnsi="Times New Roman" w:cs="Times New Roman"/>
          <w:b/>
          <w:sz w:val="24"/>
          <w:szCs w:val="24"/>
        </w:rPr>
      </w:pP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Considerando o exposto, pode-se depreender que o âmbito organizacional pode se privilegiar muito dos ideais humanistas. Pelo fato de posicionar-se no extremo contraposto ao paradigma funcionalista</w:t>
      </w:r>
      <w:r w:rsidR="00601BB5" w:rsidRPr="001351E9">
        <w:rPr>
          <w:rFonts w:ascii="Times New Roman" w:hAnsi="Times New Roman" w:cs="Times New Roman"/>
          <w:sz w:val="24"/>
          <w:szCs w:val="24"/>
        </w:rPr>
        <w:t xml:space="preserve"> (ABDOLLAHI; SHAHRIARI, 2017)</w:t>
      </w:r>
      <w:r w:rsidRPr="001351E9">
        <w:rPr>
          <w:rFonts w:ascii="Times New Roman" w:hAnsi="Times New Roman" w:cs="Times New Roman"/>
          <w:sz w:val="24"/>
          <w:szCs w:val="24"/>
        </w:rPr>
        <w:t xml:space="preserve">, o ideal humanista-radical é firmado em uma completa inversão das abordagens sobre a natureza da ciência e da sociedade (BURRELL; MORGAN, 1979) nas quais repousa grande parte das teorias organizacionais.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Embora ainda pouco explorado no viés organizativo de análise, pode-se considerar o paradigma humanista como uma coletânea diferenciada de preceitos, ideias e pareceres detentora de uma grande relevância ao estudo das organizações. Sendo assim, trabalhar segundo uma simbologia representativa do paradigma humanista-radical é o mesmo que se empenhar em enfatizar novos olhares para os fenômenos do mundo organizativo, visando entender os problemas organizacionais considerando o contexto no qual se desenvolvem (</w:t>
      </w:r>
      <w:r w:rsidR="00601BB5" w:rsidRPr="001351E9">
        <w:rPr>
          <w:rFonts w:ascii="Times New Roman" w:hAnsi="Times New Roman" w:cs="Times New Roman"/>
          <w:sz w:val="24"/>
          <w:szCs w:val="24"/>
        </w:rPr>
        <w:t xml:space="preserve">ABDOLLAHI; SHAHRIARI, 2017; </w:t>
      </w:r>
      <w:r w:rsidRPr="001351E9">
        <w:rPr>
          <w:rFonts w:ascii="Times New Roman" w:hAnsi="Times New Roman" w:cs="Times New Roman"/>
          <w:sz w:val="24"/>
          <w:szCs w:val="24"/>
        </w:rPr>
        <w:t>MOZZATO; GRZYBOVSKI, 2011).</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Burrell e Morgan (1979), até mesmo pelo fato de reconhecerem a grande contraposição dos ideais humanistas frente à</w:t>
      </w:r>
      <w:r w:rsidR="00601BB5" w:rsidRPr="001351E9">
        <w:rPr>
          <w:rFonts w:ascii="Times New Roman" w:hAnsi="Times New Roman" w:cs="Times New Roman"/>
          <w:sz w:val="24"/>
          <w:szCs w:val="24"/>
        </w:rPr>
        <w:t xml:space="preserve">queles já institucionalizados </w:t>
      </w:r>
      <w:r w:rsidR="0015570C" w:rsidRPr="001351E9">
        <w:rPr>
          <w:rFonts w:ascii="Times New Roman" w:hAnsi="Times New Roman" w:cs="Times New Roman"/>
          <w:sz w:val="24"/>
          <w:szCs w:val="24"/>
        </w:rPr>
        <w:t>no campo científico da</w:t>
      </w:r>
      <w:r w:rsidR="00601BB5"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afirmam que as implicações deste viés de análise ao estudo das organizações resultariam em uma teoria antiorganizacional, posicionada em fundamental </w:t>
      </w:r>
      <w:r w:rsidRPr="001351E9">
        <w:rPr>
          <w:rFonts w:ascii="Times New Roman" w:hAnsi="Times New Roman" w:cs="Times New Roman"/>
          <w:sz w:val="24"/>
          <w:szCs w:val="24"/>
        </w:rPr>
        <w:lastRenderedPageBreak/>
        <w:t xml:space="preserve">oposição frente à teoria da organização contemporânea. Esta postura "antiortodoxa" se deve ao fato de que, ao empenhar-se no estudo das organizações, o ideal humanista-radical vê a filosofia funcionalista dominante como algo que mistifica o entendimento do verdadeiro significado que as organizações </w:t>
      </w:r>
      <w:proofErr w:type="gramStart"/>
      <w:r w:rsidRPr="001351E9">
        <w:rPr>
          <w:rFonts w:ascii="Times New Roman" w:hAnsi="Times New Roman" w:cs="Times New Roman"/>
          <w:sz w:val="24"/>
          <w:szCs w:val="24"/>
        </w:rPr>
        <w:t>desempenham</w:t>
      </w:r>
      <w:proofErr w:type="gramEnd"/>
      <w:r w:rsidRPr="001351E9">
        <w:rPr>
          <w:rFonts w:ascii="Times New Roman" w:hAnsi="Times New Roman" w:cs="Times New Roman"/>
          <w:sz w:val="24"/>
          <w:szCs w:val="24"/>
        </w:rPr>
        <w:t xml:space="preserve"> na sociedade (GARRIDO, 2015). </w:t>
      </w:r>
    </w:p>
    <w:p w:rsidR="0062517E"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w:t>
      </w:r>
      <w:r w:rsidR="00601BB5" w:rsidRPr="001351E9">
        <w:rPr>
          <w:rFonts w:ascii="Times New Roman" w:hAnsi="Times New Roman" w:cs="Times New Roman"/>
          <w:sz w:val="24"/>
          <w:szCs w:val="24"/>
        </w:rPr>
        <w:t xml:space="preserve">operando em sua própria esfera de pensamento, </w:t>
      </w:r>
      <w:r w:rsidRPr="001351E9">
        <w:rPr>
          <w:rFonts w:ascii="Times New Roman" w:hAnsi="Times New Roman" w:cs="Times New Roman"/>
          <w:sz w:val="24"/>
          <w:szCs w:val="24"/>
        </w:rPr>
        <w:t>a teoria antiorganizacional se esforça a inverter a problemática organizacional func</w:t>
      </w:r>
      <w:r w:rsidR="00601BB5" w:rsidRPr="001351E9">
        <w:rPr>
          <w:rFonts w:ascii="Times New Roman" w:hAnsi="Times New Roman" w:cs="Times New Roman"/>
          <w:sz w:val="24"/>
          <w:szCs w:val="24"/>
        </w:rPr>
        <w:t xml:space="preserve">ionalista em todos os sentidos, baseando-se em </w:t>
      </w:r>
      <w:proofErr w:type="gramStart"/>
      <w:r w:rsidR="00601BB5" w:rsidRPr="001351E9">
        <w:rPr>
          <w:rFonts w:ascii="Times New Roman" w:hAnsi="Times New Roman" w:cs="Times New Roman"/>
          <w:sz w:val="24"/>
          <w:szCs w:val="24"/>
        </w:rPr>
        <w:t>um tradição</w:t>
      </w:r>
      <w:proofErr w:type="gramEnd"/>
      <w:r w:rsidR="00601BB5" w:rsidRPr="001351E9">
        <w:rPr>
          <w:rFonts w:ascii="Times New Roman" w:hAnsi="Times New Roman" w:cs="Times New Roman"/>
          <w:sz w:val="24"/>
          <w:szCs w:val="24"/>
        </w:rPr>
        <w:t xml:space="preserve"> completamente diferente (ABDOLLAHI; SHAHRIARI, 2017). </w:t>
      </w:r>
      <w:r w:rsidRPr="001351E9">
        <w:rPr>
          <w:rFonts w:ascii="Times New Roman" w:hAnsi="Times New Roman" w:cs="Times New Roman"/>
          <w:sz w:val="24"/>
          <w:szCs w:val="24"/>
        </w:rPr>
        <w:t xml:space="preserve">A este respeito, Mozzato e Grzybovski (2011) enfatizam que o humanismo-radical propõe uma visão de mundo mais crítica, enfatizando outra perspectiva para se perceber as organizações, ou seja, percebê-las como as mesmas se encontram inseridas e influenciam o contexto social, assim como entender o verdadeiro papel e significado que lhes é atribuído.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Os adeptos da teoria antiorganizacional alegam que, da forma como costumeiramente são vistas, as organizações assumem um </w:t>
      </w:r>
      <w:r w:rsidRPr="001351E9">
        <w:rPr>
          <w:rFonts w:ascii="Times New Roman" w:hAnsi="Times New Roman" w:cs="Times New Roman"/>
          <w:i/>
          <w:sz w:val="24"/>
          <w:szCs w:val="24"/>
        </w:rPr>
        <w:t xml:space="preserve">status </w:t>
      </w:r>
      <w:r w:rsidRPr="001351E9">
        <w:rPr>
          <w:rFonts w:ascii="Times New Roman" w:hAnsi="Times New Roman" w:cs="Times New Roman"/>
          <w:sz w:val="24"/>
          <w:szCs w:val="24"/>
        </w:rPr>
        <w:t xml:space="preserve">ontológico precário. Isso porque a </w:t>
      </w:r>
      <w:r w:rsidR="0062517E" w:rsidRPr="001351E9">
        <w:rPr>
          <w:rFonts w:ascii="Times New Roman" w:hAnsi="Times New Roman" w:cs="Times New Roman"/>
          <w:sz w:val="24"/>
          <w:szCs w:val="24"/>
        </w:rPr>
        <w:t>visão</w:t>
      </w:r>
      <w:r w:rsidRPr="001351E9">
        <w:rPr>
          <w:rFonts w:ascii="Times New Roman" w:hAnsi="Times New Roman" w:cs="Times New Roman"/>
          <w:sz w:val="24"/>
          <w:szCs w:val="24"/>
        </w:rPr>
        <w:t xml:space="preserve"> contemporânea perpetua, com realce, o divórcio entre a consciência humana e a totalidade. Ou seja, é dominante a negligência em relação aos aspectos subjetivos da existência humana e no papel que ela exerce em cada ação social (GARRIDO, 2015).</w:t>
      </w:r>
      <w:r w:rsidR="0062517E" w:rsidRPr="001351E9">
        <w:rPr>
          <w:rFonts w:ascii="Times New Roman" w:hAnsi="Times New Roman" w:cs="Times New Roman"/>
          <w:sz w:val="24"/>
          <w:szCs w:val="24"/>
        </w:rPr>
        <w:t xml:space="preserve"> A</w:t>
      </w:r>
      <w:r w:rsidRPr="001351E9">
        <w:rPr>
          <w:rFonts w:ascii="Times New Roman" w:hAnsi="Times New Roman" w:cs="Times New Roman"/>
          <w:sz w:val="24"/>
          <w:szCs w:val="24"/>
        </w:rPr>
        <w:t xml:space="preserve"> filosofia humanista</w:t>
      </w:r>
      <w:r w:rsidR="0062517E" w:rsidRPr="001351E9">
        <w:rPr>
          <w:rFonts w:ascii="Times New Roman" w:hAnsi="Times New Roman" w:cs="Times New Roman"/>
          <w:sz w:val="24"/>
          <w:szCs w:val="24"/>
        </w:rPr>
        <w:t>, por sua vez,</w:t>
      </w:r>
      <w:r w:rsidRPr="001351E9">
        <w:rPr>
          <w:rFonts w:ascii="Times New Roman" w:hAnsi="Times New Roman" w:cs="Times New Roman"/>
          <w:sz w:val="24"/>
          <w:szCs w:val="24"/>
        </w:rPr>
        <w:t xml:space="preserve"> considera o indivíduo como o centro de todas as coisas e pressupõe que, uma vez compreendido, pode-se compreender toda a vida organizacional associada a ele (GARRIDO, 2015).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Sendo assim, o paradigma humanista-radical se posiciona em contraposto a esse </w:t>
      </w:r>
      <w:r w:rsidRPr="001351E9">
        <w:rPr>
          <w:rFonts w:ascii="Times New Roman" w:hAnsi="Times New Roman" w:cs="Times New Roman"/>
          <w:i/>
          <w:sz w:val="24"/>
          <w:szCs w:val="24"/>
        </w:rPr>
        <w:t xml:space="preserve">status </w:t>
      </w:r>
      <w:r w:rsidRPr="001351E9">
        <w:rPr>
          <w:rFonts w:ascii="Times New Roman" w:hAnsi="Times New Roman" w:cs="Times New Roman"/>
          <w:sz w:val="24"/>
          <w:szCs w:val="24"/>
        </w:rPr>
        <w:t xml:space="preserve">ontológico predominante e fundamenta-se na visão de que a organização tem uma existência intersubjetiva, posicionando-se como um constructo social materializado por meio do qual o indivíduo, que assim o criou, se relaciona com o mundo no qual vive (BURRELL; MORGAN, 1979). </w:t>
      </w:r>
    </w:p>
    <w:p w:rsidR="00F0316B"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Isso significa que esta corrente sociológica não permite idealizar a organização como algo externo à consciência individual, e sim como uma entidade socialmente criada que intervém entre a consciência do indivíduo e a forma como ele aprecia a natureza da totalidade que o cerca (GARRIDO, 2015). Grande parte das análises organizacionais é marcada pelo emudecimento dos indivíduos. Deste modo, ao fundamentar-se nessa visão de organização e posicionar-se em oposição aos preceitos ontológicos predominantes, torna-se claro que a perspectiva humanista resgata a figura do indivíduo nas análises organizacionais e enaltece seu papel como criador da própria realidade organizacional (</w:t>
      </w:r>
      <w:proofErr w:type="spellStart"/>
      <w:proofErr w:type="gramStart"/>
      <w:r w:rsidRPr="001351E9">
        <w:rPr>
          <w:rFonts w:ascii="Times New Roman" w:hAnsi="Times New Roman" w:cs="Times New Roman"/>
          <w:sz w:val="24"/>
          <w:szCs w:val="24"/>
        </w:rPr>
        <w:t>Ibid</w:t>
      </w:r>
      <w:proofErr w:type="spellEnd"/>
      <w:proofErr w:type="gramEnd"/>
      <w:r w:rsidRPr="001351E9">
        <w:rPr>
          <w:rFonts w:ascii="Times New Roman" w:hAnsi="Times New Roman" w:cs="Times New Roman"/>
          <w:sz w:val="24"/>
          <w:szCs w:val="24"/>
        </w:rPr>
        <w:t xml:space="preserve">).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Isto é, os humanistas proferem uma nova concepção de homem na sociedade, o posicionando como ator e não como sujeito ingênuo e atônito diante da realidade tal como se </w:t>
      </w:r>
      <w:r w:rsidRPr="001351E9">
        <w:rPr>
          <w:rFonts w:ascii="Times New Roman" w:hAnsi="Times New Roman" w:cs="Times New Roman"/>
          <w:sz w:val="24"/>
          <w:szCs w:val="24"/>
        </w:rPr>
        <w:lastRenderedPageBreak/>
        <w:t>apresenta (MOZZATO; GRZYBOVSKI, 2011).</w:t>
      </w:r>
      <w:r w:rsidR="00F0316B" w:rsidRPr="001351E9">
        <w:rPr>
          <w:rFonts w:ascii="Times New Roman" w:hAnsi="Times New Roman" w:cs="Times New Roman"/>
          <w:sz w:val="24"/>
          <w:szCs w:val="24"/>
        </w:rPr>
        <w:t xml:space="preserve"> </w:t>
      </w:r>
      <w:r w:rsidRPr="001351E9">
        <w:rPr>
          <w:rFonts w:ascii="Times New Roman" w:hAnsi="Times New Roman" w:cs="Times New Roman"/>
          <w:sz w:val="24"/>
          <w:szCs w:val="24"/>
        </w:rPr>
        <w:t>Assim o sendo, em contraposto a percepção positivista dos teóricos que seguem os preceitos funcionalistas, nos estudos organizacionais aderidos à concepção humanista o indivíduo é reconhecido como um ser que deixa de ser meio, ou um mero fator subordinado a outro, para ocupar um papel central (LEITÃO; LAMEIRA, 2005) e ser considerado ator principal e não sujeito das transformações</w:t>
      </w:r>
      <w:r w:rsidR="00F0316B" w:rsidRPr="001351E9">
        <w:rPr>
          <w:rFonts w:ascii="Times New Roman" w:hAnsi="Times New Roman" w:cs="Times New Roman"/>
          <w:sz w:val="24"/>
          <w:szCs w:val="24"/>
        </w:rPr>
        <w:t xml:space="preserve"> </w:t>
      </w:r>
      <w:r w:rsidRPr="001351E9">
        <w:rPr>
          <w:rFonts w:ascii="Times New Roman" w:hAnsi="Times New Roman" w:cs="Times New Roman"/>
          <w:sz w:val="24"/>
          <w:szCs w:val="24"/>
        </w:rPr>
        <w:t xml:space="preserve">(MOZZATO; GRZYBOVSKI, 2011).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Desta forma, pode-se afirmar que assumir uma postura humanista nas análises dos fenômenos organizacionais é procurar ver e interpretar as coisas tentando se livrar de pressupostos e marcos teóricos, colocando o indivíduo, e não as ideologias, no centro de todas as coisas (ESPEJO, 2008).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Nesse sentido, justificando a consonância do debate ao propósito deste estudo, cabe ressaltar a opinião de Garrido (2015) de que cada uma das escolas de pensamento dedicada à teoria das organizações tem como base implicações específicas associadas a diferentes metáforas de análise organizacional. Por sua vez, as pressuposições filosóficas concernentes à entidade paradigmática Humanista-Radical fundamentam e </w:t>
      </w:r>
      <w:proofErr w:type="gramStart"/>
      <w:r w:rsidRPr="001351E9">
        <w:rPr>
          <w:rFonts w:ascii="Times New Roman" w:hAnsi="Times New Roman" w:cs="Times New Roman"/>
          <w:sz w:val="24"/>
          <w:szCs w:val="24"/>
        </w:rPr>
        <w:t>são</w:t>
      </w:r>
      <w:proofErr w:type="gramEnd"/>
      <w:r w:rsidRPr="001351E9">
        <w:rPr>
          <w:rFonts w:ascii="Times New Roman" w:hAnsi="Times New Roman" w:cs="Times New Roman"/>
          <w:sz w:val="24"/>
          <w:szCs w:val="24"/>
        </w:rPr>
        <w:t xml:space="preserve"> simbolicamente representadas pela Metáfora das Prisões Psíquicas (MORGAN, 2007), uma lógica metafórica que garante</w:t>
      </w:r>
      <w:r w:rsidRPr="001351E9">
        <w:rPr>
          <w:rFonts w:ascii="Times New Roman" w:hAnsi="Times New Roman" w:cs="Times New Roman"/>
          <w:i/>
          <w:sz w:val="24"/>
          <w:szCs w:val="24"/>
        </w:rPr>
        <w:t xml:space="preserve"> insights</w:t>
      </w:r>
      <w:r w:rsidRPr="001351E9">
        <w:rPr>
          <w:rFonts w:ascii="Times New Roman" w:hAnsi="Times New Roman" w:cs="Times New Roman"/>
          <w:sz w:val="24"/>
          <w:szCs w:val="24"/>
        </w:rPr>
        <w:t xml:space="preserve"> importantes ao processo de construção teórica delineado pelo paradigma em questão.</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p>
    <w:p w:rsidR="00C01270" w:rsidRPr="001351E9" w:rsidRDefault="00C01270">
      <w:pPr>
        <w:pStyle w:val="Ttulo3"/>
        <w:ind w:left="426" w:hanging="426"/>
      </w:pPr>
      <w:bookmarkStart w:id="3" w:name="_Toc417484255"/>
      <w:r w:rsidRPr="001351E9">
        <w:rPr>
          <w:rFonts w:ascii="Times New Roman" w:hAnsi="Times New Roman" w:cs="Times New Roman"/>
        </w:rPr>
        <w:t>Prisões Psíquicas: As Organizações Humanistamente Representadas</w:t>
      </w:r>
      <w:bookmarkEnd w:id="3"/>
    </w:p>
    <w:p w:rsidR="00C01270" w:rsidRPr="001351E9" w:rsidRDefault="00C01270"/>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Em decorrência aos fundamentos ontológicos nos quais a perspectiva humanista se estabelece e nos contornos sociológicos que reúnem as filosofias desta vertente, pode-se dizer que as organizações, representantes micro da macroestrutura social, são locais privilegiados </w:t>
      </w:r>
      <w:r w:rsidR="007E2D47" w:rsidRPr="001351E9">
        <w:rPr>
          <w:rFonts w:ascii="Times New Roman" w:hAnsi="Times New Roman" w:cs="Times New Roman"/>
          <w:sz w:val="24"/>
          <w:szCs w:val="24"/>
        </w:rPr>
        <w:t>de aprisionamento psíquico</w:t>
      </w:r>
      <w:r w:rsidRPr="001351E9">
        <w:rPr>
          <w:rFonts w:ascii="Times New Roman" w:hAnsi="Times New Roman" w:cs="Times New Roman"/>
          <w:sz w:val="24"/>
          <w:szCs w:val="24"/>
        </w:rPr>
        <w:t xml:space="preserve"> (</w:t>
      </w:r>
      <w:proofErr w:type="gramStart"/>
      <w:r w:rsidRPr="001351E9">
        <w:rPr>
          <w:rFonts w:ascii="Times New Roman" w:hAnsi="Times New Roman" w:cs="Times New Roman"/>
          <w:sz w:val="24"/>
          <w:szCs w:val="24"/>
        </w:rPr>
        <w:t>DRAGO,</w:t>
      </w:r>
      <w:proofErr w:type="gramEnd"/>
      <w:r w:rsidRPr="001351E9">
        <w:rPr>
          <w:rFonts w:ascii="Times New Roman" w:hAnsi="Times New Roman" w:cs="Times New Roman"/>
          <w:sz w:val="24"/>
          <w:szCs w:val="24"/>
        </w:rPr>
        <w:t xml:space="preserve"> 1992). Atuando na intermediação entre a consciência humana e a realidade exterior, as organizações são exemplos de criações humanas que contribuem para a alienação do homem em relação ao seu verdadeiro Ser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Tomando como base a análise de Marcuse (1975), as organizações têm um papel repressor significativo. O advento da civilização potencializou o aspecto alienante das criações do homem. Rotuladas como constructos sociais coisificados e aderindo o homem a si, as organizações reprimem e transubstanciam as necessidades originais do mesmo. Ou seja, a própria objetificação da mente humana é o que impede a sua apreciação da totalidade na forma como verdadeiramente se apresenta (BURRELL; MORGAN, 1979).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lastRenderedPageBreak/>
        <w:t xml:space="preserve">Assim sendo, pode-se dizer que o mundo organizativo consiste como um exemplo vivo de aprisionamento psíquico (GARRIDO, 2015).  É nele onde os conceitos freudianos de "princípio de prazer" e "princípio da realidade" transparecem de forma fundamental (MARCUSE, 1975). É na organização que o homem convive com um entrave cognitivo posicionado entre sua própria consciência e o mundo social objetivado, que o permite considerá-la como única e verdadeira realidade dominante (BURRELL; MORGAN, 1979). Consequentemente, sua identidade se constrói por meio dela, o refúgio de seus medos e prazeres é visto nela, a sua visão de mundo é baseada nela, enfim, o homem se torna dominado por ela (GARRIDO, 2015).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É por este motivo que se pode afirmar que as organizações guardam semelhanças com as prisões. Pelo fato de a realidade organizacional ser resultado de um processo de corporalização de ideais provenientes da psique humana, ela carrega consigo toda a subjetividade da qual proveio e, ao mesmo tempo em que deixa transparecer, esconde os aspectos mais ocultos do Ser (GARRIDO, 2015). Deste modo, pelo valor que os indivíduos lhes atribuem e pela forma que as enxergam, pode-se afirmar que as organizações se apropriam dos mesmos, a ponto de submetê-los ao seu domínio</w:t>
      </w:r>
      <w:r w:rsidR="009C23FA" w:rsidRPr="001351E9">
        <w:rPr>
          <w:rFonts w:ascii="Times New Roman" w:hAnsi="Times New Roman" w:cs="Times New Roman"/>
          <w:sz w:val="24"/>
          <w:szCs w:val="24"/>
        </w:rPr>
        <w:t xml:space="preserve"> </w:t>
      </w:r>
      <w:r w:rsidRPr="001351E9">
        <w:rPr>
          <w:rFonts w:ascii="Times New Roman" w:hAnsi="Times New Roman" w:cs="Times New Roman"/>
          <w:sz w:val="24"/>
          <w:szCs w:val="24"/>
        </w:rPr>
        <w:t xml:space="preserve">(FREDDO, 1994).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Neste aprisionamento, o entrave alienante que a organização, como seu próprio mundo social objetivado, sujeita a consciência do indivíduo faz com que ele lute por reproduzir uma realidade, muitas das vezes, artificialmente construída. Segundo Garrido (2015), assim, o indivíduo passa a agir e enxergar o mundo por meio de vieses regidos por aquilo que é reproduzido em sua própria psique, ou seja, seus medos, ansiedades, crenças, valores, visões de mundo, enfim, tudo aquilo que provém do inconsciente.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Morgan (2007) sumariza esse mérito de significação e domínio que as organizações exercem no indivíduo </w:t>
      </w:r>
      <w:r w:rsidR="003B7328" w:rsidRPr="001351E9">
        <w:rPr>
          <w:rFonts w:ascii="Times New Roman" w:hAnsi="Times New Roman" w:cs="Times New Roman"/>
          <w:sz w:val="24"/>
          <w:szCs w:val="24"/>
        </w:rPr>
        <w:t xml:space="preserve">considerando-as como Prisões Psíquicas, construindo, para tanto, uma metáfora que </w:t>
      </w:r>
      <w:r w:rsidRPr="001351E9">
        <w:rPr>
          <w:rFonts w:ascii="Times New Roman" w:hAnsi="Times New Roman" w:cs="Times New Roman"/>
          <w:sz w:val="24"/>
          <w:szCs w:val="24"/>
        </w:rPr>
        <w:t>ilustr</w:t>
      </w:r>
      <w:r w:rsidR="003B7328" w:rsidRPr="001351E9">
        <w:rPr>
          <w:rFonts w:ascii="Times New Roman" w:hAnsi="Times New Roman" w:cs="Times New Roman"/>
          <w:sz w:val="24"/>
          <w:szCs w:val="24"/>
        </w:rPr>
        <w:t>a</w:t>
      </w:r>
      <w:r w:rsidRPr="001351E9">
        <w:rPr>
          <w:rFonts w:ascii="Times New Roman" w:hAnsi="Times New Roman" w:cs="Times New Roman"/>
          <w:sz w:val="24"/>
          <w:szCs w:val="24"/>
        </w:rPr>
        <w:t xml:space="preserve"> essa reflexão acerca da interpretação humana e da realidade artificialmente construída </w:t>
      </w:r>
      <w:r w:rsidR="003B7328" w:rsidRPr="001351E9">
        <w:rPr>
          <w:rFonts w:ascii="Times New Roman" w:hAnsi="Times New Roman" w:cs="Times New Roman"/>
          <w:sz w:val="24"/>
          <w:szCs w:val="24"/>
        </w:rPr>
        <w:t>pelo indivíduo na organização. T</w:t>
      </w:r>
      <w:r w:rsidRPr="001351E9">
        <w:rPr>
          <w:rFonts w:ascii="Times New Roman" w:hAnsi="Times New Roman" w:cs="Times New Roman"/>
          <w:sz w:val="24"/>
          <w:szCs w:val="24"/>
        </w:rPr>
        <w:t xml:space="preserve">al </w:t>
      </w:r>
      <w:r w:rsidR="003B7328" w:rsidRPr="001351E9">
        <w:rPr>
          <w:rFonts w:ascii="Times New Roman" w:hAnsi="Times New Roman" w:cs="Times New Roman"/>
          <w:sz w:val="24"/>
          <w:szCs w:val="24"/>
        </w:rPr>
        <w:t>metáfora</w:t>
      </w:r>
      <w:r w:rsidRPr="001351E9">
        <w:rPr>
          <w:rFonts w:ascii="Times New Roman" w:hAnsi="Times New Roman" w:cs="Times New Roman"/>
          <w:sz w:val="24"/>
          <w:szCs w:val="24"/>
        </w:rPr>
        <w:t xml:space="preserve"> descreve um grupo de pessoas que habitam no interior de uma caverna subterrânea. Estes indivíduos estão posicionados de costas para a entrada da caverna, com seus pescoços e pés acorrentados e tudo que são capazes de ver é a parede da caverna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Atrás destas pessoas ergue-se um muro alto e por trás deste passam figuras de formas humanas e, como há uma fogueira queimando atrás destas figuras, elas projetam na parede da caverna sombras bruxuleantes. Assim, é este teatro de sombras a única coisa que as pessoas da caverna podem ver e, como estão ali desde que </w:t>
      </w:r>
      <w:proofErr w:type="gramStart"/>
      <w:r w:rsidRPr="001351E9">
        <w:rPr>
          <w:rFonts w:ascii="Times New Roman" w:hAnsi="Times New Roman" w:cs="Times New Roman"/>
          <w:sz w:val="24"/>
          <w:szCs w:val="24"/>
        </w:rPr>
        <w:t>nasceram,</w:t>
      </w:r>
      <w:proofErr w:type="gramEnd"/>
      <w:r w:rsidRPr="001351E9">
        <w:rPr>
          <w:rFonts w:ascii="Times New Roman" w:hAnsi="Times New Roman" w:cs="Times New Roman"/>
          <w:sz w:val="24"/>
          <w:szCs w:val="24"/>
        </w:rPr>
        <w:t xml:space="preserve"> elas acham que as sombras que vêem são a única coisa que existe. Os moradores da caverna tomam as sombras por realidade, </w:t>
      </w:r>
      <w:r w:rsidRPr="001351E9">
        <w:rPr>
          <w:rFonts w:ascii="Times New Roman" w:hAnsi="Times New Roman" w:cs="Times New Roman"/>
          <w:sz w:val="24"/>
          <w:szCs w:val="24"/>
        </w:rPr>
        <w:lastRenderedPageBreak/>
        <w:t>lhes atribuem nomes, conversam com elas e até mesmo fazem a ligação dos sons de fora com os movimentos que observam na parede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Em um dado momento, um desses indivíduos da caverna consegue se libertar da prisão. Primeiramente ele se pergunta de onde estariam </w:t>
      </w:r>
      <w:proofErr w:type="gramStart"/>
      <w:r w:rsidRPr="001351E9">
        <w:rPr>
          <w:rFonts w:ascii="Times New Roman" w:hAnsi="Times New Roman" w:cs="Times New Roman"/>
          <w:sz w:val="24"/>
          <w:szCs w:val="24"/>
        </w:rPr>
        <w:t>vindo</w:t>
      </w:r>
      <w:proofErr w:type="gramEnd"/>
      <w:r w:rsidRPr="001351E9">
        <w:rPr>
          <w:rFonts w:ascii="Times New Roman" w:hAnsi="Times New Roman" w:cs="Times New Roman"/>
          <w:sz w:val="24"/>
          <w:szCs w:val="24"/>
        </w:rPr>
        <w:t xml:space="preserve"> as sombras projetadas na parede. Depois consegue se libertar dos grilhões que o prendem. Quando olha para trás, primeiro a luz é tão intensa que não o permite enxergar. Depois, a precisão dos contornos das figuras, até então vistas como sombras, ofusca sua visão. Ele, então, começa perceber que as sombras nada mais são que reflexos obscuros de uma realidade mais complexa e vê que os conhecimentos e as percepções de seus antigos companheiros são </w:t>
      </w:r>
      <w:proofErr w:type="gramStart"/>
      <w:r w:rsidRPr="001351E9">
        <w:rPr>
          <w:rFonts w:ascii="Times New Roman" w:hAnsi="Times New Roman" w:cs="Times New Roman"/>
          <w:sz w:val="24"/>
          <w:szCs w:val="24"/>
        </w:rPr>
        <w:t>imperfeitas e distorcidas</w:t>
      </w:r>
      <w:proofErr w:type="gramEnd"/>
      <w:r w:rsidRPr="001351E9">
        <w:rPr>
          <w:rFonts w:ascii="Times New Roman" w:hAnsi="Times New Roman" w:cs="Times New Roman"/>
          <w:sz w:val="24"/>
          <w:szCs w:val="24"/>
        </w:rPr>
        <w:t xml:space="preserve">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Se o indivíduo voltasse à caverna, não seria capaz de viver como antes, visto que para ele o mundo seria um lugar bastante diferente e teria dificuldade em aceitar o confinamento. Se tentasse compartilhar com seus colegas seu novo conhecimento, ele seria ridicularizado, já que as imagens com as quais estão acostumados possuem um significado superior do que um mundo que eles nunca viram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Além disso, já que o indivíduo portador do novo conhecimento não seria capaz de agir com convicção em relação às sombras, seus próprios companheiros passariam a ver o mundo exterior como algo perigoso, que deveria ser evitado. Tal experiência poderia na verdade fazer com que eles se apegassem ainda mais a sua maneira habitual de encarar e interpretar a realidade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Mesmo assim, o indivíduo liberto não consegue parar de pensar em seus antigos companheiros da caverna. Ao decidir voltar, ele tenta explicar aos outros que as sombras na parede não passam de trêmulas imitações da realidade. No entanto, as pessoas não concordam e continuam afirmando que aquilo que vêem é tudo que existe. Por fim, acabam matando-o (GAARDER, 1995; MORGAN, 2007).</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 Pode-se dizer que tal metáfora enaltece o valor dos elementos subjetivistas nas análises organizacionais, retratando o significado inconsciente transmitido pela organização e a forma como é possível entender seus fenômenos como um reflexo externo das lutas que ocorrem no interior dos indivíduos que a compõem.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sendo, diante do que foi exposto, é clara a maneira como os ideais </w:t>
      </w:r>
      <w:proofErr w:type="gramStart"/>
      <w:r w:rsidRPr="001351E9">
        <w:rPr>
          <w:rFonts w:ascii="Times New Roman" w:hAnsi="Times New Roman" w:cs="Times New Roman"/>
          <w:sz w:val="24"/>
          <w:szCs w:val="24"/>
        </w:rPr>
        <w:t>humanistas-radicais</w:t>
      </w:r>
      <w:proofErr w:type="gramEnd"/>
      <w:r w:rsidRPr="001351E9">
        <w:rPr>
          <w:rFonts w:ascii="Times New Roman" w:hAnsi="Times New Roman" w:cs="Times New Roman"/>
          <w:sz w:val="24"/>
          <w:szCs w:val="24"/>
        </w:rPr>
        <w:t xml:space="preserve"> convergem entre si e são representados nessa visão metafórica de organização exposta por Morgan (2007). Repousando em leito humanista, a Metáfora das Prisões Psíquicas é </w:t>
      </w:r>
      <w:proofErr w:type="gramStart"/>
      <w:r w:rsidRPr="001351E9">
        <w:rPr>
          <w:rFonts w:ascii="Times New Roman" w:hAnsi="Times New Roman" w:cs="Times New Roman"/>
          <w:sz w:val="24"/>
          <w:szCs w:val="24"/>
        </w:rPr>
        <w:t>a</w:t>
      </w:r>
      <w:proofErr w:type="gramEnd"/>
      <w:r w:rsidRPr="001351E9">
        <w:rPr>
          <w:rFonts w:ascii="Times New Roman" w:hAnsi="Times New Roman" w:cs="Times New Roman"/>
          <w:sz w:val="24"/>
          <w:szCs w:val="24"/>
        </w:rPr>
        <w:t xml:space="preserve"> base da teoria antiorganizacional exposta nesta dimensão paradigmática. São as implicações específicas desta lógica metafórica que são operacionalizadas pelos ideais </w:t>
      </w:r>
      <w:r w:rsidRPr="001351E9">
        <w:rPr>
          <w:rFonts w:ascii="Times New Roman" w:hAnsi="Times New Roman" w:cs="Times New Roman"/>
          <w:sz w:val="24"/>
          <w:szCs w:val="24"/>
        </w:rPr>
        <w:lastRenderedPageBreak/>
        <w:t>humanistas. Por si só, tal metáfora desafia de muitas maneiras as premissas ortodoxas de organização (MORGAN, 1980) e se constitui como um demonstrativo que reforça uma consideração não racional às interpretações e às análises dos fenômenos organizacionais, ainda sujeitas ao império objetivista que permanece muito bem entrincheirado (BURRELL, 2010).</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Em síntese, a referenciação das pressuposições do Paradigma Humanista-Radical, bem como de sua representação simbólica através da Metáfora das Prisões Psíquicas (MORGAN, 2007), consiste em uma forma de desvendar e expandir os caminhos científicos em direções mais promissoras de um melhor entendimento dos fenômenos organizacionais (BASTOS; BORGES-ANDRADE, 2009; TENBRUNSEL </w:t>
      </w:r>
      <w:proofErr w:type="gramStart"/>
      <w:r w:rsidRPr="001351E9">
        <w:rPr>
          <w:rFonts w:ascii="Times New Roman" w:hAnsi="Times New Roman" w:cs="Times New Roman"/>
          <w:sz w:val="24"/>
          <w:szCs w:val="24"/>
        </w:rPr>
        <w:t>et</w:t>
      </w:r>
      <w:proofErr w:type="gramEnd"/>
      <w:r w:rsidRPr="001351E9">
        <w:rPr>
          <w:rFonts w:ascii="Times New Roman" w:hAnsi="Times New Roman" w:cs="Times New Roman"/>
          <w:sz w:val="24"/>
          <w:szCs w:val="24"/>
        </w:rPr>
        <w:t xml:space="preserve"> al., 2009). </w:t>
      </w:r>
    </w:p>
    <w:p w:rsidR="00C01270" w:rsidRPr="001351E9" w:rsidRDefault="00C01270">
      <w:pPr>
        <w:tabs>
          <w:tab w:val="left" w:pos="567"/>
        </w:tabs>
        <w:spacing w:after="0" w:line="360" w:lineRule="auto"/>
        <w:ind w:firstLine="709"/>
        <w:jc w:val="both"/>
        <w:rPr>
          <w:rFonts w:ascii="Times New Roman" w:hAnsi="Times New Roman" w:cs="Times New Roman"/>
          <w:sz w:val="24"/>
          <w:szCs w:val="24"/>
        </w:rPr>
      </w:pPr>
    </w:p>
    <w:p w:rsidR="00C01270" w:rsidRPr="001351E9" w:rsidRDefault="00C01270">
      <w:pPr>
        <w:tabs>
          <w:tab w:val="left" w:pos="567"/>
        </w:tabs>
        <w:spacing w:after="0" w:line="360" w:lineRule="auto"/>
        <w:jc w:val="both"/>
        <w:rPr>
          <w:rFonts w:ascii="Times New Roman" w:hAnsi="Times New Roman" w:cs="Times New Roman"/>
          <w:b/>
          <w:sz w:val="24"/>
          <w:szCs w:val="24"/>
        </w:rPr>
      </w:pPr>
      <w:r w:rsidRPr="001351E9">
        <w:rPr>
          <w:rFonts w:ascii="Times New Roman" w:hAnsi="Times New Roman" w:cs="Times New Roman"/>
          <w:b/>
          <w:sz w:val="24"/>
          <w:szCs w:val="24"/>
        </w:rPr>
        <w:t>Considerações Finais</w:t>
      </w:r>
    </w:p>
    <w:p w:rsidR="00C01270" w:rsidRPr="001351E9" w:rsidRDefault="00C01270">
      <w:pPr>
        <w:tabs>
          <w:tab w:val="left" w:pos="567"/>
        </w:tabs>
        <w:spacing w:after="0" w:line="360" w:lineRule="auto"/>
        <w:jc w:val="both"/>
        <w:rPr>
          <w:rFonts w:ascii="Times New Roman" w:hAnsi="Times New Roman" w:cs="Times New Roman"/>
          <w:b/>
          <w:sz w:val="24"/>
          <w:szCs w:val="24"/>
        </w:rPr>
      </w:pPr>
    </w:p>
    <w:p w:rsidR="00C01270" w:rsidRPr="001351E9" w:rsidRDefault="00367894">
      <w:pPr>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Considerando a hegemonia objetivista imperante </w:t>
      </w:r>
      <w:r w:rsidR="007E2D47" w:rsidRPr="001351E9">
        <w:rPr>
          <w:rFonts w:ascii="Times New Roman" w:hAnsi="Times New Roman" w:cs="Times New Roman"/>
          <w:sz w:val="24"/>
          <w:szCs w:val="24"/>
        </w:rPr>
        <w:t>no campo científico da</w:t>
      </w:r>
      <w:r w:rsidRPr="001351E9">
        <w:rPr>
          <w:rFonts w:ascii="Times New Roman" w:hAnsi="Times New Roman" w:cs="Times New Roman"/>
          <w:sz w:val="24"/>
          <w:szCs w:val="24"/>
        </w:rPr>
        <w:t xml:space="preserve"> Administração</w:t>
      </w:r>
      <w:r w:rsidR="00C01270" w:rsidRPr="001351E9">
        <w:rPr>
          <w:rFonts w:ascii="Times New Roman" w:hAnsi="Times New Roman" w:cs="Times New Roman"/>
          <w:sz w:val="24"/>
          <w:szCs w:val="24"/>
        </w:rPr>
        <w:t>, este estudo de cunho teórico, ao revisitar a obra Burrell e Morgan (1979) buscou retratar o paradigma sociológico-organizacional Humanista-Radical como uma</w:t>
      </w:r>
      <w:r w:rsidR="00C01270" w:rsidRPr="001351E9">
        <w:rPr>
          <w:rFonts w:ascii="Times New Roman" w:hAnsi="Times New Roman" w:cs="Times New Roman"/>
          <w:b/>
          <w:sz w:val="24"/>
          <w:szCs w:val="24"/>
        </w:rPr>
        <w:t xml:space="preserve"> </w:t>
      </w:r>
      <w:r w:rsidR="00C01270" w:rsidRPr="001351E9">
        <w:rPr>
          <w:rFonts w:ascii="Times New Roman" w:hAnsi="Times New Roman" w:cs="Times New Roman"/>
          <w:sz w:val="24"/>
          <w:szCs w:val="24"/>
        </w:rPr>
        <w:t xml:space="preserve">alternativa à ortodoxia </w:t>
      </w:r>
      <w:r w:rsidRPr="001351E9">
        <w:rPr>
          <w:rFonts w:ascii="Times New Roman" w:hAnsi="Times New Roman" w:cs="Times New Roman"/>
          <w:sz w:val="24"/>
          <w:szCs w:val="24"/>
        </w:rPr>
        <w:t>predominante</w:t>
      </w:r>
      <w:r w:rsidR="00C01270" w:rsidRPr="001351E9">
        <w:rPr>
          <w:rFonts w:ascii="Times New Roman" w:hAnsi="Times New Roman" w:cs="Times New Roman"/>
          <w:sz w:val="24"/>
          <w:szCs w:val="24"/>
        </w:rPr>
        <w:t xml:space="preserve"> dada sua </w:t>
      </w:r>
      <w:r w:rsidRPr="001351E9">
        <w:rPr>
          <w:rFonts w:ascii="Times New Roman" w:hAnsi="Times New Roman" w:cs="Times New Roman"/>
          <w:sz w:val="24"/>
          <w:szCs w:val="24"/>
        </w:rPr>
        <w:t>visão científica mais liberta do objetivismo</w:t>
      </w:r>
      <w:r w:rsidR="00C01270" w:rsidRPr="001351E9">
        <w:rPr>
          <w:rFonts w:ascii="Times New Roman" w:hAnsi="Times New Roman" w:cs="Times New Roman"/>
          <w:sz w:val="24"/>
          <w:szCs w:val="24"/>
        </w:rPr>
        <w:t xml:space="preserve">. </w:t>
      </w:r>
    </w:p>
    <w:p w:rsidR="00C01270" w:rsidRPr="001351E9" w:rsidRDefault="00C01270">
      <w:pPr>
        <w:tabs>
          <w:tab w:val="left" w:pos="567"/>
          <w:tab w:val="left" w:pos="709"/>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 partir das investigações feitas, pode-se afirmar que o paradigma humanista-radical é definido pela sua inclinação à corrente da sociologia da mudança-radical a partir de um ponto de vista subjetivo (BURRELL; MORGAN, 1979). Guardando similaridades com o paradigma interpretativo e encarando o mundo social por meio de perspectivas que tendem a ser nominalistas, antipositivistas, voluntaristas e idiográficas, os ideais humanistas atribuem ênfase à forma como a realidade é socialmente criada e sustentada (MORGAN, 1980).</w:t>
      </w:r>
    </w:p>
    <w:p w:rsidR="00C01270" w:rsidRPr="001351E9" w:rsidRDefault="00C01270">
      <w:pPr>
        <w:tabs>
          <w:tab w:val="left" w:pos="567"/>
          <w:tab w:val="left" w:pos="709"/>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As análises envoltas pelos ideais deste paradigma são vinculadas ao interesse em considerar e descrever os fatos como patologias da própria consciência individual. Uma das noções básicas que delineia a extensão paradigmática humanista é que a consciência individual é dominada por superestruturas ideológicas com as quais os indivíduos interagem. São estas superestruturas que fazem com que estes indivíduos se aprisionem dentro das fronteiras do mundo que eles próprios criam e sustentam (BURRELL; MORGAN, 1979; MORGAN, 1980).</w:t>
      </w:r>
    </w:p>
    <w:p w:rsidR="00C01270" w:rsidRPr="001351E9" w:rsidRDefault="00C01270">
      <w:pPr>
        <w:tabs>
          <w:tab w:val="left" w:pos="567"/>
          <w:tab w:val="left" w:pos="709"/>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Assim sendo, para o paradigma humanista, o processo de construção da realidade é influenciado por forças psíquicas e sociais que restringem e controlam as mentes dos indivíduos a ponto de aliená-los em relação às suas próprias potencialidades como seres humanos (MORGAN, 1980). Para tanto, a perspectiva humanista atribui grande ênfase à </w:t>
      </w:r>
      <w:r w:rsidRPr="001351E9">
        <w:rPr>
          <w:rFonts w:ascii="Times New Roman" w:hAnsi="Times New Roman" w:cs="Times New Roman"/>
          <w:sz w:val="24"/>
          <w:szCs w:val="24"/>
        </w:rPr>
        <w:lastRenderedPageBreak/>
        <w:t xml:space="preserve">consciência humana e se interessa pela descoberta da forma como as ações humanas podem ser vistas como meios de transcender a alienação (BURRELL; MORGAN, 1979). Deste modo, como no paradigma interpretativo, a promoção de uma análise partindo deste viés paradigmático só é possível se adentrando ao mais profundo da subjetividade humana. </w:t>
      </w:r>
    </w:p>
    <w:p w:rsidR="00C01270" w:rsidRPr="001351E9" w:rsidRDefault="00C01270">
      <w:pPr>
        <w:tabs>
          <w:tab w:val="left" w:pos="567"/>
          <w:tab w:val="left" w:pos="709"/>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Portanto, quando utilizadas para abordagens das organizações, as pressuposições </w:t>
      </w:r>
      <w:proofErr w:type="gramStart"/>
      <w:r w:rsidRPr="001351E9">
        <w:rPr>
          <w:rFonts w:ascii="Times New Roman" w:hAnsi="Times New Roman" w:cs="Times New Roman"/>
          <w:sz w:val="24"/>
          <w:szCs w:val="24"/>
        </w:rPr>
        <w:t>humanistas-radicais</w:t>
      </w:r>
      <w:proofErr w:type="gramEnd"/>
      <w:r w:rsidRPr="001351E9">
        <w:rPr>
          <w:rFonts w:ascii="Times New Roman" w:hAnsi="Times New Roman" w:cs="Times New Roman"/>
          <w:sz w:val="24"/>
          <w:szCs w:val="24"/>
        </w:rPr>
        <w:t xml:space="preserve"> minuciosamente perscrutam todos os conceitos e comportamentos da vida organizacional em relação às suas propriedades alienadoras. Para tanto, reconhecendo que a teoria organizacional é metafórica e essencialmente subjetiva (MORGAN, 1980), a perspectiva humanista tem como guia a Metáfora das Prisões Psíquicas, de Morgan (2007). </w:t>
      </w:r>
    </w:p>
    <w:p w:rsidR="00C01270" w:rsidRPr="001351E9" w:rsidRDefault="00C01270">
      <w:pPr>
        <w:tabs>
          <w:tab w:val="left" w:pos="567"/>
          <w:tab w:val="left" w:pos="709"/>
        </w:tabs>
        <w:spacing w:after="0" w:line="360" w:lineRule="auto"/>
        <w:ind w:firstLine="709"/>
        <w:jc w:val="both"/>
        <w:rPr>
          <w:rFonts w:ascii="Times New Roman" w:hAnsi="Times New Roman" w:cs="Times New Roman"/>
          <w:sz w:val="24"/>
          <w:szCs w:val="24"/>
        </w:rPr>
      </w:pPr>
      <w:r w:rsidRPr="001351E9">
        <w:rPr>
          <w:rFonts w:ascii="Times New Roman" w:hAnsi="Times New Roman" w:cs="Times New Roman"/>
          <w:sz w:val="24"/>
          <w:szCs w:val="24"/>
        </w:rPr>
        <w:t xml:space="preserve">Portando-se como um representativo das perspectivas e pressuposições filosóficas humanistas no estudo dos fenômenos organizacionais, ao partir desta premissa metafórica, os humanistas simbolicamente consideram os indivíduos da organização como prisioneiros de um modo de consciência que é controlado e moldado segundo processos ideológicos profundos (MORGAN, 1980). Sendo assim, ao debruçar-se na tentativa de compreensão da forma como ele conceitua, interpreta e confere sentido aos eventos ou processos organizacionais, torna-se possível tomar sentido às decisões, comportamentos e ações que configuram resultados para si mesmo e para a própria organização. </w:t>
      </w:r>
    </w:p>
    <w:p w:rsidR="00C01270" w:rsidRPr="001351E9" w:rsidRDefault="00C01270">
      <w:pPr>
        <w:spacing w:after="0" w:line="360" w:lineRule="auto"/>
        <w:ind w:firstLine="709"/>
        <w:jc w:val="both"/>
        <w:rPr>
          <w:rFonts w:ascii="Times New Roman" w:hAnsi="Times New Roman" w:cs="Times New Roman"/>
          <w:b/>
          <w:sz w:val="24"/>
          <w:szCs w:val="24"/>
        </w:rPr>
      </w:pPr>
      <w:r w:rsidRPr="001351E9">
        <w:rPr>
          <w:rFonts w:ascii="Times New Roman" w:hAnsi="Times New Roman" w:cs="Times New Roman"/>
          <w:sz w:val="24"/>
          <w:szCs w:val="24"/>
        </w:rPr>
        <w:t xml:space="preserve">Deste modo, o paradigma Humanista-Radical apresenta-se como uma tentativa de desenvolvimento teórico alternativo para expandir os limites </w:t>
      </w:r>
      <w:r w:rsidR="007E2D47" w:rsidRPr="001351E9">
        <w:rPr>
          <w:rFonts w:ascii="Times New Roman" w:hAnsi="Times New Roman" w:cs="Times New Roman"/>
          <w:sz w:val="24"/>
          <w:szCs w:val="24"/>
        </w:rPr>
        <w:t>do campo científico da</w:t>
      </w:r>
      <w:r w:rsidR="00367894" w:rsidRPr="001351E9">
        <w:rPr>
          <w:rFonts w:ascii="Times New Roman" w:hAnsi="Times New Roman" w:cs="Times New Roman"/>
          <w:sz w:val="24"/>
          <w:szCs w:val="24"/>
        </w:rPr>
        <w:t xml:space="preserve"> Administração</w:t>
      </w:r>
      <w:r w:rsidRPr="001351E9">
        <w:rPr>
          <w:rFonts w:ascii="Times New Roman" w:hAnsi="Times New Roman" w:cs="Times New Roman"/>
          <w:sz w:val="24"/>
          <w:szCs w:val="24"/>
        </w:rPr>
        <w:t xml:space="preserve"> e prover um </w:t>
      </w:r>
      <w:r w:rsidRPr="001351E9">
        <w:rPr>
          <w:rFonts w:ascii="Times New Roman" w:hAnsi="Times New Roman" w:cs="Times New Roman"/>
          <w:i/>
          <w:sz w:val="24"/>
          <w:szCs w:val="24"/>
        </w:rPr>
        <w:t>insight</w:t>
      </w:r>
      <w:r w:rsidRPr="001351E9">
        <w:rPr>
          <w:rFonts w:ascii="Times New Roman" w:hAnsi="Times New Roman" w:cs="Times New Roman"/>
          <w:sz w:val="24"/>
          <w:szCs w:val="24"/>
        </w:rPr>
        <w:t xml:space="preserve"> analítico, de fundamento não racional, aos debates que permeiam a realidade das organizações. Assim sendo, este estudo contribuiu para reafirmar as bases subjetivistas das análises organizacionais, estabelecendo-as não como meras realidades de pesquisas alternativas comprimidas pelo objetivismo analítico predominante, mas como detentoras de conceitos, ideias e visões que devem ser considerados para a real compreensão do comportamento organizativo. </w:t>
      </w:r>
    </w:p>
    <w:p w:rsidR="00C01270" w:rsidRPr="001351E9" w:rsidRDefault="00C01270">
      <w:pPr>
        <w:tabs>
          <w:tab w:val="left" w:pos="567"/>
          <w:tab w:val="left" w:pos="3065"/>
        </w:tabs>
        <w:spacing w:after="0" w:line="360" w:lineRule="auto"/>
        <w:ind w:firstLine="709"/>
        <w:rPr>
          <w:rFonts w:ascii="Times New Roman" w:hAnsi="Times New Roman" w:cs="Times New Roman"/>
          <w:b/>
          <w:sz w:val="24"/>
          <w:szCs w:val="24"/>
        </w:rPr>
      </w:pPr>
    </w:p>
    <w:p w:rsidR="00C01270" w:rsidRPr="001351E9" w:rsidRDefault="00C01270">
      <w:pPr>
        <w:tabs>
          <w:tab w:val="left" w:pos="567"/>
          <w:tab w:val="left" w:pos="3065"/>
        </w:tabs>
        <w:spacing w:after="0" w:line="360" w:lineRule="auto"/>
        <w:rPr>
          <w:rFonts w:ascii="Times New Roman" w:hAnsi="Times New Roman" w:cs="Times New Roman"/>
          <w:sz w:val="24"/>
          <w:szCs w:val="24"/>
        </w:rPr>
      </w:pPr>
      <w:r w:rsidRPr="001351E9">
        <w:rPr>
          <w:rFonts w:ascii="Times New Roman" w:hAnsi="Times New Roman" w:cs="Times New Roman"/>
          <w:b/>
          <w:sz w:val="24"/>
          <w:szCs w:val="24"/>
        </w:rPr>
        <w:t>Referências</w:t>
      </w:r>
    </w:p>
    <w:p w:rsidR="00601BB5" w:rsidRPr="001351E9" w:rsidRDefault="00601BB5">
      <w:pPr>
        <w:tabs>
          <w:tab w:val="left" w:pos="567"/>
          <w:tab w:val="left" w:pos="3065"/>
        </w:tabs>
        <w:spacing w:after="0" w:line="100" w:lineRule="atLeast"/>
        <w:rPr>
          <w:rFonts w:ascii="Times New Roman" w:hAnsi="Times New Roman" w:cs="Times New Roman"/>
          <w:sz w:val="24"/>
          <w:szCs w:val="24"/>
          <w:lang w:val="en-US"/>
        </w:rPr>
      </w:pPr>
      <w:proofErr w:type="gramStart"/>
      <w:r w:rsidRPr="001351E9">
        <w:rPr>
          <w:rFonts w:ascii="Times New Roman" w:hAnsi="Times New Roman" w:cs="Times New Roman"/>
          <w:sz w:val="24"/>
          <w:szCs w:val="24"/>
          <w:lang w:val="en-US"/>
        </w:rPr>
        <w:t>ABDOLLAHI, B; SHAHRIARI, B. Critique of anti-organization theory based on its philosophical foundations.</w:t>
      </w:r>
      <w:proofErr w:type="gramEnd"/>
      <w:r w:rsidRPr="001351E9">
        <w:rPr>
          <w:rFonts w:ascii="Times New Roman" w:hAnsi="Times New Roman" w:cs="Times New Roman"/>
          <w:sz w:val="24"/>
          <w:szCs w:val="24"/>
          <w:lang w:val="en-US"/>
        </w:rPr>
        <w:t xml:space="preserve"> </w:t>
      </w:r>
      <w:r w:rsidRPr="001351E9">
        <w:rPr>
          <w:rFonts w:ascii="Times New Roman" w:hAnsi="Times New Roman" w:cs="Times New Roman"/>
          <w:b/>
          <w:sz w:val="24"/>
          <w:szCs w:val="24"/>
          <w:lang w:val="en-US"/>
        </w:rPr>
        <w:t>European Journal of Management and Marketing Studies</w:t>
      </w:r>
      <w:r w:rsidRPr="001351E9">
        <w:rPr>
          <w:rFonts w:ascii="Times New Roman" w:hAnsi="Times New Roman" w:cs="Times New Roman"/>
          <w:sz w:val="24"/>
          <w:szCs w:val="24"/>
          <w:lang w:val="en-US"/>
        </w:rPr>
        <w:t xml:space="preserve">, </w:t>
      </w:r>
      <w:r w:rsidR="008A2851" w:rsidRPr="001351E9">
        <w:rPr>
          <w:rFonts w:ascii="Times New Roman" w:hAnsi="Times New Roman" w:cs="Times New Roman"/>
          <w:sz w:val="24"/>
          <w:szCs w:val="24"/>
          <w:lang w:val="en-US"/>
        </w:rPr>
        <w:t>v.2, n. 3, 2017, p. 86-97</w:t>
      </w:r>
      <w:proofErr w:type="gramStart"/>
      <w:r w:rsidRPr="001351E9">
        <w:rPr>
          <w:rFonts w:ascii="Times New Roman" w:hAnsi="Times New Roman" w:cs="Times New Roman"/>
          <w:sz w:val="24"/>
          <w:szCs w:val="24"/>
          <w:lang w:val="en-US"/>
        </w:rPr>
        <w:t>,</w:t>
      </w:r>
      <w:r w:rsidR="008A2851" w:rsidRPr="001351E9">
        <w:rPr>
          <w:rFonts w:ascii="Times New Roman" w:hAnsi="Times New Roman" w:cs="Times New Roman"/>
          <w:sz w:val="24"/>
          <w:szCs w:val="24"/>
          <w:lang w:val="en-US"/>
        </w:rPr>
        <w:t>.</w:t>
      </w:r>
      <w:proofErr w:type="gramEnd"/>
    </w:p>
    <w:p w:rsidR="00601BB5" w:rsidRPr="001351E9" w:rsidRDefault="00601BB5">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BASTOS, A. V. B.; BORGES-ANDRADE, J. E. Nota técnica: cognição e ação: o ator ocupa a cena nos estudos organizacionais. 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xml:space="preserve"> ação e análise organizacionais. São Paulo: Atlas, 2009, p. 69-76.</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r w:rsidRPr="001351E9">
        <w:rPr>
          <w:rFonts w:ascii="Times New Roman" w:hAnsi="Times New Roman" w:cs="Times New Roman"/>
          <w:sz w:val="24"/>
          <w:szCs w:val="24"/>
        </w:rPr>
        <w:lastRenderedPageBreak/>
        <w:t xml:space="preserve">BURRELL, G. Ciência normal, paradigmas, metáforas, discursos e genealogia da análise. 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 modelos de análise e novas questões em estudos organizacionais.</w:t>
      </w:r>
      <w:r w:rsidRPr="001351E9">
        <w:rPr>
          <w:rFonts w:ascii="Times New Roman" w:hAnsi="Times New Roman" w:cs="Times New Roman"/>
          <w:sz w:val="24"/>
          <w:szCs w:val="24"/>
        </w:rPr>
        <w:t xml:space="preserve"> </w:t>
      </w:r>
      <w:r w:rsidRPr="001351E9">
        <w:rPr>
          <w:rFonts w:ascii="Times New Roman" w:hAnsi="Times New Roman" w:cs="Times New Roman"/>
          <w:sz w:val="24"/>
          <w:szCs w:val="24"/>
          <w:lang w:val="en-US"/>
        </w:rPr>
        <w:t>São Paulo: Atlas, 2010, p. 437-460.</w:t>
      </w: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proofErr w:type="gramStart"/>
      <w:r w:rsidRPr="001351E9">
        <w:rPr>
          <w:rFonts w:ascii="Times New Roman" w:hAnsi="Times New Roman" w:cs="Times New Roman"/>
          <w:sz w:val="24"/>
          <w:szCs w:val="24"/>
          <w:lang w:val="en-US"/>
        </w:rPr>
        <w:t xml:space="preserve">BURRELLL, G.; MORGAN, G. </w:t>
      </w:r>
      <w:r w:rsidRPr="001351E9">
        <w:rPr>
          <w:rFonts w:ascii="Times New Roman" w:hAnsi="Times New Roman" w:cs="Times New Roman"/>
          <w:b/>
          <w:sz w:val="24"/>
          <w:szCs w:val="24"/>
          <w:lang w:val="en-US"/>
        </w:rPr>
        <w:t>Sociological paradigms and organizational analysis.</w:t>
      </w:r>
      <w:proofErr w:type="gramEnd"/>
      <w:r w:rsidRPr="001351E9">
        <w:rPr>
          <w:rFonts w:ascii="Times New Roman" w:hAnsi="Times New Roman" w:cs="Times New Roman"/>
          <w:sz w:val="24"/>
          <w:szCs w:val="24"/>
          <w:lang w:val="en-US"/>
        </w:rPr>
        <w:t xml:space="preserve"> </w:t>
      </w:r>
      <w:r w:rsidRPr="001351E9">
        <w:rPr>
          <w:rFonts w:ascii="Times New Roman" w:hAnsi="Times New Roman" w:cs="Times New Roman"/>
          <w:sz w:val="24"/>
          <w:szCs w:val="24"/>
        </w:rPr>
        <w:t xml:space="preserve">London: </w:t>
      </w:r>
      <w:proofErr w:type="spellStart"/>
      <w:r w:rsidRPr="001351E9">
        <w:rPr>
          <w:rFonts w:ascii="Times New Roman" w:hAnsi="Times New Roman" w:cs="Times New Roman"/>
          <w:sz w:val="24"/>
          <w:szCs w:val="24"/>
        </w:rPr>
        <w:t>Heinemann</w:t>
      </w:r>
      <w:proofErr w:type="spellEnd"/>
      <w:r w:rsidRPr="001351E9">
        <w:rPr>
          <w:rFonts w:ascii="Times New Roman" w:hAnsi="Times New Roman" w:cs="Times New Roman"/>
          <w:sz w:val="24"/>
          <w:szCs w:val="24"/>
        </w:rPr>
        <w:t xml:space="preserve"> </w:t>
      </w:r>
      <w:proofErr w:type="spellStart"/>
      <w:r w:rsidRPr="001351E9">
        <w:rPr>
          <w:rFonts w:ascii="Times New Roman" w:hAnsi="Times New Roman" w:cs="Times New Roman"/>
          <w:sz w:val="24"/>
          <w:szCs w:val="24"/>
        </w:rPr>
        <w:t>Educational</w:t>
      </w:r>
      <w:proofErr w:type="spellEnd"/>
      <w:r w:rsidRPr="001351E9">
        <w:rPr>
          <w:rFonts w:ascii="Times New Roman" w:hAnsi="Times New Roman" w:cs="Times New Roman"/>
          <w:sz w:val="24"/>
          <w:szCs w:val="24"/>
        </w:rPr>
        <w:t xml:space="preserve"> Books, 1979.</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CALDAS, M. P.; FACHIN, R. Paradigma funcionalista: desenvolvimento de teorias e institucionalismo nos anos 1980 e 1990. </w:t>
      </w:r>
      <w:r w:rsidRPr="001351E9">
        <w:rPr>
          <w:rFonts w:ascii="Times New Roman" w:hAnsi="Times New Roman" w:cs="Times New Roman"/>
          <w:b/>
          <w:sz w:val="24"/>
          <w:szCs w:val="24"/>
        </w:rPr>
        <w:t>Revista de Administração de Empresas</w:t>
      </w:r>
      <w:r w:rsidRPr="001351E9">
        <w:rPr>
          <w:rFonts w:ascii="Times New Roman" w:hAnsi="Times New Roman" w:cs="Times New Roman"/>
          <w:sz w:val="24"/>
          <w:szCs w:val="24"/>
        </w:rPr>
        <w:t>, São Paulo, v. 45, n. 2, 2005, p. 46-51.</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CLEGG, S. R.; HARDY, C. Conclusão: representação. 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reflexões e novas direções. São Paulo: Atlas, 2009, p. 295-343.</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proofErr w:type="gramStart"/>
      <w:r w:rsidRPr="001351E9">
        <w:rPr>
          <w:rFonts w:ascii="Times New Roman" w:hAnsi="Times New Roman" w:cs="Times New Roman"/>
          <w:sz w:val="24"/>
          <w:szCs w:val="24"/>
        </w:rPr>
        <w:t>DRAGO,</w:t>
      </w:r>
      <w:proofErr w:type="gramEnd"/>
      <w:r w:rsidRPr="001351E9">
        <w:rPr>
          <w:rFonts w:ascii="Times New Roman" w:hAnsi="Times New Roman" w:cs="Times New Roman"/>
          <w:sz w:val="24"/>
          <w:szCs w:val="24"/>
        </w:rPr>
        <w:t xml:space="preserve"> P.A. Teoria crítica e teoria das organizações. </w:t>
      </w:r>
      <w:r w:rsidRPr="001351E9">
        <w:rPr>
          <w:rFonts w:ascii="Times New Roman" w:hAnsi="Times New Roman" w:cs="Times New Roman"/>
          <w:b/>
          <w:sz w:val="24"/>
          <w:szCs w:val="24"/>
        </w:rPr>
        <w:t>Revista de Administração de</w:t>
      </w:r>
      <w:r w:rsidRPr="001351E9">
        <w:rPr>
          <w:rFonts w:ascii="Times New Roman" w:hAnsi="Times New Roman" w:cs="Times New Roman"/>
          <w:sz w:val="24"/>
          <w:szCs w:val="24"/>
        </w:rPr>
        <w:t xml:space="preserve"> </w:t>
      </w:r>
      <w:r w:rsidRPr="001351E9">
        <w:rPr>
          <w:rFonts w:ascii="Times New Roman" w:hAnsi="Times New Roman" w:cs="Times New Roman"/>
          <w:b/>
          <w:sz w:val="24"/>
          <w:szCs w:val="24"/>
        </w:rPr>
        <w:t>Empresas</w:t>
      </w:r>
      <w:r w:rsidRPr="001351E9">
        <w:rPr>
          <w:rFonts w:ascii="Times New Roman" w:hAnsi="Times New Roman" w:cs="Times New Roman"/>
          <w:sz w:val="24"/>
          <w:szCs w:val="24"/>
        </w:rPr>
        <w:t xml:space="preserve">, São Paulo, v. 32, n. 2, 1992, p. 58-64. </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lang w:val="es-ES"/>
        </w:rPr>
        <w:t xml:space="preserve">ESPEJO, R. Humanismo radical, decrecimiento y energía: una lectura de las ideas de Iván </w:t>
      </w:r>
      <w:proofErr w:type="spellStart"/>
      <w:r w:rsidRPr="001351E9">
        <w:rPr>
          <w:rFonts w:ascii="Times New Roman" w:hAnsi="Times New Roman" w:cs="Times New Roman"/>
          <w:sz w:val="24"/>
          <w:szCs w:val="24"/>
          <w:lang w:val="es-ES"/>
        </w:rPr>
        <w:t>Illich</w:t>
      </w:r>
      <w:proofErr w:type="spellEnd"/>
      <w:r w:rsidRPr="001351E9">
        <w:rPr>
          <w:rFonts w:ascii="Times New Roman" w:hAnsi="Times New Roman" w:cs="Times New Roman"/>
          <w:sz w:val="24"/>
          <w:szCs w:val="24"/>
          <w:lang w:val="es-ES"/>
        </w:rPr>
        <w:t xml:space="preserve">. </w:t>
      </w:r>
      <w:r w:rsidRPr="001351E9">
        <w:rPr>
          <w:rFonts w:ascii="Times New Roman" w:hAnsi="Times New Roman" w:cs="Times New Roman"/>
          <w:b/>
          <w:sz w:val="24"/>
          <w:szCs w:val="24"/>
        </w:rPr>
        <w:t xml:space="preserve">Revista de </w:t>
      </w:r>
      <w:proofErr w:type="spellStart"/>
      <w:proofErr w:type="gramStart"/>
      <w:r w:rsidRPr="001351E9">
        <w:rPr>
          <w:rFonts w:ascii="Times New Roman" w:hAnsi="Times New Roman" w:cs="Times New Roman"/>
          <w:b/>
          <w:sz w:val="24"/>
          <w:szCs w:val="24"/>
        </w:rPr>
        <w:t>la</w:t>
      </w:r>
      <w:proofErr w:type="spellEnd"/>
      <w:proofErr w:type="gramEnd"/>
      <w:r w:rsidRPr="001351E9">
        <w:rPr>
          <w:rFonts w:ascii="Times New Roman" w:hAnsi="Times New Roman" w:cs="Times New Roman"/>
          <w:b/>
          <w:sz w:val="24"/>
          <w:szCs w:val="24"/>
        </w:rPr>
        <w:t xml:space="preserve"> </w:t>
      </w:r>
      <w:proofErr w:type="spellStart"/>
      <w:r w:rsidRPr="001351E9">
        <w:rPr>
          <w:rFonts w:ascii="Times New Roman" w:hAnsi="Times New Roman" w:cs="Times New Roman"/>
          <w:b/>
          <w:sz w:val="24"/>
          <w:szCs w:val="24"/>
        </w:rPr>
        <w:t>Universidad</w:t>
      </w:r>
      <w:proofErr w:type="spellEnd"/>
      <w:r w:rsidRPr="001351E9">
        <w:rPr>
          <w:rFonts w:ascii="Times New Roman" w:hAnsi="Times New Roman" w:cs="Times New Roman"/>
          <w:b/>
          <w:sz w:val="24"/>
          <w:szCs w:val="24"/>
        </w:rPr>
        <w:t xml:space="preserve"> Bolivariana</w:t>
      </w:r>
      <w:r w:rsidRPr="001351E9">
        <w:rPr>
          <w:rFonts w:ascii="Times New Roman" w:hAnsi="Times New Roman" w:cs="Times New Roman"/>
          <w:sz w:val="24"/>
          <w:szCs w:val="24"/>
        </w:rPr>
        <w:t>, Santiago, v. 7, n. 21, 2008, p. 63-79.</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FEYERABEND, P. </w:t>
      </w:r>
      <w:r w:rsidRPr="001351E9">
        <w:rPr>
          <w:rFonts w:ascii="Times New Roman" w:hAnsi="Times New Roman" w:cs="Times New Roman"/>
          <w:b/>
          <w:sz w:val="24"/>
          <w:szCs w:val="24"/>
        </w:rPr>
        <w:t>Contra o método</w:t>
      </w:r>
      <w:r w:rsidRPr="001351E9">
        <w:rPr>
          <w:rFonts w:ascii="Times New Roman" w:hAnsi="Times New Roman" w:cs="Times New Roman"/>
          <w:sz w:val="24"/>
          <w:szCs w:val="24"/>
        </w:rPr>
        <w:t xml:space="preserve">. Rio de Janeiro: Francisco Alves, 1977. </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r w:rsidRPr="001351E9">
        <w:rPr>
          <w:rFonts w:ascii="Times New Roman" w:hAnsi="Times New Roman" w:cs="Times New Roman"/>
          <w:sz w:val="24"/>
          <w:szCs w:val="24"/>
        </w:rPr>
        <w:t xml:space="preserve">FINEMAN, S. A emoção e o processo de organizar. 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xml:space="preserve">: reflexões e novas direções. </w:t>
      </w:r>
      <w:r w:rsidRPr="001351E9">
        <w:rPr>
          <w:rFonts w:ascii="Times New Roman" w:hAnsi="Times New Roman" w:cs="Times New Roman"/>
          <w:sz w:val="24"/>
          <w:szCs w:val="24"/>
          <w:lang w:val="en-US"/>
        </w:rPr>
        <w:t>São Paulo: Atlas, 2009, p.157-189.</w:t>
      </w:r>
    </w:p>
    <w:p w:rsidR="00C01270" w:rsidRPr="001351E9" w:rsidRDefault="00C01270">
      <w:pPr>
        <w:spacing w:after="0" w:line="100" w:lineRule="atLeast"/>
        <w:rPr>
          <w:rFonts w:ascii="Times New Roman" w:hAnsi="Times New Roman" w:cs="Times New Roman"/>
          <w:sz w:val="24"/>
          <w:szCs w:val="24"/>
          <w:lang w:val="en-US"/>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lang w:val="en-US"/>
        </w:rPr>
        <w:t xml:space="preserve">FITCHE, J.G. </w:t>
      </w:r>
      <w:proofErr w:type="gramStart"/>
      <w:r w:rsidRPr="001351E9">
        <w:rPr>
          <w:rFonts w:ascii="Times New Roman" w:hAnsi="Times New Roman" w:cs="Times New Roman"/>
          <w:b/>
          <w:sz w:val="24"/>
          <w:szCs w:val="24"/>
          <w:lang w:val="en-US"/>
        </w:rPr>
        <w:t>The science of knowledge</w:t>
      </w:r>
      <w:r w:rsidRPr="001351E9">
        <w:rPr>
          <w:rFonts w:ascii="Times New Roman" w:hAnsi="Times New Roman" w:cs="Times New Roman"/>
          <w:sz w:val="24"/>
          <w:szCs w:val="24"/>
          <w:lang w:val="en-US"/>
        </w:rPr>
        <w:t>.</w:t>
      </w:r>
      <w:proofErr w:type="gramEnd"/>
      <w:r w:rsidRPr="001351E9">
        <w:rPr>
          <w:rFonts w:ascii="Times New Roman" w:hAnsi="Times New Roman" w:cs="Times New Roman"/>
          <w:sz w:val="24"/>
          <w:szCs w:val="24"/>
          <w:lang w:val="en-US"/>
        </w:rPr>
        <w:t xml:space="preserve"> </w:t>
      </w:r>
      <w:r w:rsidRPr="001351E9">
        <w:rPr>
          <w:rFonts w:ascii="Times New Roman" w:hAnsi="Times New Roman" w:cs="Times New Roman"/>
          <w:sz w:val="24"/>
          <w:szCs w:val="24"/>
        </w:rPr>
        <w:t xml:space="preserve">London: </w:t>
      </w:r>
      <w:proofErr w:type="spellStart"/>
      <w:r w:rsidRPr="001351E9">
        <w:rPr>
          <w:rFonts w:ascii="Times New Roman" w:hAnsi="Times New Roman" w:cs="Times New Roman"/>
          <w:sz w:val="24"/>
          <w:szCs w:val="24"/>
        </w:rPr>
        <w:t>Trübner</w:t>
      </w:r>
      <w:proofErr w:type="spellEnd"/>
      <w:r w:rsidRPr="001351E9">
        <w:rPr>
          <w:rFonts w:ascii="Times New Roman" w:hAnsi="Times New Roman" w:cs="Times New Roman"/>
          <w:sz w:val="24"/>
          <w:szCs w:val="24"/>
        </w:rPr>
        <w:t xml:space="preserve"> &amp; </w:t>
      </w:r>
      <w:proofErr w:type="spellStart"/>
      <w:r w:rsidRPr="001351E9">
        <w:rPr>
          <w:rFonts w:ascii="Times New Roman" w:hAnsi="Times New Roman" w:cs="Times New Roman"/>
          <w:sz w:val="24"/>
          <w:szCs w:val="24"/>
        </w:rPr>
        <w:t>Co</w:t>
      </w:r>
      <w:proofErr w:type="spellEnd"/>
      <w:proofErr w:type="gramStart"/>
      <w:r w:rsidRPr="001351E9">
        <w:rPr>
          <w:rFonts w:ascii="Times New Roman" w:hAnsi="Times New Roman" w:cs="Times New Roman"/>
          <w:sz w:val="24"/>
          <w:szCs w:val="24"/>
        </w:rPr>
        <w:t>.,</w:t>
      </w:r>
      <w:proofErr w:type="gramEnd"/>
      <w:r w:rsidRPr="001351E9">
        <w:rPr>
          <w:rFonts w:ascii="Times New Roman" w:hAnsi="Times New Roman" w:cs="Times New Roman"/>
          <w:sz w:val="24"/>
          <w:szCs w:val="24"/>
        </w:rPr>
        <w:t xml:space="preserve"> 1889. </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FREDDO, A.C. O discurso da alienação nas organizações. </w:t>
      </w:r>
      <w:r w:rsidRPr="001351E9">
        <w:rPr>
          <w:rFonts w:ascii="Times New Roman" w:hAnsi="Times New Roman" w:cs="Times New Roman"/>
          <w:b/>
          <w:sz w:val="24"/>
          <w:szCs w:val="24"/>
        </w:rPr>
        <w:t>Revista de Administração Pública</w:t>
      </w:r>
      <w:r w:rsidRPr="001351E9">
        <w:rPr>
          <w:rFonts w:ascii="Times New Roman" w:hAnsi="Times New Roman" w:cs="Times New Roman"/>
          <w:sz w:val="24"/>
          <w:szCs w:val="24"/>
        </w:rPr>
        <w:t xml:space="preserve">, Rio de Janeiro, v. 28, n. 1, 1994, p. 24-33. </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GAARDER, J</w:t>
      </w:r>
      <w:r w:rsidRPr="001351E9">
        <w:rPr>
          <w:rFonts w:ascii="Times New Roman" w:hAnsi="Times New Roman" w:cs="Times New Roman"/>
          <w:b/>
          <w:sz w:val="24"/>
          <w:szCs w:val="24"/>
        </w:rPr>
        <w:t>. O mundo de Sofia:</w:t>
      </w:r>
      <w:r w:rsidRPr="001351E9">
        <w:rPr>
          <w:rFonts w:ascii="Times New Roman" w:hAnsi="Times New Roman" w:cs="Times New Roman"/>
          <w:sz w:val="24"/>
          <w:szCs w:val="24"/>
        </w:rPr>
        <w:t xml:space="preserve"> romance da história da filosofia. São Paulo: Companhia das Letras, 1995. </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GARRIDO, G. </w:t>
      </w:r>
      <w:r w:rsidRPr="001351E9">
        <w:rPr>
          <w:rFonts w:ascii="Times New Roman" w:hAnsi="Times New Roman" w:cs="Times New Roman"/>
          <w:b/>
          <w:bCs/>
          <w:sz w:val="24"/>
          <w:szCs w:val="24"/>
        </w:rPr>
        <w:t xml:space="preserve">Uma abordagem subjetivista da resistência dos executivos à mudança: </w:t>
      </w:r>
      <w:r w:rsidRPr="001351E9">
        <w:rPr>
          <w:rFonts w:ascii="Times New Roman" w:hAnsi="Times New Roman" w:cs="Times New Roman"/>
          <w:bCs/>
          <w:sz w:val="24"/>
          <w:szCs w:val="24"/>
        </w:rPr>
        <w:t>análise de duas corporações americanas.</w:t>
      </w:r>
      <w:r w:rsidRPr="001351E9">
        <w:rPr>
          <w:rFonts w:ascii="Times New Roman" w:hAnsi="Times New Roman" w:cs="Times New Roman"/>
          <w:b/>
          <w:bCs/>
          <w:sz w:val="24"/>
          <w:szCs w:val="24"/>
        </w:rPr>
        <w:t xml:space="preserve"> </w:t>
      </w:r>
      <w:r w:rsidRPr="001351E9">
        <w:rPr>
          <w:rFonts w:ascii="Times New Roman" w:hAnsi="Times New Roman" w:cs="Times New Roman"/>
          <w:bCs/>
          <w:sz w:val="24"/>
          <w:szCs w:val="24"/>
        </w:rPr>
        <w:t>Dissertação de Mestrado desenvolvida no Programa de Pós-Graduação em Engenharia de Produção – Universidade Federal de São Carlos – UFSCar Campus Sorocaba, 2015, 144p.</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lang w:val="en-US"/>
        </w:rPr>
      </w:pPr>
      <w:r w:rsidRPr="001351E9">
        <w:rPr>
          <w:rFonts w:ascii="Times New Roman" w:hAnsi="Times New Roman" w:cs="Times New Roman"/>
          <w:sz w:val="24"/>
          <w:szCs w:val="24"/>
          <w:lang w:val="en-US"/>
        </w:rPr>
        <w:t xml:space="preserve">HARRIS, W.T. Preface. In: FITCHE, J.G. </w:t>
      </w:r>
      <w:proofErr w:type="gramStart"/>
      <w:r w:rsidRPr="001351E9">
        <w:rPr>
          <w:rFonts w:ascii="Times New Roman" w:hAnsi="Times New Roman" w:cs="Times New Roman"/>
          <w:b/>
          <w:sz w:val="24"/>
          <w:szCs w:val="24"/>
          <w:lang w:val="en-US"/>
        </w:rPr>
        <w:t>The science of knowledge</w:t>
      </w:r>
      <w:r w:rsidRPr="001351E9">
        <w:rPr>
          <w:rFonts w:ascii="Times New Roman" w:hAnsi="Times New Roman" w:cs="Times New Roman"/>
          <w:sz w:val="24"/>
          <w:szCs w:val="24"/>
          <w:lang w:val="en-US"/>
        </w:rPr>
        <w:t>.</w:t>
      </w:r>
      <w:proofErr w:type="gramEnd"/>
      <w:r w:rsidRPr="001351E9">
        <w:rPr>
          <w:rFonts w:ascii="Times New Roman" w:hAnsi="Times New Roman" w:cs="Times New Roman"/>
          <w:sz w:val="24"/>
          <w:szCs w:val="24"/>
          <w:lang w:val="en-US"/>
        </w:rPr>
        <w:t xml:space="preserve"> London: </w:t>
      </w:r>
      <w:proofErr w:type="spellStart"/>
      <w:r w:rsidRPr="001351E9">
        <w:rPr>
          <w:rFonts w:ascii="Times New Roman" w:hAnsi="Times New Roman" w:cs="Times New Roman"/>
          <w:sz w:val="24"/>
          <w:szCs w:val="24"/>
          <w:lang w:val="en-US"/>
        </w:rPr>
        <w:t>Trübner</w:t>
      </w:r>
      <w:proofErr w:type="spellEnd"/>
      <w:r w:rsidRPr="001351E9">
        <w:rPr>
          <w:rFonts w:ascii="Times New Roman" w:hAnsi="Times New Roman" w:cs="Times New Roman"/>
          <w:sz w:val="24"/>
          <w:szCs w:val="24"/>
          <w:lang w:val="en-US"/>
        </w:rPr>
        <w:t xml:space="preserve"> &amp; Co., 1889, p. 3-23. </w:t>
      </w:r>
    </w:p>
    <w:p w:rsidR="00C01270" w:rsidRPr="001351E9" w:rsidRDefault="00C01270">
      <w:pPr>
        <w:spacing w:after="0" w:line="100" w:lineRule="atLeast"/>
        <w:rPr>
          <w:rFonts w:ascii="Times New Roman" w:hAnsi="Times New Roman" w:cs="Times New Roman"/>
          <w:sz w:val="24"/>
          <w:szCs w:val="24"/>
          <w:lang w:val="en-US"/>
        </w:rPr>
      </w:pPr>
    </w:p>
    <w:p w:rsidR="00C01270" w:rsidRPr="001351E9" w:rsidRDefault="00C01270">
      <w:pPr>
        <w:tabs>
          <w:tab w:val="left" w:pos="567"/>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lang w:val="en-US"/>
        </w:rPr>
        <w:t xml:space="preserve">LAING, R.D. </w:t>
      </w:r>
      <w:proofErr w:type="gramStart"/>
      <w:r w:rsidRPr="001351E9">
        <w:rPr>
          <w:rFonts w:ascii="Times New Roman" w:hAnsi="Times New Roman" w:cs="Times New Roman"/>
          <w:b/>
          <w:sz w:val="24"/>
          <w:szCs w:val="24"/>
          <w:lang w:val="en-US"/>
        </w:rPr>
        <w:t>The politics of experience and the bird of paradise</w:t>
      </w:r>
      <w:r w:rsidRPr="001351E9">
        <w:rPr>
          <w:rFonts w:ascii="Times New Roman" w:hAnsi="Times New Roman" w:cs="Times New Roman"/>
          <w:sz w:val="24"/>
          <w:szCs w:val="24"/>
          <w:lang w:val="en-US"/>
        </w:rPr>
        <w:t>.</w:t>
      </w:r>
      <w:proofErr w:type="gramEnd"/>
      <w:r w:rsidRPr="001351E9">
        <w:rPr>
          <w:rFonts w:ascii="Times New Roman" w:hAnsi="Times New Roman" w:cs="Times New Roman"/>
          <w:sz w:val="24"/>
          <w:szCs w:val="24"/>
          <w:lang w:val="en-US"/>
        </w:rPr>
        <w:t xml:space="preserve"> </w:t>
      </w:r>
      <w:proofErr w:type="spellStart"/>
      <w:r w:rsidRPr="001351E9">
        <w:rPr>
          <w:rFonts w:ascii="Times New Roman" w:hAnsi="Times New Roman" w:cs="Times New Roman"/>
          <w:sz w:val="24"/>
          <w:szCs w:val="24"/>
        </w:rPr>
        <w:t>England</w:t>
      </w:r>
      <w:proofErr w:type="spellEnd"/>
      <w:r w:rsidRPr="001351E9">
        <w:rPr>
          <w:rFonts w:ascii="Times New Roman" w:hAnsi="Times New Roman" w:cs="Times New Roman"/>
          <w:sz w:val="24"/>
          <w:szCs w:val="24"/>
        </w:rPr>
        <w:t xml:space="preserve">: </w:t>
      </w:r>
      <w:proofErr w:type="spellStart"/>
      <w:r w:rsidRPr="001351E9">
        <w:rPr>
          <w:rFonts w:ascii="Times New Roman" w:hAnsi="Times New Roman" w:cs="Times New Roman"/>
          <w:sz w:val="24"/>
          <w:szCs w:val="24"/>
        </w:rPr>
        <w:t>Penguin</w:t>
      </w:r>
      <w:proofErr w:type="spellEnd"/>
      <w:r w:rsidRPr="001351E9">
        <w:rPr>
          <w:rFonts w:ascii="Times New Roman" w:hAnsi="Times New Roman" w:cs="Times New Roman"/>
          <w:sz w:val="24"/>
          <w:szCs w:val="24"/>
        </w:rPr>
        <w:t xml:space="preserve"> Books, 1967.</w:t>
      </w:r>
    </w:p>
    <w:p w:rsidR="00C01270" w:rsidRPr="001351E9" w:rsidRDefault="00C01270">
      <w:pPr>
        <w:tabs>
          <w:tab w:val="left" w:pos="567"/>
        </w:tabs>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LEITÃO, S.P.; LAMEIRA, V.J. Humanismo e mudança organizacional. </w:t>
      </w:r>
      <w:r w:rsidRPr="001351E9">
        <w:rPr>
          <w:rFonts w:ascii="Times New Roman" w:hAnsi="Times New Roman" w:cs="Times New Roman"/>
          <w:b/>
          <w:sz w:val="24"/>
          <w:szCs w:val="24"/>
        </w:rPr>
        <w:t>Revista de Administração Pública</w:t>
      </w:r>
      <w:r w:rsidRPr="001351E9">
        <w:rPr>
          <w:rFonts w:ascii="Times New Roman" w:hAnsi="Times New Roman" w:cs="Times New Roman"/>
          <w:sz w:val="24"/>
          <w:szCs w:val="24"/>
        </w:rPr>
        <w:t>, Rio de Janeiro, v. 39, n. 3, 2005, p.731-751.</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lastRenderedPageBreak/>
        <w:t xml:space="preserve">LIMA, L. A. de. A representação das múltiplas dimensões paradigmáticas no estudo da administração: um ensaio sobre os limites contidos nas defesas paradigmáticas excludentes. </w:t>
      </w:r>
      <w:r w:rsidRPr="001351E9">
        <w:rPr>
          <w:rFonts w:ascii="Times New Roman" w:hAnsi="Times New Roman" w:cs="Times New Roman"/>
          <w:b/>
          <w:sz w:val="24"/>
          <w:szCs w:val="24"/>
        </w:rPr>
        <w:t>Revista de Administração Contemporânea</w:t>
      </w:r>
      <w:r w:rsidRPr="001351E9">
        <w:rPr>
          <w:rFonts w:ascii="Times New Roman" w:hAnsi="Times New Roman" w:cs="Times New Roman"/>
          <w:sz w:val="24"/>
          <w:szCs w:val="24"/>
        </w:rPr>
        <w:t>, Curitiba, v. 15, n. 2, 2011, p. 198-208.</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MARCUSE, H. </w:t>
      </w:r>
      <w:r w:rsidRPr="001351E9">
        <w:rPr>
          <w:rFonts w:ascii="Times New Roman" w:hAnsi="Times New Roman" w:cs="Times New Roman"/>
          <w:b/>
          <w:sz w:val="24"/>
          <w:szCs w:val="24"/>
        </w:rPr>
        <w:t xml:space="preserve">Eros e civilização: </w:t>
      </w:r>
      <w:r w:rsidRPr="001351E9">
        <w:rPr>
          <w:rFonts w:ascii="Times New Roman" w:hAnsi="Times New Roman" w:cs="Times New Roman"/>
          <w:sz w:val="24"/>
          <w:szCs w:val="24"/>
        </w:rPr>
        <w:t xml:space="preserve">uma interpretação filosófica do pensamento de Freud. 6. </w:t>
      </w:r>
      <w:proofErr w:type="gramStart"/>
      <w:r w:rsidRPr="001351E9">
        <w:rPr>
          <w:rFonts w:ascii="Times New Roman" w:hAnsi="Times New Roman" w:cs="Times New Roman"/>
          <w:sz w:val="24"/>
          <w:szCs w:val="24"/>
        </w:rPr>
        <w:t>ed.</w:t>
      </w:r>
      <w:proofErr w:type="gramEnd"/>
      <w:r w:rsidRPr="001351E9">
        <w:rPr>
          <w:rFonts w:ascii="Times New Roman" w:hAnsi="Times New Roman" w:cs="Times New Roman"/>
          <w:sz w:val="24"/>
          <w:szCs w:val="24"/>
        </w:rPr>
        <w:t xml:space="preserve"> Rio de Janeiro: Zahar, 1975.</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MEDEIROS, A.L.; TEIXEIRA, M.L.M. Gerenciando pessoas. Mas com que paradigma? </w:t>
      </w:r>
      <w:r w:rsidRPr="001351E9">
        <w:rPr>
          <w:rFonts w:ascii="Times New Roman" w:hAnsi="Times New Roman" w:cs="Times New Roman"/>
          <w:b/>
          <w:sz w:val="24"/>
          <w:szCs w:val="24"/>
        </w:rPr>
        <w:t>Revista Brasileira de Estudos Organizacionais,</w:t>
      </w:r>
      <w:r w:rsidRPr="001351E9">
        <w:rPr>
          <w:rFonts w:ascii="Times New Roman" w:hAnsi="Times New Roman" w:cs="Times New Roman"/>
          <w:sz w:val="24"/>
          <w:szCs w:val="24"/>
        </w:rPr>
        <w:t xml:space="preserve"> v. 1. </w:t>
      </w:r>
      <w:proofErr w:type="gramStart"/>
      <w:r w:rsidRPr="001351E9">
        <w:rPr>
          <w:rFonts w:ascii="Times New Roman" w:hAnsi="Times New Roman" w:cs="Times New Roman"/>
          <w:sz w:val="24"/>
          <w:szCs w:val="24"/>
        </w:rPr>
        <w:t>n.</w:t>
      </w:r>
      <w:proofErr w:type="gramEnd"/>
      <w:r w:rsidRPr="001351E9">
        <w:rPr>
          <w:rFonts w:ascii="Times New Roman" w:hAnsi="Times New Roman" w:cs="Times New Roman"/>
          <w:sz w:val="24"/>
          <w:szCs w:val="24"/>
        </w:rPr>
        <w:t xml:space="preserve"> 2, 2014, p. 212-230. </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proofErr w:type="gramStart"/>
      <w:r w:rsidRPr="001351E9">
        <w:rPr>
          <w:rFonts w:ascii="Times New Roman" w:hAnsi="Times New Roman" w:cs="Times New Roman"/>
          <w:sz w:val="24"/>
          <w:szCs w:val="24"/>
        </w:rPr>
        <w:t>MELO,</w:t>
      </w:r>
      <w:proofErr w:type="gramEnd"/>
      <w:r w:rsidRPr="001351E9">
        <w:rPr>
          <w:rFonts w:ascii="Times New Roman" w:hAnsi="Times New Roman" w:cs="Times New Roman"/>
          <w:sz w:val="24"/>
          <w:szCs w:val="24"/>
        </w:rPr>
        <w:t xml:space="preserve"> D. R. A. de. A questão do método e a pluralidade metodológica em estudos organizacionais. In: SIMPÓSIO DE EXCELÊNCIA EM GESTÃO E TECNOLOGIA, 5</w:t>
      </w:r>
      <w:proofErr w:type="gramStart"/>
      <w:r w:rsidRPr="001351E9">
        <w:rPr>
          <w:rFonts w:ascii="Times New Roman" w:hAnsi="Times New Roman" w:cs="Times New Roman"/>
          <w:sz w:val="24"/>
          <w:szCs w:val="24"/>
        </w:rPr>
        <w:t>.,</w:t>
      </w:r>
      <w:proofErr w:type="gramEnd"/>
      <w:r w:rsidRPr="001351E9">
        <w:rPr>
          <w:rFonts w:ascii="Times New Roman" w:hAnsi="Times New Roman" w:cs="Times New Roman"/>
          <w:sz w:val="24"/>
          <w:szCs w:val="24"/>
        </w:rPr>
        <w:t xml:space="preserve"> 2008, Resende. </w:t>
      </w:r>
      <w:r w:rsidRPr="001351E9">
        <w:rPr>
          <w:rFonts w:ascii="Times New Roman" w:hAnsi="Times New Roman" w:cs="Times New Roman"/>
          <w:b/>
          <w:sz w:val="24"/>
          <w:szCs w:val="24"/>
        </w:rPr>
        <w:t>Anais SIMPOI</w:t>
      </w:r>
      <w:r w:rsidRPr="001351E9">
        <w:rPr>
          <w:rFonts w:ascii="Times New Roman" w:hAnsi="Times New Roman" w:cs="Times New Roman"/>
          <w:sz w:val="24"/>
          <w:szCs w:val="24"/>
        </w:rPr>
        <w:t xml:space="preserve"> Resende: UFAM, 2008. Disponível em: &lt;http://bit.ly/1wba8T8&gt;. Acesso em: 20 fev. 2018.</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r w:rsidRPr="001351E9">
        <w:rPr>
          <w:rFonts w:ascii="Times New Roman" w:hAnsi="Times New Roman" w:cs="Times New Roman"/>
          <w:sz w:val="24"/>
          <w:szCs w:val="24"/>
        </w:rPr>
        <w:t xml:space="preserve">MORGAN, G. </w:t>
      </w:r>
      <w:r w:rsidRPr="001351E9">
        <w:rPr>
          <w:rFonts w:ascii="Times New Roman" w:hAnsi="Times New Roman" w:cs="Times New Roman"/>
          <w:b/>
          <w:sz w:val="24"/>
          <w:szCs w:val="24"/>
        </w:rPr>
        <w:t>Imagens da organização.</w:t>
      </w:r>
      <w:r w:rsidRPr="001351E9">
        <w:rPr>
          <w:rFonts w:ascii="Times New Roman" w:hAnsi="Times New Roman" w:cs="Times New Roman"/>
          <w:sz w:val="24"/>
          <w:szCs w:val="24"/>
        </w:rPr>
        <w:t xml:space="preserve"> </w:t>
      </w:r>
      <w:r w:rsidRPr="001351E9">
        <w:rPr>
          <w:rFonts w:ascii="Times New Roman" w:hAnsi="Times New Roman" w:cs="Times New Roman"/>
          <w:sz w:val="24"/>
          <w:szCs w:val="24"/>
          <w:lang w:val="en-US"/>
        </w:rPr>
        <w:t xml:space="preserve">2. ed. São Paulo: Atlas, 2007. </w:t>
      </w: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roofErr w:type="gramStart"/>
      <w:r w:rsidRPr="001351E9">
        <w:rPr>
          <w:rFonts w:ascii="Times New Roman" w:hAnsi="Times New Roman" w:cs="Times New Roman"/>
          <w:sz w:val="24"/>
          <w:szCs w:val="24"/>
          <w:lang w:val="en-US"/>
        </w:rPr>
        <w:t>MORGAN, G. Paradigms, metaphors, and puzzle solving in organization theory.</w:t>
      </w:r>
      <w:proofErr w:type="gramEnd"/>
      <w:r w:rsidRPr="001351E9">
        <w:rPr>
          <w:rFonts w:ascii="Times New Roman" w:hAnsi="Times New Roman" w:cs="Times New Roman"/>
          <w:sz w:val="24"/>
          <w:szCs w:val="24"/>
          <w:lang w:val="en-US"/>
        </w:rPr>
        <w:t xml:space="preserve"> </w:t>
      </w:r>
      <w:r w:rsidRPr="001351E9">
        <w:rPr>
          <w:rFonts w:ascii="Times New Roman" w:hAnsi="Times New Roman" w:cs="Times New Roman"/>
          <w:b/>
          <w:sz w:val="24"/>
          <w:szCs w:val="24"/>
          <w:lang w:val="en-US"/>
        </w:rPr>
        <w:t>Administrative Science Quarterly</w:t>
      </w:r>
      <w:r w:rsidRPr="001351E9">
        <w:rPr>
          <w:rFonts w:ascii="Times New Roman" w:hAnsi="Times New Roman" w:cs="Times New Roman"/>
          <w:sz w:val="24"/>
          <w:szCs w:val="24"/>
          <w:lang w:val="en-US"/>
        </w:rPr>
        <w:t>, Ithaca, v. 25, n. 4, 1980, p. 605-622.</w:t>
      </w: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roofErr w:type="gramStart"/>
      <w:r w:rsidRPr="001351E9">
        <w:rPr>
          <w:rFonts w:ascii="Times New Roman" w:hAnsi="Times New Roman" w:cs="Times New Roman"/>
          <w:sz w:val="24"/>
          <w:szCs w:val="24"/>
          <w:lang w:val="en-US"/>
        </w:rPr>
        <w:t>MORGAN, G.; SMIRCICH, L.</w:t>
      </w:r>
      <w:proofErr w:type="gramEnd"/>
      <w:r w:rsidRPr="001351E9">
        <w:rPr>
          <w:rFonts w:ascii="Times New Roman" w:hAnsi="Times New Roman" w:cs="Times New Roman"/>
          <w:sz w:val="24"/>
          <w:szCs w:val="24"/>
          <w:lang w:val="en-US"/>
        </w:rPr>
        <w:t xml:space="preserve"> </w:t>
      </w:r>
      <w:proofErr w:type="gramStart"/>
      <w:r w:rsidRPr="001351E9">
        <w:rPr>
          <w:rFonts w:ascii="Times New Roman" w:hAnsi="Times New Roman" w:cs="Times New Roman"/>
          <w:sz w:val="24"/>
          <w:szCs w:val="24"/>
          <w:lang w:val="en-US"/>
        </w:rPr>
        <w:t>The case for qualitative research.</w:t>
      </w:r>
      <w:proofErr w:type="gramEnd"/>
      <w:r w:rsidRPr="001351E9">
        <w:rPr>
          <w:rFonts w:ascii="Times New Roman" w:hAnsi="Times New Roman" w:cs="Times New Roman"/>
          <w:sz w:val="24"/>
          <w:szCs w:val="24"/>
          <w:lang w:val="en-US"/>
        </w:rPr>
        <w:t xml:space="preserve"> </w:t>
      </w:r>
      <w:r w:rsidRPr="001351E9">
        <w:rPr>
          <w:rFonts w:ascii="Times New Roman" w:hAnsi="Times New Roman" w:cs="Times New Roman"/>
          <w:b/>
          <w:sz w:val="24"/>
          <w:szCs w:val="24"/>
          <w:lang w:val="en-US"/>
        </w:rPr>
        <w:t>Academy of Management Review,</w:t>
      </w:r>
      <w:r w:rsidRPr="001351E9">
        <w:rPr>
          <w:rFonts w:ascii="Times New Roman" w:hAnsi="Times New Roman" w:cs="Times New Roman"/>
          <w:sz w:val="24"/>
          <w:szCs w:val="24"/>
          <w:lang w:val="en-US"/>
        </w:rPr>
        <w:t xml:space="preserve"> Ada, v. 5, n. 4, 1980, p. 491-500.</w:t>
      </w: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tabs>
          <w:tab w:val="left" w:pos="567"/>
          <w:tab w:val="left" w:pos="3065"/>
        </w:tabs>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MOZZATO, A.R.; GRZYBOVSKI, D. Desenvolvimento paradigmático da teoria das organizações: uma abordagem crítica e a concepção de indivíduo na perspectiva emancipatória. In: COLÓQUIO</w:t>
      </w:r>
      <w:r w:rsidRPr="001351E9">
        <w:rPr>
          <w:rFonts w:ascii="Times New Roman" w:hAnsi="Times New Roman" w:cs="Times New Roman"/>
          <w:b/>
          <w:sz w:val="24"/>
          <w:szCs w:val="24"/>
        </w:rPr>
        <w:t xml:space="preserve"> </w:t>
      </w:r>
      <w:r w:rsidRPr="001351E9">
        <w:rPr>
          <w:rFonts w:ascii="Times New Roman" w:hAnsi="Times New Roman" w:cs="Times New Roman"/>
          <w:sz w:val="24"/>
          <w:szCs w:val="24"/>
        </w:rPr>
        <w:t>DE ESPISTEMOLOGIA E SOCIOLOGIA DA CIÊNCIA DA ADMINISTRAÇÃO, 1</w:t>
      </w:r>
      <w:proofErr w:type="gramStart"/>
      <w:r w:rsidRPr="001351E9">
        <w:rPr>
          <w:rFonts w:ascii="Times New Roman" w:hAnsi="Times New Roman" w:cs="Times New Roman"/>
          <w:sz w:val="24"/>
          <w:szCs w:val="24"/>
        </w:rPr>
        <w:t>.,</w:t>
      </w:r>
      <w:proofErr w:type="gramEnd"/>
      <w:r w:rsidRPr="001351E9">
        <w:rPr>
          <w:rFonts w:ascii="Times New Roman" w:hAnsi="Times New Roman" w:cs="Times New Roman"/>
          <w:sz w:val="24"/>
          <w:szCs w:val="24"/>
        </w:rPr>
        <w:t xml:space="preserve"> 2011, Florianópolis. </w:t>
      </w:r>
      <w:r w:rsidRPr="001351E9">
        <w:rPr>
          <w:rFonts w:ascii="Times New Roman" w:hAnsi="Times New Roman" w:cs="Times New Roman"/>
          <w:b/>
          <w:sz w:val="24"/>
          <w:szCs w:val="24"/>
        </w:rPr>
        <w:t>Anais</w:t>
      </w:r>
      <w:r w:rsidRPr="001351E9">
        <w:rPr>
          <w:rFonts w:ascii="Times New Roman" w:hAnsi="Times New Roman" w:cs="Times New Roman"/>
          <w:sz w:val="24"/>
          <w:szCs w:val="24"/>
        </w:rPr>
        <w:t>. Florianópolis: UFSC, 2011. Disponível em: &lt;http://bit.ly/1p59rZT&gt;. Acesso em: 20 fev. 2018.</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PECI, A. Estrutura e ação nas organizações: algumas perspectivas sociológicas. </w:t>
      </w:r>
      <w:r w:rsidRPr="001351E9">
        <w:rPr>
          <w:rFonts w:ascii="Times New Roman" w:hAnsi="Times New Roman" w:cs="Times New Roman"/>
          <w:b/>
          <w:sz w:val="24"/>
          <w:szCs w:val="24"/>
        </w:rPr>
        <w:t>Revista de Administração de Empresas,</w:t>
      </w:r>
      <w:r w:rsidRPr="001351E9">
        <w:rPr>
          <w:rFonts w:ascii="Times New Roman" w:hAnsi="Times New Roman" w:cs="Times New Roman"/>
          <w:sz w:val="24"/>
          <w:szCs w:val="24"/>
        </w:rPr>
        <w:t xml:space="preserve"> São Paulo, v. 43, n. 1, 2003, p. 24-35.</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PRATES, A. A. P.; RODRIGUES, S. B. Nota técnica: representações - a importância do sujeito na teoria organizacional. 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xml:space="preserve"> reflexões e novas direções. São Paulo: Atlas, 2009. </w:t>
      </w:r>
      <w:proofErr w:type="gramStart"/>
      <w:r w:rsidRPr="001351E9">
        <w:rPr>
          <w:rFonts w:ascii="Times New Roman" w:hAnsi="Times New Roman" w:cs="Times New Roman"/>
          <w:sz w:val="24"/>
          <w:szCs w:val="24"/>
        </w:rPr>
        <w:t>p.</w:t>
      </w:r>
      <w:proofErr w:type="gramEnd"/>
      <w:r w:rsidRPr="001351E9">
        <w:rPr>
          <w:rFonts w:ascii="Times New Roman" w:hAnsi="Times New Roman" w:cs="Times New Roman"/>
          <w:sz w:val="24"/>
          <w:szCs w:val="24"/>
        </w:rPr>
        <w:t xml:space="preserve"> 344-352.</w:t>
      </w:r>
    </w:p>
    <w:p w:rsidR="00C01270" w:rsidRPr="001351E9" w:rsidRDefault="00C01270">
      <w:pPr>
        <w:tabs>
          <w:tab w:val="left" w:pos="567"/>
          <w:tab w:val="left" w:pos="3065"/>
        </w:tabs>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lang w:val="en-US"/>
        </w:rPr>
      </w:pPr>
      <w:r w:rsidRPr="001351E9">
        <w:rPr>
          <w:rFonts w:ascii="Times New Roman" w:eastAsia="Calibri" w:hAnsi="Times New Roman" w:cs="Times New Roman"/>
          <w:sz w:val="24"/>
          <w:szCs w:val="24"/>
        </w:rPr>
        <w:t xml:space="preserve">REED, M. Teorização organizacional: um campo historicamente contestado. </w:t>
      </w:r>
      <w:r w:rsidRPr="001351E9">
        <w:rPr>
          <w:rFonts w:ascii="Times New Roman" w:hAnsi="Times New Roman" w:cs="Times New Roman"/>
          <w:sz w:val="24"/>
          <w:szCs w:val="24"/>
        </w:rPr>
        <w:t xml:space="preserve">In: 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xml:space="preserve">: modelos de análise e novas questões em estudos organizacionais. </w:t>
      </w:r>
      <w:r w:rsidRPr="001351E9">
        <w:rPr>
          <w:rFonts w:ascii="Times New Roman" w:hAnsi="Times New Roman" w:cs="Times New Roman"/>
          <w:sz w:val="24"/>
          <w:szCs w:val="24"/>
          <w:lang w:val="en-US"/>
        </w:rPr>
        <w:t>São Paulo: Atlas, 2010, p. 61-97.</w:t>
      </w:r>
    </w:p>
    <w:p w:rsidR="00C01270" w:rsidRPr="001351E9" w:rsidRDefault="00C01270">
      <w:pPr>
        <w:tabs>
          <w:tab w:val="left" w:pos="567"/>
          <w:tab w:val="left" w:pos="3065"/>
        </w:tabs>
        <w:spacing w:after="0" w:line="100" w:lineRule="atLeast"/>
        <w:rPr>
          <w:rFonts w:ascii="Times New Roman" w:hAnsi="Times New Roman" w:cs="Times New Roman"/>
          <w:sz w:val="24"/>
          <w:szCs w:val="24"/>
          <w:lang w:val="en-US"/>
        </w:rPr>
      </w:pPr>
    </w:p>
    <w:p w:rsidR="00C01270" w:rsidRPr="001351E9" w:rsidRDefault="00C01270">
      <w:pPr>
        <w:spacing w:after="0" w:line="100" w:lineRule="atLeast"/>
        <w:rPr>
          <w:rFonts w:ascii="Times New Roman" w:hAnsi="Times New Roman" w:cs="Times New Roman"/>
          <w:sz w:val="24"/>
          <w:szCs w:val="24"/>
          <w:lang w:val="en-US"/>
        </w:rPr>
      </w:pPr>
      <w:r w:rsidRPr="001351E9">
        <w:rPr>
          <w:rFonts w:ascii="Times New Roman" w:hAnsi="Times New Roman" w:cs="Times New Roman"/>
          <w:sz w:val="24"/>
          <w:szCs w:val="24"/>
          <w:lang w:val="en-US"/>
        </w:rPr>
        <w:t xml:space="preserve">SARTRE, J. </w:t>
      </w:r>
      <w:r w:rsidRPr="001351E9">
        <w:rPr>
          <w:rFonts w:ascii="Times New Roman" w:hAnsi="Times New Roman" w:cs="Times New Roman"/>
          <w:b/>
          <w:sz w:val="24"/>
          <w:szCs w:val="24"/>
          <w:lang w:val="en-US"/>
        </w:rPr>
        <w:t xml:space="preserve">Being and nothingness: </w:t>
      </w:r>
      <w:r w:rsidRPr="001351E9">
        <w:rPr>
          <w:rFonts w:ascii="Times New Roman" w:hAnsi="Times New Roman" w:cs="Times New Roman"/>
          <w:sz w:val="24"/>
          <w:szCs w:val="24"/>
          <w:lang w:val="en-US"/>
        </w:rPr>
        <w:t>the complete text. New York: Washington Square Press, 1966.</w:t>
      </w:r>
    </w:p>
    <w:p w:rsidR="00C01270" w:rsidRPr="001351E9" w:rsidRDefault="00C01270">
      <w:pPr>
        <w:spacing w:after="0" w:line="100" w:lineRule="atLeast"/>
        <w:rPr>
          <w:rFonts w:ascii="Times New Roman" w:hAnsi="Times New Roman" w:cs="Times New Roman"/>
          <w:sz w:val="24"/>
          <w:szCs w:val="24"/>
          <w:lang w:val="en-US"/>
        </w:rPr>
      </w:pPr>
    </w:p>
    <w:p w:rsidR="00C01270" w:rsidRPr="001351E9" w:rsidRDefault="00C01270">
      <w:pPr>
        <w:spacing w:after="0" w:line="100" w:lineRule="atLeast"/>
        <w:rPr>
          <w:rFonts w:ascii="Times New Roman" w:hAnsi="Times New Roman" w:cs="Times New Roman"/>
          <w:sz w:val="24"/>
          <w:szCs w:val="24"/>
        </w:rPr>
      </w:pPr>
      <w:r w:rsidRPr="001351E9">
        <w:rPr>
          <w:rFonts w:ascii="Times New Roman" w:hAnsi="Times New Roman" w:cs="Times New Roman"/>
          <w:sz w:val="24"/>
          <w:szCs w:val="24"/>
        </w:rPr>
        <w:t xml:space="preserve">SILVA, J. R. G. da; </w:t>
      </w:r>
      <w:proofErr w:type="gramStart"/>
      <w:r w:rsidRPr="001351E9">
        <w:rPr>
          <w:rFonts w:ascii="Times New Roman" w:hAnsi="Times New Roman" w:cs="Times New Roman"/>
          <w:sz w:val="24"/>
          <w:szCs w:val="24"/>
        </w:rPr>
        <w:t>VERGARA,</w:t>
      </w:r>
      <w:proofErr w:type="gramEnd"/>
      <w:r w:rsidRPr="001351E9">
        <w:rPr>
          <w:rFonts w:ascii="Times New Roman" w:hAnsi="Times New Roman" w:cs="Times New Roman"/>
          <w:sz w:val="24"/>
          <w:szCs w:val="24"/>
        </w:rPr>
        <w:t xml:space="preserve"> S. C. Sentimentos, subjetividade e supostas resistências à mudança organizacional. </w:t>
      </w:r>
      <w:r w:rsidRPr="001351E9">
        <w:rPr>
          <w:rFonts w:ascii="Times New Roman" w:hAnsi="Times New Roman" w:cs="Times New Roman"/>
          <w:b/>
          <w:iCs/>
          <w:sz w:val="24"/>
          <w:szCs w:val="24"/>
        </w:rPr>
        <w:t>Revista de Administração de Empresas</w:t>
      </w:r>
      <w:r w:rsidRPr="001351E9">
        <w:rPr>
          <w:rFonts w:ascii="Times New Roman" w:hAnsi="Times New Roman" w:cs="Times New Roman"/>
          <w:sz w:val="24"/>
          <w:szCs w:val="24"/>
        </w:rPr>
        <w:t>, São Paulo, v. 43, n. 3, 2003, p. 10-21.</w:t>
      </w:r>
    </w:p>
    <w:p w:rsidR="00C01270" w:rsidRPr="001351E9" w:rsidRDefault="00C01270">
      <w:pPr>
        <w:spacing w:after="0" w:line="100" w:lineRule="atLeast"/>
        <w:rPr>
          <w:rFonts w:ascii="Times New Roman" w:hAnsi="Times New Roman" w:cs="Times New Roman"/>
          <w:sz w:val="24"/>
          <w:szCs w:val="24"/>
        </w:rPr>
      </w:pPr>
    </w:p>
    <w:p w:rsidR="00FE618C" w:rsidRPr="00443DDF" w:rsidRDefault="00FE618C" w:rsidP="00FE618C">
      <w:pPr>
        <w:pStyle w:val="Default"/>
        <w:rPr>
          <w:rFonts w:ascii="Utopia Std" w:eastAsia="Times New Roman" w:hAnsi="Utopia Std" w:cs="Utopia Std"/>
          <w:color w:val="auto"/>
          <w:lang w:eastAsia="pt-BR"/>
        </w:rPr>
      </w:pPr>
      <w:r w:rsidRPr="001351E9">
        <w:rPr>
          <w:rFonts w:ascii="Times New Roman" w:hAnsi="Times New Roman" w:cs="Times New Roman"/>
          <w:color w:val="auto"/>
          <w:lang w:val="en-US"/>
        </w:rPr>
        <w:t xml:space="preserve">SANTOS, E.L. </w:t>
      </w:r>
      <w:r w:rsidRPr="001351E9">
        <w:rPr>
          <w:rFonts w:ascii="Times New Roman" w:eastAsia="Times New Roman" w:hAnsi="Times New Roman" w:cs="Times New Roman"/>
          <w:color w:val="auto"/>
          <w:lang w:val="en-US" w:eastAsia="pt-BR"/>
        </w:rPr>
        <w:t xml:space="preserve"> </w:t>
      </w:r>
      <w:r w:rsidRPr="001351E9">
        <w:rPr>
          <w:rFonts w:ascii="Times New Roman" w:eastAsia="Times New Roman" w:hAnsi="Times New Roman" w:cs="Times New Roman"/>
          <w:bCs/>
          <w:color w:val="auto"/>
          <w:lang w:val="en-US" w:eastAsia="pt-BR"/>
        </w:rPr>
        <w:t>The scientific field of administration: an analysis from the circle of theoretical matrices</w:t>
      </w:r>
      <w:r w:rsidRPr="001351E9">
        <w:rPr>
          <w:rFonts w:ascii="Times New Roman" w:eastAsia="Times New Roman" w:hAnsi="Times New Roman" w:cs="Times New Roman"/>
          <w:b/>
          <w:bCs/>
          <w:color w:val="auto"/>
          <w:lang w:val="en-US" w:eastAsia="pt-BR"/>
        </w:rPr>
        <w:t xml:space="preserve">. </w:t>
      </w:r>
      <w:r w:rsidRPr="00443DDF">
        <w:rPr>
          <w:rFonts w:ascii="Times New Roman" w:eastAsia="Times New Roman" w:hAnsi="Times New Roman" w:cs="Times New Roman"/>
          <w:b/>
          <w:bCs/>
          <w:color w:val="auto"/>
          <w:lang w:eastAsia="pt-BR"/>
        </w:rPr>
        <w:t>Cadernos EBAPE.BR</w:t>
      </w:r>
      <w:r w:rsidRPr="00443DDF">
        <w:rPr>
          <w:rFonts w:ascii="Times New Roman" w:eastAsia="Times New Roman" w:hAnsi="Times New Roman" w:cs="Times New Roman"/>
          <w:bCs/>
          <w:color w:val="auto"/>
          <w:lang w:eastAsia="pt-BR"/>
        </w:rPr>
        <w:t>, Rio de Janeiro, v. 15, n.2, 2017, p. 209-228.</w:t>
      </w:r>
    </w:p>
    <w:p w:rsidR="00FE618C" w:rsidRPr="00443DDF" w:rsidRDefault="00FE618C">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proofErr w:type="gramStart"/>
      <w:r w:rsidRPr="00B83379">
        <w:rPr>
          <w:rFonts w:ascii="Times New Roman" w:eastAsia="Calibri" w:hAnsi="Times New Roman" w:cs="Times New Roman"/>
          <w:sz w:val="24"/>
          <w:szCs w:val="24"/>
          <w:lang w:val="en-US"/>
        </w:rPr>
        <w:lastRenderedPageBreak/>
        <w:t xml:space="preserve">TENBRUNSEL, A. E. et al. </w:t>
      </w:r>
      <w:r w:rsidRPr="00B83379">
        <w:rPr>
          <w:rFonts w:ascii="Times New Roman" w:eastAsia="Calibri" w:hAnsi="Times New Roman" w:cs="Times New Roman"/>
          <w:sz w:val="24"/>
          <w:szCs w:val="24"/>
        </w:rPr>
        <w:t>Cognições em organizações.</w:t>
      </w:r>
      <w:proofErr w:type="gramEnd"/>
      <w:r w:rsidRPr="00B83379">
        <w:rPr>
          <w:rFonts w:ascii="Times New Roman" w:eastAsia="Calibri" w:hAnsi="Times New Roman" w:cs="Times New Roman"/>
          <w:sz w:val="24"/>
          <w:szCs w:val="24"/>
        </w:rPr>
        <w:t xml:space="preserve"> </w:t>
      </w:r>
      <w:r w:rsidRPr="00443DDF">
        <w:rPr>
          <w:rFonts w:ascii="Times New Roman" w:eastAsia="Calibri" w:hAnsi="Times New Roman" w:cs="Times New Roman"/>
          <w:sz w:val="24"/>
          <w:szCs w:val="24"/>
        </w:rPr>
        <w:t xml:space="preserve">In: </w:t>
      </w:r>
      <w:r w:rsidRPr="00443DDF">
        <w:rPr>
          <w:rFonts w:ascii="Times New Roman" w:hAnsi="Times New Roman" w:cs="Times New Roman"/>
          <w:sz w:val="24"/>
          <w:szCs w:val="24"/>
        </w:rPr>
        <w:t xml:space="preserve">CALDAS, M.; FACHIN, R.; FISCHER, T. </w:t>
      </w:r>
      <w:r w:rsidRPr="00443DDF">
        <w:rPr>
          <w:rFonts w:ascii="Times New Roman" w:hAnsi="Times New Roman" w:cs="Times New Roman"/>
          <w:b/>
          <w:sz w:val="24"/>
          <w:szCs w:val="24"/>
        </w:rPr>
        <w:t>Handbook de estudos organizacion</w:t>
      </w:r>
      <w:r w:rsidRPr="001351E9">
        <w:rPr>
          <w:rFonts w:ascii="Times New Roman" w:hAnsi="Times New Roman" w:cs="Times New Roman"/>
          <w:b/>
          <w:sz w:val="24"/>
          <w:szCs w:val="24"/>
        </w:rPr>
        <w:t>ais</w:t>
      </w:r>
      <w:r w:rsidRPr="001351E9">
        <w:rPr>
          <w:rFonts w:ascii="Times New Roman" w:hAnsi="Times New Roman" w:cs="Times New Roman"/>
          <w:sz w:val="24"/>
          <w:szCs w:val="24"/>
        </w:rPr>
        <w:t>: ação e análise organizacionais. São Paulo: Atlas, 2009, p. 33-68.</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rPr>
          <w:rFonts w:ascii="Times New Roman" w:hAnsi="Times New Roman" w:cs="Times New Roman"/>
          <w:sz w:val="24"/>
          <w:szCs w:val="24"/>
        </w:rPr>
      </w:pPr>
      <w:proofErr w:type="gramStart"/>
      <w:r w:rsidRPr="001351E9">
        <w:rPr>
          <w:rFonts w:ascii="Times New Roman" w:eastAsia="Calibri" w:hAnsi="Times New Roman" w:cs="Times New Roman"/>
          <w:sz w:val="24"/>
          <w:szCs w:val="24"/>
        </w:rPr>
        <w:t>VERGARA,</w:t>
      </w:r>
      <w:proofErr w:type="gramEnd"/>
      <w:r w:rsidRPr="001351E9">
        <w:rPr>
          <w:rFonts w:ascii="Times New Roman" w:eastAsia="Calibri" w:hAnsi="Times New Roman" w:cs="Times New Roman"/>
          <w:sz w:val="24"/>
          <w:szCs w:val="24"/>
        </w:rPr>
        <w:t xml:space="preserve"> S. C. Nota técnica: ciência normal, paradigmas, metáforas, discursos e genealogias da análise. In: </w:t>
      </w:r>
      <w:r w:rsidRPr="001351E9">
        <w:rPr>
          <w:rFonts w:ascii="Times New Roman" w:hAnsi="Times New Roman" w:cs="Times New Roman"/>
          <w:sz w:val="24"/>
          <w:szCs w:val="24"/>
        </w:rPr>
        <w:t xml:space="preserve">CALDAS, M.; FACHIN, R.; FISCHER, T. </w:t>
      </w:r>
      <w:proofErr w:type="spellStart"/>
      <w:r w:rsidRPr="001351E9">
        <w:rPr>
          <w:rFonts w:ascii="Times New Roman" w:hAnsi="Times New Roman" w:cs="Times New Roman"/>
          <w:b/>
          <w:sz w:val="24"/>
          <w:szCs w:val="24"/>
        </w:rPr>
        <w:t>Handbook</w:t>
      </w:r>
      <w:proofErr w:type="spellEnd"/>
      <w:r w:rsidRPr="001351E9">
        <w:rPr>
          <w:rFonts w:ascii="Times New Roman" w:hAnsi="Times New Roman" w:cs="Times New Roman"/>
          <w:b/>
          <w:sz w:val="24"/>
          <w:szCs w:val="24"/>
        </w:rPr>
        <w:t xml:space="preserve"> de estudos organizacionais:</w:t>
      </w:r>
      <w:r w:rsidRPr="001351E9">
        <w:rPr>
          <w:rFonts w:ascii="Times New Roman" w:hAnsi="Times New Roman" w:cs="Times New Roman"/>
          <w:sz w:val="24"/>
          <w:szCs w:val="24"/>
        </w:rPr>
        <w:t xml:space="preserve"> modelos de análise e novas questões em estudos organizacionais. São Paulo: Atlas, 2010, p. 461-463.</w:t>
      </w:r>
    </w:p>
    <w:p w:rsidR="00C01270" w:rsidRPr="001351E9" w:rsidRDefault="00C01270">
      <w:pPr>
        <w:spacing w:after="0" w:line="100" w:lineRule="atLeast"/>
        <w:rPr>
          <w:rFonts w:ascii="Times New Roman" w:hAnsi="Times New Roman" w:cs="Times New Roman"/>
          <w:sz w:val="24"/>
          <w:szCs w:val="24"/>
        </w:rPr>
      </w:pPr>
    </w:p>
    <w:p w:rsidR="00C01270" w:rsidRPr="001351E9" w:rsidRDefault="00C01270">
      <w:pPr>
        <w:spacing w:after="0" w:line="100" w:lineRule="atLeast"/>
      </w:pPr>
      <w:proofErr w:type="gramStart"/>
      <w:r w:rsidRPr="001351E9">
        <w:rPr>
          <w:rFonts w:ascii="Times New Roman" w:hAnsi="Times New Roman" w:cs="Times New Roman"/>
          <w:sz w:val="24"/>
          <w:szCs w:val="24"/>
        </w:rPr>
        <w:t>VERGARA,</w:t>
      </w:r>
      <w:proofErr w:type="gramEnd"/>
      <w:r w:rsidRPr="001351E9">
        <w:rPr>
          <w:rFonts w:ascii="Times New Roman" w:hAnsi="Times New Roman" w:cs="Times New Roman"/>
          <w:sz w:val="24"/>
          <w:szCs w:val="24"/>
        </w:rPr>
        <w:t xml:space="preserve"> S.C.; CALDAS, M.P. Paradigma interpretacionista: a busca da superação do objetivismo funcionalista nos anos 1980 e 1990. </w:t>
      </w:r>
      <w:r w:rsidRPr="001351E9">
        <w:rPr>
          <w:rFonts w:ascii="Times New Roman" w:hAnsi="Times New Roman" w:cs="Times New Roman"/>
          <w:b/>
          <w:sz w:val="24"/>
          <w:szCs w:val="24"/>
        </w:rPr>
        <w:t>Revista de Administração de Empresas</w:t>
      </w:r>
      <w:r w:rsidRPr="001351E9">
        <w:rPr>
          <w:rFonts w:ascii="Times New Roman" w:hAnsi="Times New Roman" w:cs="Times New Roman"/>
          <w:sz w:val="24"/>
          <w:szCs w:val="24"/>
        </w:rPr>
        <w:t xml:space="preserve">, São Paulo, v. 45. </w:t>
      </w:r>
      <w:proofErr w:type="gramStart"/>
      <w:r w:rsidRPr="001351E9">
        <w:rPr>
          <w:rFonts w:ascii="Times New Roman" w:hAnsi="Times New Roman" w:cs="Times New Roman"/>
          <w:sz w:val="24"/>
          <w:szCs w:val="24"/>
        </w:rPr>
        <w:t>n.</w:t>
      </w:r>
      <w:proofErr w:type="gramEnd"/>
      <w:r w:rsidRPr="001351E9">
        <w:rPr>
          <w:rFonts w:ascii="Times New Roman" w:hAnsi="Times New Roman" w:cs="Times New Roman"/>
          <w:sz w:val="24"/>
          <w:szCs w:val="24"/>
        </w:rPr>
        <w:t xml:space="preserve"> 4, 2005, p. 66-72. </w:t>
      </w:r>
    </w:p>
    <w:sectPr w:rsidR="00C01270" w:rsidRPr="001351E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38" w:rsidRDefault="007D7E38">
      <w:pPr>
        <w:spacing w:after="0" w:line="240" w:lineRule="auto"/>
      </w:pPr>
      <w:r>
        <w:separator/>
      </w:r>
    </w:p>
  </w:endnote>
  <w:endnote w:type="continuationSeparator" w:id="0">
    <w:p w:rsidR="007D7E38" w:rsidRDefault="007D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5">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topia Std">
    <w:altName w:val="Utopia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38" w:rsidRDefault="007D7E38">
      <w:pPr>
        <w:spacing w:after="0" w:line="240" w:lineRule="auto"/>
      </w:pPr>
      <w:r>
        <w:separator/>
      </w:r>
    </w:p>
  </w:footnote>
  <w:footnote w:type="continuationSeparator" w:id="0">
    <w:p w:rsidR="007D7E38" w:rsidRDefault="007D7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70" w:rsidRDefault="00C012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94"/>
    <w:rsid w:val="00010011"/>
    <w:rsid w:val="000A06CD"/>
    <w:rsid w:val="000E53C8"/>
    <w:rsid w:val="001351E9"/>
    <w:rsid w:val="00154D90"/>
    <w:rsid w:val="0015570C"/>
    <w:rsid w:val="0016758E"/>
    <w:rsid w:val="001A6232"/>
    <w:rsid w:val="001D00BF"/>
    <w:rsid w:val="00252D43"/>
    <w:rsid w:val="00264D12"/>
    <w:rsid w:val="00274C2D"/>
    <w:rsid w:val="00367894"/>
    <w:rsid w:val="003776B5"/>
    <w:rsid w:val="00383594"/>
    <w:rsid w:val="003B7328"/>
    <w:rsid w:val="00443DDF"/>
    <w:rsid w:val="0045735E"/>
    <w:rsid w:val="00466D7F"/>
    <w:rsid w:val="004F1BBD"/>
    <w:rsid w:val="00544748"/>
    <w:rsid w:val="00570794"/>
    <w:rsid w:val="005913E0"/>
    <w:rsid w:val="005E0216"/>
    <w:rsid w:val="00601BB5"/>
    <w:rsid w:val="006119D7"/>
    <w:rsid w:val="0062517E"/>
    <w:rsid w:val="006336CE"/>
    <w:rsid w:val="00697353"/>
    <w:rsid w:val="006E50A4"/>
    <w:rsid w:val="00704165"/>
    <w:rsid w:val="00724FD1"/>
    <w:rsid w:val="0078670A"/>
    <w:rsid w:val="007D2F5B"/>
    <w:rsid w:val="007D7E38"/>
    <w:rsid w:val="007E2D47"/>
    <w:rsid w:val="0081002F"/>
    <w:rsid w:val="00863125"/>
    <w:rsid w:val="0087092D"/>
    <w:rsid w:val="0088150B"/>
    <w:rsid w:val="008A2851"/>
    <w:rsid w:val="008C186A"/>
    <w:rsid w:val="00907C57"/>
    <w:rsid w:val="009C23FA"/>
    <w:rsid w:val="009D38D6"/>
    <w:rsid w:val="009D7DBF"/>
    <w:rsid w:val="00A469AB"/>
    <w:rsid w:val="00AE4B03"/>
    <w:rsid w:val="00B2274E"/>
    <w:rsid w:val="00B559D3"/>
    <w:rsid w:val="00B83379"/>
    <w:rsid w:val="00BB1C42"/>
    <w:rsid w:val="00C01270"/>
    <w:rsid w:val="00C24C55"/>
    <w:rsid w:val="00C53CA1"/>
    <w:rsid w:val="00C756B7"/>
    <w:rsid w:val="00C90053"/>
    <w:rsid w:val="00CB3C89"/>
    <w:rsid w:val="00D172D8"/>
    <w:rsid w:val="00D768FD"/>
    <w:rsid w:val="00E11475"/>
    <w:rsid w:val="00E5273D"/>
    <w:rsid w:val="00E55744"/>
    <w:rsid w:val="00E8765D"/>
    <w:rsid w:val="00E9058C"/>
    <w:rsid w:val="00E90FF5"/>
    <w:rsid w:val="00EC1EAE"/>
    <w:rsid w:val="00F0316B"/>
    <w:rsid w:val="00FC6974"/>
    <w:rsid w:val="00FE6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295"/>
      <w:sz w:val="22"/>
      <w:szCs w:val="22"/>
      <w:lang w:eastAsia="ar-SA"/>
    </w:rPr>
  </w:style>
  <w:style w:type="paragraph" w:styleId="Ttulo1">
    <w:name w:val="heading 1"/>
    <w:basedOn w:val="Normal"/>
    <w:next w:val="Corpodetexto"/>
    <w:qFormat/>
    <w:pPr>
      <w:numPr>
        <w:numId w:val="1"/>
      </w:numPr>
      <w:tabs>
        <w:tab w:val="left" w:pos="567"/>
      </w:tabs>
      <w:spacing w:line="360" w:lineRule="auto"/>
      <w:jc w:val="both"/>
      <w:outlineLvl w:val="0"/>
    </w:pPr>
    <w:rPr>
      <w:rFonts w:ascii="Arial" w:hAnsi="Arial" w:cs="Arial"/>
      <w:b/>
      <w:sz w:val="28"/>
      <w:szCs w:val="24"/>
    </w:rPr>
  </w:style>
  <w:style w:type="paragraph" w:styleId="Ttulo3">
    <w:name w:val="heading 3"/>
    <w:basedOn w:val="Normal"/>
    <w:next w:val="Corpodetexto"/>
    <w:qFormat/>
    <w:pPr>
      <w:numPr>
        <w:ilvl w:val="2"/>
        <w:numId w:val="1"/>
      </w:numPr>
      <w:tabs>
        <w:tab w:val="left" w:pos="567"/>
      </w:tabs>
      <w:spacing w:after="0" w:line="360" w:lineRule="auto"/>
      <w:jc w:val="both"/>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tulo1Char">
    <w:name w:val="Título 1 Char"/>
    <w:rPr>
      <w:rFonts w:ascii="Arial" w:hAnsi="Arial" w:cs="Arial"/>
      <w:b/>
      <w:sz w:val="28"/>
      <w:szCs w:val="24"/>
    </w:rPr>
  </w:style>
  <w:style w:type="character" w:customStyle="1" w:styleId="Ttulo3Char">
    <w:name w:val="Título 3 Char"/>
    <w:rPr>
      <w:rFonts w:ascii="Arial" w:hAnsi="Arial" w:cs="Arial"/>
      <w:b/>
      <w:sz w:val="24"/>
      <w:szCs w:val="24"/>
    </w:rPr>
  </w:style>
  <w:style w:type="character" w:customStyle="1" w:styleId="TextodenotaderodapChar">
    <w:name w:val="Texto de nota de rodapé Char"/>
    <w:rPr>
      <w:rFonts w:cs="font295"/>
      <w:sz w:val="20"/>
      <w:szCs w:val="20"/>
    </w:rPr>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rFonts w:cs="font295"/>
      <w:sz w:val="20"/>
      <w:szCs w:val="20"/>
    </w:rPr>
  </w:style>
  <w:style w:type="character" w:customStyle="1" w:styleId="AssuntodocomentrioChar">
    <w:name w:val="Assunto do comentário Char"/>
    <w:rPr>
      <w:rFonts w:cs="font295"/>
      <w:b/>
      <w:bCs/>
      <w:sz w:val="20"/>
      <w:szCs w:val="20"/>
    </w:rPr>
  </w:style>
  <w:style w:type="character" w:customStyle="1" w:styleId="CabealhoChar">
    <w:name w:val="Cabeçalho Char"/>
    <w:rPr>
      <w:rFonts w:cs="font295"/>
    </w:rPr>
  </w:style>
  <w:style w:type="character" w:customStyle="1" w:styleId="RodapChar">
    <w:name w:val="Rodapé Char"/>
    <w:rPr>
      <w:rFonts w:cs="font295"/>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denotaderodap1">
    <w:name w:val="Texto de nota de rodapé1"/>
    <w:basedOn w:val="Normal"/>
    <w:pPr>
      <w:spacing w:after="0" w:line="100" w:lineRule="atLeast"/>
    </w:pPr>
    <w:rPr>
      <w:sz w:val="20"/>
      <w:szCs w:val="20"/>
    </w:rPr>
  </w:style>
  <w:style w:type="paragraph" w:customStyle="1" w:styleId="Textodebalo1">
    <w:name w:val="Texto de balão1"/>
    <w:basedOn w:val="Normal"/>
    <w:pPr>
      <w:spacing w:after="0" w:line="100" w:lineRule="atLeast"/>
    </w:pPr>
    <w:rPr>
      <w:rFonts w:ascii="Tahoma" w:hAnsi="Tahoma" w:cs="Tahoma"/>
      <w:sz w:val="16"/>
      <w:szCs w:val="16"/>
    </w:rPr>
  </w:style>
  <w:style w:type="paragraph" w:customStyle="1" w:styleId="Textodecomentrio1">
    <w:name w:val="Texto de comentário1"/>
    <w:basedOn w:val="Normal"/>
    <w:pPr>
      <w:spacing w:line="100" w:lineRule="atLeast"/>
    </w:pPr>
    <w:rPr>
      <w:sz w:val="20"/>
      <w:szCs w:val="20"/>
    </w:rPr>
  </w:style>
  <w:style w:type="paragraph" w:customStyle="1" w:styleId="Assuntodocomentrio1">
    <w:name w:val="Assunto do comentário1"/>
    <w:basedOn w:val="Textodecomentrio1"/>
    <w:rPr>
      <w:b/>
      <w:bCs/>
    </w:rPr>
  </w:style>
  <w:style w:type="paragraph" w:styleId="Cabealho">
    <w:name w:val="header"/>
    <w:basedOn w:val="Normal"/>
    <w:pPr>
      <w:suppressLineNumbers/>
      <w:tabs>
        <w:tab w:val="center" w:pos="4252"/>
        <w:tab w:val="right" w:pos="8504"/>
      </w:tabs>
      <w:spacing w:after="0" w:line="100" w:lineRule="atLeast"/>
    </w:pPr>
  </w:style>
  <w:style w:type="paragraph" w:styleId="Rodap">
    <w:name w:val="footer"/>
    <w:basedOn w:val="Normal"/>
    <w:pPr>
      <w:suppressLineNumbers/>
      <w:tabs>
        <w:tab w:val="center" w:pos="4252"/>
        <w:tab w:val="right" w:pos="8504"/>
      </w:tabs>
      <w:spacing w:after="0" w:line="100" w:lineRule="atLeast"/>
    </w:pPr>
  </w:style>
  <w:style w:type="paragraph" w:customStyle="1" w:styleId="Reviso1">
    <w:name w:val="Revisão1"/>
    <w:pPr>
      <w:suppressAutoHyphens/>
      <w:spacing w:line="100" w:lineRule="atLeast"/>
    </w:pPr>
    <w:rPr>
      <w:rFonts w:ascii="Calibri" w:eastAsia="SimSun" w:hAnsi="Calibri" w:cs="font295"/>
      <w:sz w:val="22"/>
      <w:szCs w:val="22"/>
      <w:lang w:eastAsia="ar-SA"/>
    </w:rPr>
  </w:style>
  <w:style w:type="paragraph" w:customStyle="1" w:styleId="Default">
    <w:name w:val="Default"/>
    <w:pPr>
      <w:suppressAutoHyphens/>
      <w:spacing w:line="100" w:lineRule="atLeast"/>
    </w:pPr>
    <w:rPr>
      <w:rFonts w:ascii="Calibri" w:eastAsia="SimSun" w:hAnsi="Calibri" w:cs="Calibri"/>
      <w:color w:val="000000"/>
      <w:sz w:val="24"/>
      <w:szCs w:val="24"/>
      <w:lang w:eastAsia="ar-SA"/>
    </w:rPr>
  </w:style>
  <w:style w:type="character" w:styleId="Refdecomentrio">
    <w:name w:val="annotation reference"/>
    <w:uiPriority w:val="99"/>
    <w:semiHidden/>
    <w:unhideWhenUsed/>
    <w:rsid w:val="00154D90"/>
    <w:rPr>
      <w:sz w:val="16"/>
      <w:szCs w:val="16"/>
    </w:rPr>
  </w:style>
  <w:style w:type="paragraph" w:styleId="Textodecomentrio">
    <w:name w:val="annotation text"/>
    <w:basedOn w:val="Normal"/>
    <w:link w:val="TextodecomentrioChar1"/>
    <w:uiPriority w:val="99"/>
    <w:semiHidden/>
    <w:unhideWhenUsed/>
    <w:rsid w:val="00154D90"/>
    <w:rPr>
      <w:rFonts w:cs="Times New Roman"/>
      <w:sz w:val="20"/>
      <w:szCs w:val="20"/>
      <w:lang w:val="x-none"/>
    </w:rPr>
  </w:style>
  <w:style w:type="character" w:customStyle="1" w:styleId="TextodecomentrioChar1">
    <w:name w:val="Texto de comentário Char1"/>
    <w:link w:val="Textodecomentrio"/>
    <w:uiPriority w:val="99"/>
    <w:semiHidden/>
    <w:rsid w:val="00154D90"/>
    <w:rPr>
      <w:rFonts w:ascii="Calibri" w:eastAsia="SimSun" w:hAnsi="Calibri" w:cs="font295"/>
      <w:lang w:eastAsia="ar-SA"/>
    </w:rPr>
  </w:style>
  <w:style w:type="paragraph" w:styleId="Assuntodocomentrio">
    <w:name w:val="annotation subject"/>
    <w:basedOn w:val="Textodecomentrio"/>
    <w:next w:val="Textodecomentrio"/>
    <w:link w:val="AssuntodocomentrioChar1"/>
    <w:uiPriority w:val="99"/>
    <w:semiHidden/>
    <w:unhideWhenUsed/>
    <w:rsid w:val="00154D90"/>
    <w:rPr>
      <w:b/>
      <w:bCs/>
    </w:rPr>
  </w:style>
  <w:style w:type="character" w:customStyle="1" w:styleId="AssuntodocomentrioChar1">
    <w:name w:val="Assunto do comentário Char1"/>
    <w:link w:val="Assuntodocomentrio"/>
    <w:uiPriority w:val="99"/>
    <w:semiHidden/>
    <w:rsid w:val="00154D90"/>
    <w:rPr>
      <w:rFonts w:ascii="Calibri" w:eastAsia="SimSun" w:hAnsi="Calibri" w:cs="font295"/>
      <w:b/>
      <w:bCs/>
      <w:lang w:eastAsia="ar-SA"/>
    </w:rPr>
  </w:style>
  <w:style w:type="paragraph" w:styleId="Textodebalo">
    <w:name w:val="Balloon Text"/>
    <w:basedOn w:val="Normal"/>
    <w:link w:val="TextodebaloChar1"/>
    <w:uiPriority w:val="99"/>
    <w:semiHidden/>
    <w:unhideWhenUsed/>
    <w:rsid w:val="00154D90"/>
    <w:pPr>
      <w:spacing w:after="0" w:line="240" w:lineRule="auto"/>
    </w:pPr>
    <w:rPr>
      <w:rFonts w:ascii="Times New Roman" w:hAnsi="Times New Roman" w:cs="Times New Roman"/>
      <w:sz w:val="18"/>
      <w:szCs w:val="18"/>
      <w:lang w:val="x-none"/>
    </w:rPr>
  </w:style>
  <w:style w:type="character" w:customStyle="1" w:styleId="TextodebaloChar1">
    <w:name w:val="Texto de balão Char1"/>
    <w:link w:val="Textodebalo"/>
    <w:uiPriority w:val="99"/>
    <w:semiHidden/>
    <w:rsid w:val="00154D90"/>
    <w:rPr>
      <w:rFonts w:eastAsia="SimSun"/>
      <w:sz w:val="18"/>
      <w:szCs w:val="18"/>
      <w:lang w:eastAsia="ar-SA"/>
    </w:rPr>
  </w:style>
  <w:style w:type="paragraph" w:styleId="Pr-formataoHTML">
    <w:name w:val="HTML Preformatted"/>
    <w:basedOn w:val="Normal"/>
    <w:link w:val="Pr-formataoHTMLChar"/>
    <w:uiPriority w:val="99"/>
    <w:unhideWhenUsed/>
    <w:rsid w:val="008A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A2851"/>
    <w:rPr>
      <w:rFonts w:ascii="Courier New" w:hAnsi="Courier New" w:cs="Courier New"/>
    </w:rPr>
  </w:style>
  <w:style w:type="paragraph" w:styleId="Reviso">
    <w:name w:val="Revision"/>
    <w:hidden/>
    <w:uiPriority w:val="99"/>
    <w:semiHidden/>
    <w:rsid w:val="00443DDF"/>
    <w:rPr>
      <w:rFonts w:ascii="Calibri" w:eastAsia="SimSun" w:hAnsi="Calibri" w:cs="font295"/>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295"/>
      <w:sz w:val="22"/>
      <w:szCs w:val="22"/>
      <w:lang w:eastAsia="ar-SA"/>
    </w:rPr>
  </w:style>
  <w:style w:type="paragraph" w:styleId="Ttulo1">
    <w:name w:val="heading 1"/>
    <w:basedOn w:val="Normal"/>
    <w:next w:val="Corpodetexto"/>
    <w:qFormat/>
    <w:pPr>
      <w:numPr>
        <w:numId w:val="1"/>
      </w:numPr>
      <w:tabs>
        <w:tab w:val="left" w:pos="567"/>
      </w:tabs>
      <w:spacing w:line="360" w:lineRule="auto"/>
      <w:jc w:val="both"/>
      <w:outlineLvl w:val="0"/>
    </w:pPr>
    <w:rPr>
      <w:rFonts w:ascii="Arial" w:hAnsi="Arial" w:cs="Arial"/>
      <w:b/>
      <w:sz w:val="28"/>
      <w:szCs w:val="24"/>
    </w:rPr>
  </w:style>
  <w:style w:type="paragraph" w:styleId="Ttulo3">
    <w:name w:val="heading 3"/>
    <w:basedOn w:val="Normal"/>
    <w:next w:val="Corpodetexto"/>
    <w:qFormat/>
    <w:pPr>
      <w:numPr>
        <w:ilvl w:val="2"/>
        <w:numId w:val="1"/>
      </w:numPr>
      <w:tabs>
        <w:tab w:val="left" w:pos="567"/>
      </w:tabs>
      <w:spacing w:after="0" w:line="360" w:lineRule="auto"/>
      <w:jc w:val="both"/>
      <w:outlineLvl w:val="2"/>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tulo1Char">
    <w:name w:val="Título 1 Char"/>
    <w:rPr>
      <w:rFonts w:ascii="Arial" w:hAnsi="Arial" w:cs="Arial"/>
      <w:b/>
      <w:sz w:val="28"/>
      <w:szCs w:val="24"/>
    </w:rPr>
  </w:style>
  <w:style w:type="character" w:customStyle="1" w:styleId="Ttulo3Char">
    <w:name w:val="Título 3 Char"/>
    <w:rPr>
      <w:rFonts w:ascii="Arial" w:hAnsi="Arial" w:cs="Arial"/>
      <w:b/>
      <w:sz w:val="24"/>
      <w:szCs w:val="24"/>
    </w:rPr>
  </w:style>
  <w:style w:type="character" w:customStyle="1" w:styleId="TextodenotaderodapChar">
    <w:name w:val="Texto de nota de rodapé Char"/>
    <w:rPr>
      <w:rFonts w:cs="font295"/>
      <w:sz w:val="20"/>
      <w:szCs w:val="20"/>
    </w:rPr>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rFonts w:cs="font295"/>
      <w:sz w:val="20"/>
      <w:szCs w:val="20"/>
    </w:rPr>
  </w:style>
  <w:style w:type="character" w:customStyle="1" w:styleId="AssuntodocomentrioChar">
    <w:name w:val="Assunto do comentário Char"/>
    <w:rPr>
      <w:rFonts w:cs="font295"/>
      <w:b/>
      <w:bCs/>
      <w:sz w:val="20"/>
      <w:szCs w:val="20"/>
    </w:rPr>
  </w:style>
  <w:style w:type="character" w:customStyle="1" w:styleId="CabealhoChar">
    <w:name w:val="Cabeçalho Char"/>
    <w:rPr>
      <w:rFonts w:cs="font295"/>
    </w:rPr>
  </w:style>
  <w:style w:type="character" w:customStyle="1" w:styleId="RodapChar">
    <w:name w:val="Rodapé Char"/>
    <w:rPr>
      <w:rFonts w:cs="font295"/>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denotaderodap1">
    <w:name w:val="Texto de nota de rodapé1"/>
    <w:basedOn w:val="Normal"/>
    <w:pPr>
      <w:spacing w:after="0" w:line="100" w:lineRule="atLeast"/>
    </w:pPr>
    <w:rPr>
      <w:sz w:val="20"/>
      <w:szCs w:val="20"/>
    </w:rPr>
  </w:style>
  <w:style w:type="paragraph" w:customStyle="1" w:styleId="Textodebalo1">
    <w:name w:val="Texto de balão1"/>
    <w:basedOn w:val="Normal"/>
    <w:pPr>
      <w:spacing w:after="0" w:line="100" w:lineRule="atLeast"/>
    </w:pPr>
    <w:rPr>
      <w:rFonts w:ascii="Tahoma" w:hAnsi="Tahoma" w:cs="Tahoma"/>
      <w:sz w:val="16"/>
      <w:szCs w:val="16"/>
    </w:rPr>
  </w:style>
  <w:style w:type="paragraph" w:customStyle="1" w:styleId="Textodecomentrio1">
    <w:name w:val="Texto de comentário1"/>
    <w:basedOn w:val="Normal"/>
    <w:pPr>
      <w:spacing w:line="100" w:lineRule="atLeast"/>
    </w:pPr>
    <w:rPr>
      <w:sz w:val="20"/>
      <w:szCs w:val="20"/>
    </w:rPr>
  </w:style>
  <w:style w:type="paragraph" w:customStyle="1" w:styleId="Assuntodocomentrio1">
    <w:name w:val="Assunto do comentário1"/>
    <w:basedOn w:val="Textodecomentrio1"/>
    <w:rPr>
      <w:b/>
      <w:bCs/>
    </w:rPr>
  </w:style>
  <w:style w:type="paragraph" w:styleId="Cabealho">
    <w:name w:val="header"/>
    <w:basedOn w:val="Normal"/>
    <w:pPr>
      <w:suppressLineNumbers/>
      <w:tabs>
        <w:tab w:val="center" w:pos="4252"/>
        <w:tab w:val="right" w:pos="8504"/>
      </w:tabs>
      <w:spacing w:after="0" w:line="100" w:lineRule="atLeast"/>
    </w:pPr>
  </w:style>
  <w:style w:type="paragraph" w:styleId="Rodap">
    <w:name w:val="footer"/>
    <w:basedOn w:val="Normal"/>
    <w:pPr>
      <w:suppressLineNumbers/>
      <w:tabs>
        <w:tab w:val="center" w:pos="4252"/>
        <w:tab w:val="right" w:pos="8504"/>
      </w:tabs>
      <w:spacing w:after="0" w:line="100" w:lineRule="atLeast"/>
    </w:pPr>
  </w:style>
  <w:style w:type="paragraph" w:customStyle="1" w:styleId="Reviso1">
    <w:name w:val="Revisão1"/>
    <w:pPr>
      <w:suppressAutoHyphens/>
      <w:spacing w:line="100" w:lineRule="atLeast"/>
    </w:pPr>
    <w:rPr>
      <w:rFonts w:ascii="Calibri" w:eastAsia="SimSun" w:hAnsi="Calibri" w:cs="font295"/>
      <w:sz w:val="22"/>
      <w:szCs w:val="22"/>
      <w:lang w:eastAsia="ar-SA"/>
    </w:rPr>
  </w:style>
  <w:style w:type="paragraph" w:customStyle="1" w:styleId="Default">
    <w:name w:val="Default"/>
    <w:pPr>
      <w:suppressAutoHyphens/>
      <w:spacing w:line="100" w:lineRule="atLeast"/>
    </w:pPr>
    <w:rPr>
      <w:rFonts w:ascii="Calibri" w:eastAsia="SimSun" w:hAnsi="Calibri" w:cs="Calibri"/>
      <w:color w:val="000000"/>
      <w:sz w:val="24"/>
      <w:szCs w:val="24"/>
      <w:lang w:eastAsia="ar-SA"/>
    </w:rPr>
  </w:style>
  <w:style w:type="character" w:styleId="Refdecomentrio">
    <w:name w:val="annotation reference"/>
    <w:uiPriority w:val="99"/>
    <w:semiHidden/>
    <w:unhideWhenUsed/>
    <w:rsid w:val="00154D90"/>
    <w:rPr>
      <w:sz w:val="16"/>
      <w:szCs w:val="16"/>
    </w:rPr>
  </w:style>
  <w:style w:type="paragraph" w:styleId="Textodecomentrio">
    <w:name w:val="annotation text"/>
    <w:basedOn w:val="Normal"/>
    <w:link w:val="TextodecomentrioChar1"/>
    <w:uiPriority w:val="99"/>
    <w:semiHidden/>
    <w:unhideWhenUsed/>
    <w:rsid w:val="00154D90"/>
    <w:rPr>
      <w:rFonts w:cs="Times New Roman"/>
      <w:sz w:val="20"/>
      <w:szCs w:val="20"/>
      <w:lang w:val="x-none"/>
    </w:rPr>
  </w:style>
  <w:style w:type="character" w:customStyle="1" w:styleId="TextodecomentrioChar1">
    <w:name w:val="Texto de comentário Char1"/>
    <w:link w:val="Textodecomentrio"/>
    <w:uiPriority w:val="99"/>
    <w:semiHidden/>
    <w:rsid w:val="00154D90"/>
    <w:rPr>
      <w:rFonts w:ascii="Calibri" w:eastAsia="SimSun" w:hAnsi="Calibri" w:cs="font295"/>
      <w:lang w:eastAsia="ar-SA"/>
    </w:rPr>
  </w:style>
  <w:style w:type="paragraph" w:styleId="Assuntodocomentrio">
    <w:name w:val="annotation subject"/>
    <w:basedOn w:val="Textodecomentrio"/>
    <w:next w:val="Textodecomentrio"/>
    <w:link w:val="AssuntodocomentrioChar1"/>
    <w:uiPriority w:val="99"/>
    <w:semiHidden/>
    <w:unhideWhenUsed/>
    <w:rsid w:val="00154D90"/>
    <w:rPr>
      <w:b/>
      <w:bCs/>
    </w:rPr>
  </w:style>
  <w:style w:type="character" w:customStyle="1" w:styleId="AssuntodocomentrioChar1">
    <w:name w:val="Assunto do comentário Char1"/>
    <w:link w:val="Assuntodocomentrio"/>
    <w:uiPriority w:val="99"/>
    <w:semiHidden/>
    <w:rsid w:val="00154D90"/>
    <w:rPr>
      <w:rFonts w:ascii="Calibri" w:eastAsia="SimSun" w:hAnsi="Calibri" w:cs="font295"/>
      <w:b/>
      <w:bCs/>
      <w:lang w:eastAsia="ar-SA"/>
    </w:rPr>
  </w:style>
  <w:style w:type="paragraph" w:styleId="Textodebalo">
    <w:name w:val="Balloon Text"/>
    <w:basedOn w:val="Normal"/>
    <w:link w:val="TextodebaloChar1"/>
    <w:uiPriority w:val="99"/>
    <w:semiHidden/>
    <w:unhideWhenUsed/>
    <w:rsid w:val="00154D90"/>
    <w:pPr>
      <w:spacing w:after="0" w:line="240" w:lineRule="auto"/>
    </w:pPr>
    <w:rPr>
      <w:rFonts w:ascii="Times New Roman" w:hAnsi="Times New Roman" w:cs="Times New Roman"/>
      <w:sz w:val="18"/>
      <w:szCs w:val="18"/>
      <w:lang w:val="x-none"/>
    </w:rPr>
  </w:style>
  <w:style w:type="character" w:customStyle="1" w:styleId="TextodebaloChar1">
    <w:name w:val="Texto de balão Char1"/>
    <w:link w:val="Textodebalo"/>
    <w:uiPriority w:val="99"/>
    <w:semiHidden/>
    <w:rsid w:val="00154D90"/>
    <w:rPr>
      <w:rFonts w:eastAsia="SimSun"/>
      <w:sz w:val="18"/>
      <w:szCs w:val="18"/>
      <w:lang w:eastAsia="ar-SA"/>
    </w:rPr>
  </w:style>
  <w:style w:type="paragraph" w:styleId="Pr-formataoHTML">
    <w:name w:val="HTML Preformatted"/>
    <w:basedOn w:val="Normal"/>
    <w:link w:val="Pr-formataoHTMLChar"/>
    <w:uiPriority w:val="99"/>
    <w:unhideWhenUsed/>
    <w:rsid w:val="008A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A2851"/>
    <w:rPr>
      <w:rFonts w:ascii="Courier New" w:hAnsi="Courier New" w:cs="Courier New"/>
    </w:rPr>
  </w:style>
  <w:style w:type="paragraph" w:styleId="Reviso">
    <w:name w:val="Revision"/>
    <w:hidden/>
    <w:uiPriority w:val="99"/>
    <w:semiHidden/>
    <w:rsid w:val="00443DDF"/>
    <w:rPr>
      <w:rFonts w:ascii="Calibri" w:eastAsia="SimSun" w:hAnsi="Calibri" w:cs="font29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4554">
      <w:bodyDiv w:val="1"/>
      <w:marLeft w:val="0"/>
      <w:marRight w:val="0"/>
      <w:marTop w:val="0"/>
      <w:marBottom w:val="0"/>
      <w:divBdr>
        <w:top w:val="none" w:sz="0" w:space="0" w:color="auto"/>
        <w:left w:val="none" w:sz="0" w:space="0" w:color="auto"/>
        <w:bottom w:val="none" w:sz="0" w:space="0" w:color="auto"/>
        <w:right w:val="none" w:sz="0" w:space="0" w:color="auto"/>
      </w:divBdr>
    </w:div>
    <w:div w:id="9598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F09A-090C-4206-B6F1-82A2024C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10127</Words>
  <Characters>54687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2018-04-26T22:44:00Z</cp:lastPrinted>
  <dcterms:created xsi:type="dcterms:W3CDTF">2018-04-26T22:44:00Z</dcterms:created>
  <dcterms:modified xsi:type="dcterms:W3CDTF">2018-04-26T23:09:00Z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