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77" w:rsidRPr="000E555F" w:rsidRDefault="005640B1" w:rsidP="0028309B">
      <w:pPr>
        <w:pStyle w:val="DefaultStyle"/>
        <w:spacing w:after="0" w:line="360" w:lineRule="auto"/>
        <w:jc w:val="center"/>
        <w:rPr>
          <w:rFonts w:ascii="Times New Roman" w:hAnsi="Times New Roman" w:cs="Times New Roman"/>
          <w:b/>
          <w:bCs/>
          <w:color w:val="000000" w:themeColor="text1"/>
          <w:sz w:val="24"/>
          <w:szCs w:val="24"/>
        </w:rPr>
      </w:pPr>
      <w:r w:rsidRPr="000E555F">
        <w:rPr>
          <w:rFonts w:ascii="Times New Roman" w:hAnsi="Times New Roman" w:cs="Times New Roman"/>
          <w:b/>
          <w:bCs/>
          <w:color w:val="000000" w:themeColor="text1"/>
          <w:sz w:val="24"/>
          <w:szCs w:val="24"/>
        </w:rPr>
        <w:t>Reflexão sobre r</w:t>
      </w:r>
      <w:r w:rsidR="005C5477" w:rsidRPr="000E555F">
        <w:rPr>
          <w:rFonts w:ascii="Times New Roman" w:hAnsi="Times New Roman" w:cs="Times New Roman"/>
          <w:b/>
          <w:bCs/>
          <w:color w:val="000000" w:themeColor="text1"/>
          <w:sz w:val="24"/>
          <w:szCs w:val="24"/>
        </w:rPr>
        <w:t>es</w:t>
      </w:r>
      <w:r w:rsidR="0002533C" w:rsidRPr="000E555F">
        <w:rPr>
          <w:rFonts w:ascii="Times New Roman" w:hAnsi="Times New Roman" w:cs="Times New Roman"/>
          <w:b/>
          <w:color w:val="000000" w:themeColor="text1"/>
          <w:spacing w:val="3"/>
          <w:sz w:val="24"/>
          <w:szCs w:val="24"/>
          <w:shd w:val="clear" w:color="auto" w:fill="FFFFFF"/>
        </w:rPr>
        <w:t>p</w:t>
      </w:r>
      <w:r w:rsidR="005C5477" w:rsidRPr="000E555F">
        <w:rPr>
          <w:rFonts w:ascii="Times New Roman" w:hAnsi="Times New Roman" w:cs="Times New Roman"/>
          <w:b/>
          <w:bCs/>
          <w:color w:val="000000" w:themeColor="text1"/>
          <w:sz w:val="24"/>
          <w:szCs w:val="24"/>
        </w:rPr>
        <w:t>onsa</w:t>
      </w:r>
      <w:r w:rsidR="0002533C" w:rsidRPr="000E555F">
        <w:rPr>
          <w:rFonts w:ascii="Times New Roman" w:hAnsi="Times New Roman" w:cs="Times New Roman"/>
          <w:b/>
          <w:bCs/>
          <w:color w:val="000000" w:themeColor="text1"/>
          <w:sz w:val="24"/>
          <w:szCs w:val="24"/>
        </w:rPr>
        <w:t>b</w:t>
      </w:r>
      <w:r w:rsidR="0009288D" w:rsidRPr="000E555F">
        <w:rPr>
          <w:rFonts w:ascii="Times New Roman" w:hAnsi="Times New Roman" w:cs="Times New Roman"/>
          <w:b/>
          <w:bCs/>
          <w:color w:val="000000" w:themeColor="text1"/>
          <w:sz w:val="24"/>
          <w:szCs w:val="24"/>
        </w:rPr>
        <w:t>ilidade social no s</w:t>
      </w:r>
      <w:r w:rsidR="005C5477" w:rsidRPr="000E555F">
        <w:rPr>
          <w:rFonts w:ascii="Times New Roman" w:hAnsi="Times New Roman" w:cs="Times New Roman"/>
          <w:b/>
          <w:bCs/>
          <w:color w:val="000000" w:themeColor="text1"/>
          <w:sz w:val="24"/>
          <w:szCs w:val="24"/>
        </w:rPr>
        <w:t xml:space="preserve">etor </w:t>
      </w:r>
      <w:r w:rsidR="0009288D" w:rsidRPr="000E555F">
        <w:rPr>
          <w:rFonts w:ascii="Times New Roman" w:hAnsi="Times New Roman" w:cs="Times New Roman"/>
          <w:b/>
          <w:bCs/>
          <w:color w:val="000000" w:themeColor="text1"/>
          <w:sz w:val="24"/>
          <w:szCs w:val="24"/>
        </w:rPr>
        <w:t>b</w:t>
      </w:r>
      <w:r w:rsidR="00952103" w:rsidRPr="000E555F">
        <w:rPr>
          <w:rFonts w:ascii="Times New Roman" w:hAnsi="Times New Roman" w:cs="Times New Roman"/>
          <w:b/>
          <w:bCs/>
          <w:color w:val="000000" w:themeColor="text1"/>
          <w:sz w:val="24"/>
          <w:szCs w:val="24"/>
        </w:rPr>
        <w:t>ancário</w:t>
      </w:r>
      <w:r w:rsidR="0009288D" w:rsidRPr="000E555F">
        <w:rPr>
          <w:rFonts w:ascii="Times New Roman" w:hAnsi="Times New Roman" w:cs="Times New Roman"/>
          <w:b/>
          <w:bCs/>
          <w:color w:val="000000" w:themeColor="text1"/>
          <w:sz w:val="24"/>
          <w:szCs w:val="24"/>
        </w:rPr>
        <w:t xml:space="preserve"> em L</w:t>
      </w:r>
      <w:r w:rsidR="00961EBC" w:rsidRPr="000E555F">
        <w:rPr>
          <w:rFonts w:ascii="Times New Roman" w:hAnsi="Times New Roman" w:cs="Times New Roman"/>
          <w:b/>
          <w:bCs/>
          <w:color w:val="000000" w:themeColor="text1"/>
          <w:sz w:val="24"/>
          <w:szCs w:val="24"/>
        </w:rPr>
        <w:t>uanda</w:t>
      </w:r>
      <w:r w:rsidR="00AD33E9" w:rsidRPr="000E555F">
        <w:rPr>
          <w:rFonts w:ascii="Times New Roman" w:hAnsi="Times New Roman" w:cs="Times New Roman"/>
          <w:b/>
          <w:bCs/>
          <w:color w:val="000000" w:themeColor="text1"/>
          <w:sz w:val="24"/>
          <w:szCs w:val="24"/>
        </w:rPr>
        <w:t xml:space="preserve"> </w:t>
      </w:r>
      <w:r w:rsidR="00961EBC" w:rsidRPr="000E555F">
        <w:rPr>
          <w:rFonts w:ascii="Times New Roman" w:hAnsi="Times New Roman" w:cs="Times New Roman"/>
          <w:b/>
          <w:bCs/>
          <w:color w:val="000000" w:themeColor="text1"/>
          <w:sz w:val="24"/>
          <w:szCs w:val="24"/>
        </w:rPr>
        <w:t>-</w:t>
      </w:r>
      <w:r w:rsidR="00AD33E9" w:rsidRPr="000E555F">
        <w:rPr>
          <w:rFonts w:ascii="Times New Roman" w:hAnsi="Times New Roman" w:cs="Times New Roman"/>
          <w:b/>
          <w:bCs/>
          <w:color w:val="000000" w:themeColor="text1"/>
          <w:sz w:val="24"/>
          <w:szCs w:val="24"/>
        </w:rPr>
        <w:t xml:space="preserve"> </w:t>
      </w:r>
      <w:r w:rsidR="007F65D9" w:rsidRPr="000E555F">
        <w:rPr>
          <w:rFonts w:ascii="Times New Roman" w:hAnsi="Times New Roman" w:cs="Times New Roman"/>
          <w:b/>
          <w:bCs/>
          <w:color w:val="000000" w:themeColor="text1"/>
          <w:sz w:val="24"/>
          <w:szCs w:val="24"/>
        </w:rPr>
        <w:t>A</w:t>
      </w:r>
      <w:r w:rsidR="005C5477" w:rsidRPr="000E555F">
        <w:rPr>
          <w:rFonts w:ascii="Times New Roman" w:hAnsi="Times New Roman" w:cs="Times New Roman"/>
          <w:b/>
          <w:bCs/>
          <w:color w:val="000000" w:themeColor="text1"/>
          <w:sz w:val="24"/>
          <w:szCs w:val="24"/>
        </w:rPr>
        <w:t>ngol</w:t>
      </w:r>
      <w:r w:rsidR="007F65D9" w:rsidRPr="000E555F">
        <w:rPr>
          <w:rFonts w:ascii="Times New Roman" w:hAnsi="Times New Roman" w:cs="Times New Roman"/>
          <w:b/>
          <w:bCs/>
          <w:color w:val="000000" w:themeColor="text1"/>
          <w:sz w:val="24"/>
          <w:szCs w:val="24"/>
        </w:rPr>
        <w:t>a</w:t>
      </w:r>
    </w:p>
    <w:p w:rsidR="00C43038" w:rsidRPr="000E555F" w:rsidRDefault="005640B1" w:rsidP="009751D9">
      <w:pPr>
        <w:pStyle w:val="Pr-formataoHTML"/>
        <w:shd w:val="clear" w:color="auto" w:fill="FFFFFF"/>
        <w:spacing w:line="360" w:lineRule="auto"/>
        <w:jc w:val="center"/>
        <w:rPr>
          <w:rFonts w:ascii="inherit" w:hAnsi="inherit"/>
          <w:color w:val="000000" w:themeColor="text1"/>
        </w:rPr>
      </w:pPr>
      <w:r w:rsidRPr="000E555F">
        <w:rPr>
          <w:rFonts w:ascii="Times New Roman" w:hAnsi="Times New Roman" w:cs="Times New Roman"/>
          <w:b/>
          <w:color w:val="000000" w:themeColor="text1"/>
          <w:sz w:val="24"/>
          <w:szCs w:val="24"/>
          <w:lang w:val="es-ES"/>
        </w:rPr>
        <w:t>Reflexión sobre</w:t>
      </w:r>
      <w:r w:rsidRPr="000E555F">
        <w:rPr>
          <w:rFonts w:ascii="inherit" w:hAnsi="inherit"/>
          <w:color w:val="000000" w:themeColor="text1"/>
          <w:lang w:val="es-ES"/>
        </w:rPr>
        <w:t xml:space="preserve"> </w:t>
      </w:r>
      <w:proofErr w:type="spellStart"/>
      <w:r w:rsidRPr="000E555F">
        <w:rPr>
          <w:rFonts w:ascii="Times New Roman" w:hAnsi="Times New Roman" w:cs="Times New Roman"/>
          <w:b/>
          <w:bCs/>
          <w:color w:val="000000" w:themeColor="text1"/>
          <w:sz w:val="24"/>
          <w:szCs w:val="24"/>
        </w:rPr>
        <w:t>r</w:t>
      </w:r>
      <w:r w:rsidR="00C43038" w:rsidRPr="000E555F">
        <w:rPr>
          <w:rFonts w:ascii="Times New Roman" w:hAnsi="Times New Roman" w:cs="Times New Roman"/>
          <w:b/>
          <w:bCs/>
          <w:color w:val="000000" w:themeColor="text1"/>
          <w:sz w:val="24"/>
          <w:szCs w:val="24"/>
        </w:rPr>
        <w:t>esponsabilidad</w:t>
      </w:r>
      <w:proofErr w:type="spellEnd"/>
      <w:r w:rsidR="00C43038" w:rsidRPr="000E555F">
        <w:rPr>
          <w:rFonts w:ascii="Times New Roman" w:hAnsi="Times New Roman" w:cs="Times New Roman"/>
          <w:b/>
          <w:bCs/>
          <w:color w:val="000000" w:themeColor="text1"/>
          <w:sz w:val="24"/>
          <w:szCs w:val="24"/>
        </w:rPr>
        <w:t xml:space="preserve"> social </w:t>
      </w:r>
      <w:proofErr w:type="spellStart"/>
      <w:r w:rsidR="00C43038" w:rsidRPr="000E555F">
        <w:rPr>
          <w:rFonts w:ascii="Times New Roman" w:hAnsi="Times New Roman" w:cs="Times New Roman"/>
          <w:b/>
          <w:bCs/>
          <w:color w:val="000000" w:themeColor="text1"/>
          <w:sz w:val="24"/>
          <w:szCs w:val="24"/>
        </w:rPr>
        <w:t>en</w:t>
      </w:r>
      <w:proofErr w:type="spellEnd"/>
      <w:r w:rsidR="00C43038" w:rsidRPr="000E555F">
        <w:rPr>
          <w:rFonts w:ascii="Times New Roman" w:hAnsi="Times New Roman" w:cs="Times New Roman"/>
          <w:b/>
          <w:bCs/>
          <w:color w:val="000000" w:themeColor="text1"/>
          <w:sz w:val="24"/>
          <w:szCs w:val="24"/>
        </w:rPr>
        <w:t xml:space="preserve"> </w:t>
      </w:r>
      <w:proofErr w:type="spellStart"/>
      <w:r w:rsidR="00C43038" w:rsidRPr="000E555F">
        <w:rPr>
          <w:rFonts w:ascii="Times New Roman" w:hAnsi="Times New Roman" w:cs="Times New Roman"/>
          <w:b/>
          <w:bCs/>
          <w:color w:val="000000" w:themeColor="text1"/>
          <w:sz w:val="24"/>
          <w:szCs w:val="24"/>
        </w:rPr>
        <w:t>el</w:t>
      </w:r>
      <w:proofErr w:type="spellEnd"/>
      <w:r w:rsidR="00C43038" w:rsidRPr="000E555F">
        <w:rPr>
          <w:rFonts w:ascii="Times New Roman" w:hAnsi="Times New Roman" w:cs="Times New Roman"/>
          <w:b/>
          <w:bCs/>
          <w:color w:val="000000" w:themeColor="text1"/>
          <w:sz w:val="24"/>
          <w:szCs w:val="24"/>
        </w:rPr>
        <w:t xml:space="preserve"> sector </w:t>
      </w:r>
      <w:proofErr w:type="spellStart"/>
      <w:r w:rsidR="00C43038" w:rsidRPr="000E555F">
        <w:rPr>
          <w:rFonts w:ascii="Times New Roman" w:hAnsi="Times New Roman" w:cs="Times New Roman"/>
          <w:b/>
          <w:bCs/>
          <w:color w:val="000000" w:themeColor="text1"/>
          <w:sz w:val="24"/>
          <w:szCs w:val="24"/>
        </w:rPr>
        <w:t>bancario</w:t>
      </w:r>
      <w:proofErr w:type="spellEnd"/>
      <w:r w:rsidR="00C43038" w:rsidRPr="000E555F">
        <w:rPr>
          <w:rFonts w:ascii="Times New Roman" w:hAnsi="Times New Roman" w:cs="Times New Roman"/>
          <w:b/>
          <w:bCs/>
          <w:color w:val="000000" w:themeColor="text1"/>
          <w:sz w:val="24"/>
          <w:szCs w:val="24"/>
        </w:rPr>
        <w:t xml:space="preserve"> </w:t>
      </w:r>
      <w:proofErr w:type="spellStart"/>
      <w:r w:rsidR="00C43038" w:rsidRPr="000E555F">
        <w:rPr>
          <w:rFonts w:ascii="Times New Roman" w:hAnsi="Times New Roman" w:cs="Times New Roman"/>
          <w:b/>
          <w:bCs/>
          <w:color w:val="000000" w:themeColor="text1"/>
          <w:sz w:val="24"/>
          <w:szCs w:val="24"/>
        </w:rPr>
        <w:t>en</w:t>
      </w:r>
      <w:proofErr w:type="spellEnd"/>
      <w:r w:rsidR="00C43038" w:rsidRPr="000E555F">
        <w:rPr>
          <w:rFonts w:ascii="Times New Roman" w:hAnsi="Times New Roman" w:cs="Times New Roman"/>
          <w:b/>
          <w:bCs/>
          <w:color w:val="000000" w:themeColor="text1"/>
          <w:sz w:val="24"/>
          <w:szCs w:val="24"/>
        </w:rPr>
        <w:t xml:space="preserve"> Luanda</w:t>
      </w:r>
      <w:r w:rsidR="00AD33E9" w:rsidRPr="000E555F">
        <w:rPr>
          <w:rFonts w:ascii="Times New Roman" w:hAnsi="Times New Roman" w:cs="Times New Roman"/>
          <w:b/>
          <w:bCs/>
          <w:color w:val="000000" w:themeColor="text1"/>
          <w:sz w:val="24"/>
          <w:szCs w:val="24"/>
        </w:rPr>
        <w:t xml:space="preserve"> </w:t>
      </w:r>
      <w:r w:rsidR="00C43038" w:rsidRPr="000E555F">
        <w:rPr>
          <w:rFonts w:ascii="Times New Roman" w:hAnsi="Times New Roman" w:cs="Times New Roman"/>
          <w:b/>
          <w:bCs/>
          <w:color w:val="000000" w:themeColor="text1"/>
          <w:sz w:val="24"/>
          <w:szCs w:val="24"/>
        </w:rPr>
        <w:t>-</w:t>
      </w:r>
      <w:r w:rsidR="00AD33E9" w:rsidRPr="000E555F">
        <w:rPr>
          <w:rFonts w:ascii="Times New Roman" w:hAnsi="Times New Roman" w:cs="Times New Roman"/>
          <w:b/>
          <w:bCs/>
          <w:color w:val="000000" w:themeColor="text1"/>
          <w:sz w:val="24"/>
          <w:szCs w:val="24"/>
        </w:rPr>
        <w:t xml:space="preserve"> </w:t>
      </w:r>
      <w:r w:rsidR="00C43038" w:rsidRPr="000E555F">
        <w:rPr>
          <w:rFonts w:ascii="Times New Roman" w:hAnsi="Times New Roman" w:cs="Times New Roman"/>
          <w:b/>
          <w:bCs/>
          <w:color w:val="000000" w:themeColor="text1"/>
          <w:sz w:val="24"/>
          <w:szCs w:val="24"/>
        </w:rPr>
        <w:t>Angola</w:t>
      </w:r>
    </w:p>
    <w:p w:rsidR="005640B1" w:rsidRPr="000E555F" w:rsidRDefault="005640B1" w:rsidP="009751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center"/>
        <w:rPr>
          <w:rFonts w:eastAsia="Times New Roman"/>
          <w:b/>
          <w:color w:val="000000" w:themeColor="text1"/>
          <w:lang w:val="en-US" w:eastAsia="pt-BR"/>
        </w:rPr>
      </w:pPr>
      <w:r w:rsidRPr="000E555F">
        <w:rPr>
          <w:rFonts w:eastAsia="Times New Roman"/>
          <w:b/>
          <w:color w:val="000000" w:themeColor="text1"/>
          <w:lang w:val="en" w:eastAsia="pt-BR"/>
        </w:rPr>
        <w:t>Reflection on social responsibility in the banking sector in Luanda</w:t>
      </w:r>
      <w:r w:rsidR="00AD33E9" w:rsidRPr="000E555F">
        <w:rPr>
          <w:rFonts w:eastAsia="Times New Roman"/>
          <w:b/>
          <w:color w:val="000000" w:themeColor="text1"/>
          <w:lang w:val="en" w:eastAsia="pt-BR"/>
        </w:rPr>
        <w:t xml:space="preserve"> </w:t>
      </w:r>
      <w:r w:rsidRPr="000E555F">
        <w:rPr>
          <w:rFonts w:eastAsia="Times New Roman"/>
          <w:b/>
          <w:color w:val="000000" w:themeColor="text1"/>
          <w:lang w:val="en" w:eastAsia="pt-BR"/>
        </w:rPr>
        <w:t>-</w:t>
      </w:r>
      <w:r w:rsidR="00AD33E9" w:rsidRPr="000E555F">
        <w:rPr>
          <w:rFonts w:eastAsia="Times New Roman"/>
          <w:b/>
          <w:color w:val="000000" w:themeColor="text1"/>
          <w:lang w:val="en" w:eastAsia="pt-BR"/>
        </w:rPr>
        <w:t xml:space="preserve"> </w:t>
      </w:r>
      <w:r w:rsidRPr="000E555F">
        <w:rPr>
          <w:rFonts w:eastAsia="Times New Roman"/>
          <w:b/>
          <w:color w:val="000000" w:themeColor="text1"/>
          <w:lang w:val="en" w:eastAsia="pt-BR"/>
        </w:rPr>
        <w:t>Angola</w:t>
      </w:r>
    </w:p>
    <w:p w:rsidR="005C5477" w:rsidRPr="000E555F" w:rsidRDefault="00AD33E9" w:rsidP="00D55A8F">
      <w:pPr>
        <w:pStyle w:val="DefaultStyle"/>
        <w:spacing w:after="0" w:line="360" w:lineRule="auto"/>
        <w:jc w:val="right"/>
        <w:rPr>
          <w:rFonts w:ascii="Times New Roman" w:hAnsi="Times New Roman" w:cs="Times New Roman"/>
          <w:b/>
          <w:bCs/>
          <w:color w:val="000000" w:themeColor="text1"/>
          <w:sz w:val="24"/>
          <w:szCs w:val="24"/>
          <w:lang w:val="en-US"/>
        </w:rPr>
      </w:pPr>
      <w:r w:rsidRPr="000E555F">
        <w:rPr>
          <w:rFonts w:ascii="Times New Roman" w:hAnsi="Times New Roman" w:cs="Times New Roman"/>
          <w:b/>
          <w:bCs/>
          <w:color w:val="000000" w:themeColor="text1"/>
          <w:sz w:val="24"/>
          <w:szCs w:val="24"/>
          <w:lang w:val="en-US"/>
        </w:rPr>
        <w:t xml:space="preserve"> </w:t>
      </w:r>
      <w:r w:rsidR="00D55A8F">
        <w:rPr>
          <w:rFonts w:ascii="Times New Roman" w:hAnsi="Times New Roman" w:cs="Times New Roman"/>
          <w:b/>
          <w:bCs/>
          <w:sz w:val="24"/>
          <w:szCs w:val="24"/>
        </w:rPr>
        <w:t xml:space="preserve">Autor: </w:t>
      </w:r>
      <w:r w:rsidR="00D55A8F" w:rsidRPr="009369F4">
        <w:rPr>
          <w:rFonts w:ascii="Times New Roman" w:hAnsi="Times New Roman" w:cs="Times New Roman"/>
          <w:bCs/>
          <w:color w:val="auto"/>
          <w:sz w:val="24"/>
          <w:szCs w:val="24"/>
        </w:rPr>
        <w:t>Aire</w:t>
      </w:r>
      <w:r w:rsidR="00D55A8F" w:rsidRPr="009369F4">
        <w:rPr>
          <w:rFonts w:ascii="Times New Roman" w:hAnsi="Times New Roman" w:cs="Times New Roman"/>
          <w:b/>
          <w:bCs/>
          <w:color w:val="auto"/>
          <w:sz w:val="24"/>
          <w:szCs w:val="24"/>
        </w:rPr>
        <w:t xml:space="preserve">s </w:t>
      </w:r>
      <w:r w:rsidR="00D55A8F">
        <w:rPr>
          <w:rFonts w:ascii="Times New Roman" w:hAnsi="Times New Roman" w:cs="Times New Roman"/>
          <w:color w:val="auto"/>
          <w:sz w:val="24"/>
          <w:szCs w:val="24"/>
          <w:shd w:val="clear" w:color="auto" w:fill="FFFFFF"/>
        </w:rPr>
        <w:t>Paulo Pedro Panda;</w:t>
      </w:r>
    </w:p>
    <w:p w:rsidR="00D4736C" w:rsidRPr="000E555F" w:rsidRDefault="0009288D" w:rsidP="00C43038">
      <w:pPr>
        <w:pStyle w:val="DefaultStyle"/>
        <w:spacing w:after="0" w:line="360" w:lineRule="auto"/>
        <w:rPr>
          <w:rFonts w:ascii="Times New Roman" w:hAnsi="Times New Roman" w:cs="Times New Roman"/>
          <w:b/>
          <w:bCs/>
          <w:color w:val="000000" w:themeColor="text1"/>
          <w:sz w:val="24"/>
          <w:szCs w:val="24"/>
        </w:rPr>
      </w:pPr>
      <w:r w:rsidRPr="000E555F">
        <w:rPr>
          <w:rFonts w:ascii="Times New Roman" w:hAnsi="Times New Roman" w:cs="Times New Roman"/>
          <w:b/>
          <w:bCs/>
          <w:color w:val="000000" w:themeColor="text1"/>
          <w:sz w:val="24"/>
          <w:szCs w:val="24"/>
        </w:rPr>
        <w:t>Resumo</w:t>
      </w:r>
    </w:p>
    <w:p w:rsidR="00076104" w:rsidRPr="00934429" w:rsidRDefault="00076104" w:rsidP="00934429">
      <w:pPr>
        <w:autoSpaceDE w:val="0"/>
        <w:autoSpaceDN w:val="0"/>
        <w:adjustRightInd w:val="0"/>
        <w:spacing w:line="360" w:lineRule="auto"/>
        <w:jc w:val="both"/>
      </w:pPr>
      <w:r w:rsidRPr="000E555F">
        <w:rPr>
          <w:color w:val="000000" w:themeColor="text1"/>
        </w:rPr>
        <w:t xml:space="preserve">O presente trabalho tem como objetivo principal identificar se a prática das ações de responsabilidade social é capaz de transformar a imagem das empresas no setor bancário em Luanda. </w:t>
      </w:r>
      <w:r w:rsidRPr="000E555F">
        <w:rPr>
          <w:color w:val="000000" w:themeColor="text1"/>
          <w:shd w:val="clear" w:color="auto" w:fill="FFFFFF"/>
        </w:rPr>
        <w:t>O referencial teórico foi delineado a partir da contextualização</w:t>
      </w:r>
      <w:r w:rsidR="00267D8E">
        <w:rPr>
          <w:color w:val="000000" w:themeColor="text1"/>
          <w:shd w:val="clear" w:color="auto" w:fill="FFFFFF"/>
        </w:rPr>
        <w:t xml:space="preserve"> histórica e da conceituação de</w:t>
      </w:r>
      <w:r w:rsidRPr="000E555F">
        <w:rPr>
          <w:color w:val="000000" w:themeColor="text1"/>
          <w:shd w:val="clear" w:color="auto" w:fill="FFFFFF"/>
        </w:rPr>
        <w:t xml:space="preserve"> responsabilidade social. Op</w:t>
      </w:r>
      <w:r w:rsidR="00C400F4">
        <w:rPr>
          <w:color w:val="000000" w:themeColor="text1"/>
          <w:shd w:val="clear" w:color="auto" w:fill="FFFFFF"/>
        </w:rPr>
        <w:t>t</w:t>
      </w:r>
      <w:r w:rsidR="00B158B0">
        <w:rPr>
          <w:color w:val="000000" w:themeColor="text1"/>
          <w:shd w:val="clear" w:color="auto" w:fill="FFFFFF"/>
        </w:rPr>
        <w:t>ou-se por um estudo quantitativo</w:t>
      </w:r>
      <w:r w:rsidRPr="000E555F">
        <w:rPr>
          <w:color w:val="000000" w:themeColor="text1"/>
          <w:shd w:val="clear" w:color="auto" w:fill="FFFFFF"/>
        </w:rPr>
        <w:t>,</w:t>
      </w:r>
      <w:r w:rsidR="00AD33E9" w:rsidRPr="000E555F">
        <w:rPr>
          <w:color w:val="000000" w:themeColor="text1"/>
          <w:shd w:val="clear" w:color="auto" w:fill="FFFFFF"/>
        </w:rPr>
        <w:t xml:space="preserve"> e</w:t>
      </w:r>
      <w:r w:rsidRPr="000E555F">
        <w:rPr>
          <w:color w:val="000000" w:themeColor="text1"/>
          <w:shd w:val="clear" w:color="auto" w:fill="FFFFFF"/>
        </w:rPr>
        <w:t xml:space="preserve"> a coleta de dados foi realizada através de</w:t>
      </w:r>
      <w:r w:rsidRPr="000E555F">
        <w:rPr>
          <w:color w:val="000000" w:themeColor="text1"/>
        </w:rPr>
        <w:t xml:space="preserve"> pesquisa bibliográfica</w:t>
      </w:r>
      <w:r w:rsidR="00AD33E9" w:rsidRPr="000E555F">
        <w:rPr>
          <w:color w:val="000000" w:themeColor="text1"/>
        </w:rPr>
        <w:t>. Para a</w:t>
      </w:r>
      <w:r w:rsidRPr="000E555F">
        <w:rPr>
          <w:color w:val="000000" w:themeColor="text1"/>
        </w:rPr>
        <w:t xml:space="preserve"> pesquisa de campo</w:t>
      </w:r>
      <w:r w:rsidR="00E35048" w:rsidRPr="000E555F">
        <w:rPr>
          <w:color w:val="000000" w:themeColor="text1"/>
        </w:rPr>
        <w:t>,</w:t>
      </w:r>
      <w:r w:rsidR="00AD33E9" w:rsidRPr="000E555F">
        <w:rPr>
          <w:color w:val="000000" w:themeColor="text1"/>
        </w:rPr>
        <w:t xml:space="preserve"> utilizou-se</w:t>
      </w:r>
      <w:r w:rsidRPr="000E555F">
        <w:rPr>
          <w:color w:val="000000" w:themeColor="text1"/>
        </w:rPr>
        <w:t xml:space="preserve"> um questionário com catorze questões objetivas</w:t>
      </w:r>
      <w:r w:rsidR="00AD33E9" w:rsidRPr="000E555F">
        <w:rPr>
          <w:rFonts w:eastAsia="Times New Roman"/>
          <w:color w:val="000000" w:themeColor="text1"/>
          <w:lang w:eastAsia="pt-BR"/>
        </w:rPr>
        <w:t>. T</w:t>
      </w:r>
      <w:r w:rsidRPr="000E555F">
        <w:rPr>
          <w:rFonts w:eastAsia="Times New Roman"/>
          <w:color w:val="000000" w:themeColor="text1"/>
          <w:lang w:eastAsia="pt-BR"/>
        </w:rPr>
        <w:t>rata-se de uma pesquisa exploratória de opinião de mercado</w:t>
      </w:r>
      <w:r w:rsidR="00B158B0">
        <w:rPr>
          <w:rFonts w:eastAsia="Times New Roman"/>
          <w:color w:val="000000" w:themeColor="text1"/>
          <w:lang w:eastAsia="pt-BR"/>
        </w:rPr>
        <w:t>,</w:t>
      </w:r>
      <w:r w:rsidR="00267D8E">
        <w:rPr>
          <w:rFonts w:eastAsia="Times New Roman"/>
          <w:color w:val="000000" w:themeColor="text1"/>
          <w:lang w:eastAsia="pt-BR"/>
        </w:rPr>
        <w:t xml:space="preserve"> para entendemos</w:t>
      </w:r>
      <w:r w:rsidR="00CA6439">
        <w:rPr>
          <w:rFonts w:eastAsia="Times New Roman"/>
          <w:color w:val="000000" w:themeColor="text1"/>
          <w:lang w:eastAsia="pt-BR"/>
        </w:rPr>
        <w:t xml:space="preserve"> se</w:t>
      </w:r>
      <w:r w:rsidR="00267D8E">
        <w:rPr>
          <w:rFonts w:eastAsia="Times New Roman"/>
          <w:color w:val="000000" w:themeColor="text1"/>
          <w:lang w:eastAsia="pt-BR"/>
        </w:rPr>
        <w:t xml:space="preserve"> as praticas de responsabilidades social </w:t>
      </w:r>
      <w:r w:rsidR="00267D8E" w:rsidRPr="000E555F">
        <w:rPr>
          <w:color w:val="000000" w:themeColor="text1"/>
        </w:rPr>
        <w:t>é capaz de transformar a imagem das empre</w:t>
      </w:r>
      <w:r w:rsidR="00267D8E">
        <w:rPr>
          <w:color w:val="000000" w:themeColor="text1"/>
        </w:rPr>
        <w:t>sas no setor bancário</w:t>
      </w:r>
      <w:r w:rsidR="003A48B0">
        <w:rPr>
          <w:color w:val="000000" w:themeColor="text1"/>
        </w:rPr>
        <w:t xml:space="preserve">. Segundo analise dos dados coletados, observou- se que os entrevistados entendem que </w:t>
      </w:r>
      <w:r w:rsidRPr="000E555F">
        <w:rPr>
          <w:color w:val="000000" w:themeColor="text1"/>
        </w:rPr>
        <w:t xml:space="preserve">as instituições bancárias </w:t>
      </w:r>
      <w:r w:rsidR="00AD33E9" w:rsidRPr="000E555F">
        <w:rPr>
          <w:color w:val="000000" w:themeColor="text1"/>
        </w:rPr>
        <w:t xml:space="preserve">em Luanda </w:t>
      </w:r>
      <w:r w:rsidRPr="000E555F">
        <w:rPr>
          <w:color w:val="000000" w:themeColor="text1"/>
        </w:rPr>
        <w:t>estão voltadas para atividades financeiras</w:t>
      </w:r>
      <w:r w:rsidR="00AD33E9" w:rsidRPr="000E555F">
        <w:rPr>
          <w:color w:val="000000" w:themeColor="text1"/>
        </w:rPr>
        <w:t xml:space="preserve"> e</w:t>
      </w:r>
      <w:r w:rsidRPr="000E555F">
        <w:rPr>
          <w:color w:val="000000" w:themeColor="text1"/>
        </w:rPr>
        <w:t xml:space="preserve"> não estão </w:t>
      </w:r>
      <w:r w:rsidRPr="000E555F">
        <w:rPr>
          <w:rStyle w:val="apple-converted-space"/>
          <w:color w:val="000000" w:themeColor="text1"/>
          <w:shd w:val="clear" w:color="auto" w:fill="FFFFFF"/>
        </w:rPr>
        <w:t>preocupad</w:t>
      </w:r>
      <w:r w:rsidR="00AD33E9" w:rsidRPr="000E555F">
        <w:rPr>
          <w:rStyle w:val="apple-converted-space"/>
          <w:color w:val="000000" w:themeColor="text1"/>
          <w:shd w:val="clear" w:color="auto" w:fill="FFFFFF"/>
        </w:rPr>
        <w:t>a</w:t>
      </w:r>
      <w:r w:rsidRPr="000E555F">
        <w:rPr>
          <w:rStyle w:val="apple-converted-space"/>
          <w:color w:val="000000" w:themeColor="text1"/>
          <w:shd w:val="clear" w:color="auto" w:fill="FFFFFF"/>
        </w:rPr>
        <w:t>s com alguma ação de responsabilidade social</w:t>
      </w:r>
      <w:r w:rsidR="004F1779">
        <w:rPr>
          <w:rStyle w:val="apple-converted-space"/>
          <w:color w:val="000000" w:themeColor="text1"/>
          <w:shd w:val="clear" w:color="auto" w:fill="FFFFFF"/>
        </w:rPr>
        <w:t>,</w:t>
      </w:r>
      <w:r w:rsidR="00E35048" w:rsidRPr="000E555F">
        <w:rPr>
          <w:color w:val="000000" w:themeColor="text1"/>
          <w:shd w:val="clear" w:color="auto" w:fill="FFFFFF"/>
        </w:rPr>
        <w:t xml:space="preserve"> apesar de ser de conhecimento</w:t>
      </w:r>
      <w:r w:rsidR="00AD33E9" w:rsidRPr="000E555F">
        <w:rPr>
          <w:rStyle w:val="apple-converted-space"/>
          <w:color w:val="000000" w:themeColor="text1"/>
          <w:shd w:val="clear" w:color="auto" w:fill="FFFFFF"/>
        </w:rPr>
        <w:t xml:space="preserve"> que </w:t>
      </w:r>
      <w:r w:rsidRPr="000E555F">
        <w:rPr>
          <w:color w:val="000000" w:themeColor="text1"/>
          <w:shd w:val="clear" w:color="auto" w:fill="FFFFFF"/>
        </w:rPr>
        <w:t>as pol</w:t>
      </w:r>
      <w:r w:rsidR="00AD33E9" w:rsidRPr="000E555F">
        <w:rPr>
          <w:color w:val="000000" w:themeColor="text1"/>
          <w:shd w:val="clear" w:color="auto" w:fill="FFFFFF"/>
        </w:rPr>
        <w:t>í</w:t>
      </w:r>
      <w:r w:rsidRPr="000E555F">
        <w:rPr>
          <w:color w:val="000000" w:themeColor="text1"/>
          <w:shd w:val="clear" w:color="auto" w:fill="FFFFFF"/>
        </w:rPr>
        <w:t>ticas de ações de responsabilidade social repercut</w:t>
      </w:r>
      <w:r w:rsidR="00AD33E9" w:rsidRPr="000E555F">
        <w:rPr>
          <w:color w:val="000000" w:themeColor="text1"/>
          <w:shd w:val="clear" w:color="auto" w:fill="FFFFFF"/>
        </w:rPr>
        <w:t>e</w:t>
      </w:r>
      <w:r w:rsidRPr="000E555F">
        <w:rPr>
          <w:color w:val="000000" w:themeColor="text1"/>
          <w:shd w:val="clear" w:color="auto" w:fill="FFFFFF"/>
        </w:rPr>
        <w:t xml:space="preserve">m </w:t>
      </w:r>
      <w:r w:rsidR="00AD33E9" w:rsidRPr="000E555F">
        <w:rPr>
          <w:color w:val="000000" w:themeColor="text1"/>
          <w:shd w:val="clear" w:color="auto" w:fill="FFFFFF"/>
        </w:rPr>
        <w:t xml:space="preserve">positivamente </w:t>
      </w:r>
      <w:r w:rsidRPr="000E555F">
        <w:rPr>
          <w:color w:val="000000" w:themeColor="text1"/>
          <w:shd w:val="clear" w:color="auto" w:fill="FFFFFF"/>
        </w:rPr>
        <w:t>na sociedade, elevam a boa imagem da empresa, bem como aproxima</w:t>
      </w:r>
      <w:r w:rsidR="00A91863" w:rsidRPr="000E555F">
        <w:rPr>
          <w:color w:val="000000" w:themeColor="text1"/>
          <w:shd w:val="clear" w:color="auto" w:fill="FFFFFF"/>
        </w:rPr>
        <w:t>m</w:t>
      </w:r>
      <w:r w:rsidRPr="000E555F">
        <w:rPr>
          <w:color w:val="000000" w:themeColor="text1"/>
          <w:shd w:val="clear" w:color="auto" w:fill="FFFFFF"/>
        </w:rPr>
        <w:t xml:space="preserve"> a instituição </w:t>
      </w:r>
      <w:r w:rsidR="00A91863" w:rsidRPr="000E555F">
        <w:rPr>
          <w:color w:val="000000" w:themeColor="text1"/>
          <w:shd w:val="clear" w:color="auto" w:fill="FFFFFF"/>
        </w:rPr>
        <w:t>d</w:t>
      </w:r>
      <w:r w:rsidRPr="000E555F">
        <w:rPr>
          <w:color w:val="000000" w:themeColor="text1"/>
          <w:shd w:val="clear" w:color="auto" w:fill="FFFFFF"/>
        </w:rPr>
        <w:t>a sociedade.</w:t>
      </w:r>
      <w:r w:rsidR="00934429" w:rsidRPr="00934429">
        <w:t xml:space="preserve"> </w:t>
      </w:r>
      <w:r w:rsidR="00934429">
        <w:t>Como sugestão as instituições bancaria em Luanda, devem ser incentivado a fortalecer conjuntamente todos os aspectos apresentados por esse estudo, que novas pesquisas sejam feitas,</w:t>
      </w:r>
      <w:r w:rsidR="00934429" w:rsidRPr="001B0BDF">
        <w:t xml:space="preserve"> </w:t>
      </w:r>
      <w:r w:rsidR="00934429">
        <w:t>com objetivo de relatar experiências, potencialidades e contribuições.</w:t>
      </w:r>
      <w:r w:rsidR="00CA6439">
        <w:rPr>
          <w:color w:val="000000" w:themeColor="text1"/>
        </w:rPr>
        <w:t xml:space="preserve">  A</w:t>
      </w:r>
      <w:r w:rsidRPr="000E555F">
        <w:rPr>
          <w:color w:val="000000" w:themeColor="text1"/>
        </w:rPr>
        <w:t xml:space="preserve"> intenção deste trabalho é criar alternativas</w:t>
      </w:r>
      <w:r w:rsidR="00CA6439">
        <w:rPr>
          <w:color w:val="000000" w:themeColor="text1"/>
        </w:rPr>
        <w:t xml:space="preserve"> para</w:t>
      </w:r>
      <w:r w:rsidR="00E35048" w:rsidRPr="000E555F">
        <w:rPr>
          <w:color w:val="000000" w:themeColor="text1"/>
        </w:rPr>
        <w:t xml:space="preserve"> </w:t>
      </w:r>
      <w:r w:rsidRPr="000E555F">
        <w:rPr>
          <w:color w:val="000000" w:themeColor="text1"/>
        </w:rPr>
        <w:t>ampliação de uma abordagem diferenciada teórica</w:t>
      </w:r>
      <w:r w:rsidR="00CA6439">
        <w:rPr>
          <w:color w:val="000000" w:themeColor="text1"/>
        </w:rPr>
        <w:t>,</w:t>
      </w:r>
      <w:r w:rsidR="00E35048" w:rsidRPr="000E555F">
        <w:rPr>
          <w:color w:val="000000" w:themeColor="text1"/>
        </w:rPr>
        <w:t xml:space="preserve"> </w:t>
      </w:r>
      <w:r w:rsidRPr="000E555F">
        <w:rPr>
          <w:color w:val="000000" w:themeColor="text1"/>
        </w:rPr>
        <w:t xml:space="preserve">metodológica em relação aos estudos organizacionais e sustentabilidade, contribuindo para o avanço no conhecimento acadêmico e profissional.  </w:t>
      </w:r>
    </w:p>
    <w:p w:rsidR="00D4736C" w:rsidRPr="000E555F" w:rsidRDefault="00D4736C" w:rsidP="00C43038">
      <w:pPr>
        <w:pStyle w:val="DefaultStyle"/>
        <w:spacing w:after="0" w:line="240" w:lineRule="auto"/>
        <w:rPr>
          <w:rFonts w:ascii="Times New Roman" w:hAnsi="Times New Roman" w:cs="Times New Roman"/>
          <w:color w:val="000000" w:themeColor="text1"/>
          <w:sz w:val="24"/>
          <w:szCs w:val="24"/>
        </w:rPr>
      </w:pPr>
    </w:p>
    <w:p w:rsidR="00D4736C" w:rsidRPr="000E555F" w:rsidRDefault="00D4736C" w:rsidP="00C43038">
      <w:pPr>
        <w:pStyle w:val="DefaultStyle"/>
        <w:spacing w:after="0" w:line="360" w:lineRule="auto"/>
        <w:rPr>
          <w:rFonts w:ascii="Times New Roman" w:hAnsi="Times New Roman" w:cs="Times New Roman"/>
          <w:b/>
          <w:bCs/>
          <w:color w:val="000000" w:themeColor="text1"/>
          <w:sz w:val="24"/>
          <w:szCs w:val="24"/>
          <w:lang w:val="es-ES"/>
        </w:rPr>
      </w:pPr>
      <w:r w:rsidRPr="000E555F">
        <w:rPr>
          <w:rFonts w:ascii="Times New Roman" w:hAnsi="Times New Roman" w:cs="Times New Roman"/>
          <w:b/>
          <w:bCs/>
          <w:color w:val="000000" w:themeColor="text1"/>
          <w:sz w:val="24"/>
          <w:szCs w:val="24"/>
        </w:rPr>
        <w:t>Palavras-chave:</w:t>
      </w:r>
      <w:r w:rsidR="0092502A" w:rsidRPr="000E555F">
        <w:rPr>
          <w:rFonts w:ascii="Times New Roman" w:hAnsi="Times New Roman" w:cs="Times New Roman"/>
          <w:b/>
          <w:bCs/>
          <w:color w:val="000000" w:themeColor="text1"/>
          <w:sz w:val="24"/>
          <w:szCs w:val="24"/>
        </w:rPr>
        <w:t xml:space="preserve"> </w:t>
      </w:r>
      <w:r w:rsidR="00542BE3" w:rsidRPr="000E555F">
        <w:rPr>
          <w:rFonts w:ascii="Times New Roman" w:hAnsi="Times New Roman" w:cs="Times New Roman"/>
          <w:bCs/>
          <w:color w:val="000000" w:themeColor="text1"/>
          <w:sz w:val="24"/>
          <w:szCs w:val="24"/>
        </w:rPr>
        <w:t xml:space="preserve">Responsabilidade </w:t>
      </w:r>
      <w:r w:rsidR="007267BD" w:rsidRPr="000E555F">
        <w:rPr>
          <w:rFonts w:ascii="Times New Roman" w:hAnsi="Times New Roman" w:cs="Times New Roman"/>
          <w:bCs/>
          <w:color w:val="000000" w:themeColor="text1"/>
          <w:sz w:val="24"/>
          <w:szCs w:val="24"/>
        </w:rPr>
        <w:t>social</w:t>
      </w:r>
      <w:r w:rsidR="00C43038" w:rsidRPr="000E555F">
        <w:rPr>
          <w:rFonts w:ascii="Times New Roman" w:hAnsi="Times New Roman" w:cs="Times New Roman"/>
          <w:bCs/>
          <w:color w:val="000000" w:themeColor="text1"/>
          <w:sz w:val="24"/>
          <w:szCs w:val="24"/>
        </w:rPr>
        <w:t>.</w:t>
      </w:r>
      <w:r w:rsidR="007267BD" w:rsidRPr="000E555F">
        <w:rPr>
          <w:rFonts w:ascii="Times New Roman" w:hAnsi="Times New Roman" w:cs="Times New Roman"/>
          <w:bCs/>
          <w:color w:val="000000" w:themeColor="text1"/>
          <w:sz w:val="24"/>
          <w:szCs w:val="24"/>
        </w:rPr>
        <w:t xml:space="preserve"> </w:t>
      </w:r>
      <w:r w:rsidR="00C43038" w:rsidRPr="000E555F">
        <w:rPr>
          <w:rFonts w:ascii="Times New Roman" w:hAnsi="Times New Roman" w:cs="Times New Roman"/>
          <w:bCs/>
          <w:color w:val="000000" w:themeColor="text1"/>
          <w:sz w:val="24"/>
          <w:szCs w:val="24"/>
        </w:rPr>
        <w:t>S</w:t>
      </w:r>
      <w:r w:rsidR="007267BD" w:rsidRPr="000E555F">
        <w:rPr>
          <w:rFonts w:ascii="Times New Roman" w:hAnsi="Times New Roman" w:cs="Times New Roman"/>
          <w:bCs/>
          <w:color w:val="000000" w:themeColor="text1"/>
          <w:sz w:val="24"/>
          <w:szCs w:val="24"/>
        </w:rPr>
        <w:t>etor</w:t>
      </w:r>
      <w:r w:rsidR="00C43038" w:rsidRPr="000E555F">
        <w:rPr>
          <w:rFonts w:ascii="Times New Roman" w:hAnsi="Times New Roman" w:cs="Times New Roman"/>
          <w:bCs/>
          <w:color w:val="000000" w:themeColor="text1"/>
          <w:sz w:val="24"/>
          <w:szCs w:val="24"/>
        </w:rPr>
        <w:t xml:space="preserve"> </w:t>
      </w:r>
      <w:r w:rsidR="007267BD" w:rsidRPr="000E555F">
        <w:rPr>
          <w:rFonts w:ascii="Times New Roman" w:hAnsi="Times New Roman" w:cs="Times New Roman"/>
          <w:bCs/>
          <w:color w:val="000000" w:themeColor="text1"/>
          <w:sz w:val="24"/>
          <w:szCs w:val="24"/>
        </w:rPr>
        <w:t>bancário</w:t>
      </w:r>
      <w:r w:rsidR="00C43038" w:rsidRPr="000E555F">
        <w:rPr>
          <w:rFonts w:ascii="Times New Roman" w:hAnsi="Times New Roman" w:cs="Times New Roman"/>
          <w:bCs/>
          <w:color w:val="000000" w:themeColor="text1"/>
          <w:sz w:val="24"/>
          <w:szCs w:val="24"/>
        </w:rPr>
        <w:t>.</w:t>
      </w:r>
      <w:r w:rsidR="007267BD" w:rsidRPr="000E555F">
        <w:rPr>
          <w:rFonts w:ascii="Times New Roman" w:hAnsi="Times New Roman" w:cs="Times New Roman"/>
          <w:bCs/>
          <w:color w:val="000000" w:themeColor="text1"/>
          <w:sz w:val="24"/>
          <w:szCs w:val="24"/>
        </w:rPr>
        <w:t xml:space="preserve"> </w:t>
      </w:r>
      <w:r w:rsidR="007267BD" w:rsidRPr="000E555F">
        <w:rPr>
          <w:rFonts w:ascii="Times New Roman" w:hAnsi="Times New Roman" w:cs="Times New Roman"/>
          <w:bCs/>
          <w:color w:val="000000" w:themeColor="text1"/>
          <w:sz w:val="24"/>
          <w:szCs w:val="24"/>
          <w:lang w:val="es-ES"/>
        </w:rPr>
        <w:t>Luanda</w:t>
      </w:r>
      <w:r w:rsidR="00542BE3" w:rsidRPr="000E555F">
        <w:rPr>
          <w:rFonts w:ascii="Times New Roman" w:hAnsi="Times New Roman" w:cs="Times New Roman"/>
          <w:bCs/>
          <w:color w:val="000000" w:themeColor="text1"/>
          <w:sz w:val="24"/>
          <w:szCs w:val="24"/>
          <w:lang w:val="es-ES"/>
        </w:rPr>
        <w:t>-</w:t>
      </w:r>
      <w:r w:rsidR="007267BD" w:rsidRPr="000E555F">
        <w:rPr>
          <w:rFonts w:ascii="Times New Roman" w:hAnsi="Times New Roman" w:cs="Times New Roman"/>
          <w:bCs/>
          <w:color w:val="000000" w:themeColor="text1"/>
          <w:sz w:val="24"/>
          <w:szCs w:val="24"/>
          <w:lang w:val="es-ES"/>
        </w:rPr>
        <w:t>A</w:t>
      </w:r>
      <w:r w:rsidRPr="000E555F">
        <w:rPr>
          <w:rFonts w:ascii="Times New Roman" w:hAnsi="Times New Roman" w:cs="Times New Roman"/>
          <w:bCs/>
          <w:color w:val="000000" w:themeColor="text1"/>
          <w:sz w:val="24"/>
          <w:szCs w:val="24"/>
          <w:lang w:val="es-ES"/>
        </w:rPr>
        <w:t>ngola.</w:t>
      </w:r>
    </w:p>
    <w:p w:rsidR="005F24D6" w:rsidRDefault="005F24D6" w:rsidP="00B05974">
      <w:pPr>
        <w:pStyle w:val="DefaultStyle"/>
        <w:spacing w:after="0" w:line="360" w:lineRule="auto"/>
        <w:rPr>
          <w:rFonts w:ascii="Times New Roman" w:hAnsi="Times New Roman" w:cs="Times New Roman"/>
          <w:b/>
          <w:bCs/>
          <w:color w:val="000000" w:themeColor="text1"/>
          <w:sz w:val="24"/>
          <w:szCs w:val="24"/>
          <w:lang w:val="es-ES"/>
        </w:rPr>
      </w:pPr>
      <w:bookmarkStart w:id="0" w:name="_Toc404692937"/>
      <w:bookmarkStart w:id="1" w:name="_Toc413263111"/>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083DE7" w:rsidRDefault="00083DE7" w:rsidP="00B05974">
      <w:pPr>
        <w:pStyle w:val="DefaultStyle"/>
        <w:spacing w:after="0" w:line="360" w:lineRule="auto"/>
        <w:rPr>
          <w:rFonts w:ascii="Times New Roman" w:hAnsi="Times New Roman" w:cs="Times New Roman"/>
          <w:b/>
          <w:bCs/>
          <w:color w:val="000000" w:themeColor="text1"/>
          <w:sz w:val="24"/>
          <w:szCs w:val="24"/>
          <w:lang w:val="es-ES"/>
        </w:rPr>
      </w:pPr>
    </w:p>
    <w:p w:rsidR="00BF6505" w:rsidRPr="000E555F" w:rsidRDefault="00BF6505" w:rsidP="00B05974">
      <w:pPr>
        <w:pStyle w:val="DefaultStyle"/>
        <w:spacing w:after="0" w:line="360" w:lineRule="auto"/>
        <w:rPr>
          <w:rFonts w:ascii="Times New Roman" w:hAnsi="Times New Roman" w:cs="Times New Roman"/>
          <w:b/>
          <w:bCs/>
          <w:color w:val="000000" w:themeColor="text1"/>
          <w:sz w:val="24"/>
          <w:szCs w:val="24"/>
          <w:lang w:val="es-ES"/>
        </w:rPr>
      </w:pPr>
      <w:r w:rsidRPr="000E555F">
        <w:rPr>
          <w:rFonts w:ascii="Times New Roman" w:hAnsi="Times New Roman" w:cs="Times New Roman"/>
          <w:b/>
          <w:bCs/>
          <w:color w:val="000000" w:themeColor="text1"/>
          <w:sz w:val="24"/>
          <w:szCs w:val="24"/>
          <w:lang w:val="es-ES"/>
        </w:rPr>
        <w:lastRenderedPageBreak/>
        <w:t>Resumen</w:t>
      </w:r>
    </w:p>
    <w:p w:rsidR="0028309B" w:rsidRDefault="0028309B" w:rsidP="0028309B">
      <w:pPr>
        <w:pStyle w:val="Pr-formataoHTML"/>
        <w:shd w:val="clear" w:color="auto" w:fill="FFFFFF"/>
        <w:spacing w:line="360" w:lineRule="auto"/>
        <w:jc w:val="both"/>
        <w:rPr>
          <w:rFonts w:ascii="Times New Roman" w:hAnsi="Times New Roman" w:cs="Times New Roman"/>
          <w:color w:val="212121"/>
          <w:sz w:val="24"/>
          <w:szCs w:val="24"/>
          <w:lang w:val="es-ES"/>
        </w:rPr>
      </w:pPr>
      <w:r w:rsidRPr="00344373">
        <w:rPr>
          <w:rFonts w:ascii="Times New Roman" w:hAnsi="Times New Roman" w:cs="Times New Roman"/>
          <w:color w:val="212121"/>
          <w:sz w:val="24"/>
          <w:szCs w:val="24"/>
          <w:lang w:val="es-ES"/>
        </w:rPr>
        <w:t xml:space="preserve">El presente trabajo tiene como objetivo principal identificar si la práctica de las acciones de responsabilidad social es capaz de transformar la imagen de las empresas en el sector bancario en Luanda. El referencial teórico fue delineado a partir de la contextualización histórica y de la conceptualización de responsabilidad social. Se optó por un estudio cuantitativo, y la recolección de datos fue realizada a través de investigación bibliográfica. Para la investigación de campo, se utilizó un cuestionario con catorce cuestiones objetivas. Se trata de una investigación exploratoria de opinión de mercado, para entender si las prácticas de responsabilidades sociales son capaces de transformar la imagen de las empresas en el sector bancario. Según el análisis de los datos recolectados, se observó que los entrevistados entienden que las instituciones bancarias en Luanda están dirigidas a actividades financieras y no están preocupadas por alguna acción de responsabilidad social, a pesar de ser de conocimiento que las políticas de acciones de responsabilidad social repercuten positivamente en la sociedad, elevan la buena imagen de la empresa, así como aproximan la institución de la sociedad. Como sugerencia las instituciones </w:t>
      </w:r>
      <w:proofErr w:type="gramStart"/>
      <w:r w:rsidRPr="00344373">
        <w:rPr>
          <w:rFonts w:ascii="Times New Roman" w:hAnsi="Times New Roman" w:cs="Times New Roman"/>
          <w:color w:val="212121"/>
          <w:sz w:val="24"/>
          <w:szCs w:val="24"/>
          <w:lang w:val="es-ES"/>
        </w:rPr>
        <w:t>bancaria</w:t>
      </w:r>
      <w:proofErr w:type="gramEnd"/>
      <w:r w:rsidRPr="00344373">
        <w:rPr>
          <w:rFonts w:ascii="Times New Roman" w:hAnsi="Times New Roman" w:cs="Times New Roman"/>
          <w:color w:val="212121"/>
          <w:sz w:val="24"/>
          <w:szCs w:val="24"/>
          <w:lang w:val="es-ES"/>
        </w:rPr>
        <w:t xml:space="preserve"> en Luanda, deben ser incentivados a fortalecer conjuntamente todos los aspectos presentados por ese estudio, que nuevas investigaciones sean hechas, con el objetivo de relatar experiencias, potencialidades y contribuciones. La intención de este trabajo es crear alternativas para ampliar un enfoque diferenciado teórico, metodológico en relación a los estudios organizacionales y sostenibilidad, contribuyendo al avance en el conocimiento académico y profesional.</w:t>
      </w:r>
    </w:p>
    <w:p w:rsidR="00083DE7" w:rsidRPr="0028309B" w:rsidRDefault="00083DE7" w:rsidP="0028309B">
      <w:pPr>
        <w:pStyle w:val="Pr-formataoHTML"/>
        <w:shd w:val="clear" w:color="auto" w:fill="FFFFFF"/>
        <w:spacing w:line="360" w:lineRule="auto"/>
        <w:jc w:val="both"/>
        <w:rPr>
          <w:rFonts w:ascii="Times New Roman" w:hAnsi="Times New Roman" w:cs="Times New Roman"/>
          <w:color w:val="212121"/>
          <w:sz w:val="24"/>
          <w:szCs w:val="24"/>
          <w:lang w:val="es-ES"/>
        </w:rPr>
      </w:pPr>
    </w:p>
    <w:p w:rsidR="00C43038" w:rsidRPr="000E555F" w:rsidRDefault="00BF6505" w:rsidP="00C43038">
      <w:pPr>
        <w:pStyle w:val="Default"/>
        <w:spacing w:line="360" w:lineRule="auto"/>
        <w:jc w:val="both"/>
        <w:rPr>
          <w:color w:val="000000" w:themeColor="text1"/>
          <w:lang w:val="en-US"/>
        </w:rPr>
      </w:pPr>
      <w:proofErr w:type="spellStart"/>
      <w:r w:rsidRPr="000E555F">
        <w:rPr>
          <w:b/>
          <w:color w:val="000000" w:themeColor="text1"/>
        </w:rPr>
        <w:t>Palabras</w:t>
      </w:r>
      <w:proofErr w:type="spellEnd"/>
      <w:r w:rsidRPr="000E555F">
        <w:rPr>
          <w:b/>
          <w:color w:val="000000" w:themeColor="text1"/>
        </w:rPr>
        <w:t xml:space="preserve"> clave:</w:t>
      </w:r>
      <w:r w:rsidRPr="000E555F">
        <w:rPr>
          <w:color w:val="000000" w:themeColor="text1"/>
        </w:rPr>
        <w:t xml:space="preserve"> </w:t>
      </w:r>
      <w:proofErr w:type="spellStart"/>
      <w:r w:rsidRPr="000E555F">
        <w:rPr>
          <w:color w:val="000000" w:themeColor="text1"/>
        </w:rPr>
        <w:t>Responsabilidad</w:t>
      </w:r>
      <w:proofErr w:type="spellEnd"/>
      <w:r w:rsidRPr="000E555F">
        <w:rPr>
          <w:color w:val="000000" w:themeColor="text1"/>
        </w:rPr>
        <w:t xml:space="preserve"> social</w:t>
      </w:r>
      <w:r w:rsidR="007F65D9" w:rsidRPr="000E555F">
        <w:rPr>
          <w:b/>
          <w:color w:val="000000" w:themeColor="text1"/>
        </w:rPr>
        <w:t>.</w:t>
      </w:r>
      <w:r w:rsidRPr="000E555F">
        <w:rPr>
          <w:color w:val="000000" w:themeColor="text1"/>
        </w:rPr>
        <w:t xml:space="preserve"> </w:t>
      </w:r>
      <w:r w:rsidR="00384522" w:rsidRPr="000E555F">
        <w:rPr>
          <w:color w:val="000000" w:themeColor="text1"/>
        </w:rPr>
        <w:t>S</w:t>
      </w:r>
      <w:r w:rsidRPr="000E555F">
        <w:rPr>
          <w:color w:val="000000" w:themeColor="text1"/>
        </w:rPr>
        <w:t xml:space="preserve">ector </w:t>
      </w:r>
      <w:proofErr w:type="spellStart"/>
      <w:r w:rsidRPr="000E555F">
        <w:rPr>
          <w:color w:val="000000" w:themeColor="text1"/>
        </w:rPr>
        <w:t>bancario</w:t>
      </w:r>
      <w:proofErr w:type="spellEnd"/>
      <w:r w:rsidR="007F65D9" w:rsidRPr="000E555F">
        <w:rPr>
          <w:b/>
          <w:color w:val="000000" w:themeColor="text1"/>
        </w:rPr>
        <w:t xml:space="preserve">. </w:t>
      </w:r>
      <w:proofErr w:type="gramStart"/>
      <w:r w:rsidR="007267BD" w:rsidRPr="000E555F">
        <w:rPr>
          <w:color w:val="000000" w:themeColor="text1"/>
          <w:lang w:val="en-US"/>
        </w:rPr>
        <w:t>L</w:t>
      </w:r>
      <w:r w:rsidRPr="000E555F">
        <w:rPr>
          <w:color w:val="000000" w:themeColor="text1"/>
          <w:lang w:val="en-US"/>
        </w:rPr>
        <w:t>uanda-</w:t>
      </w:r>
      <w:r w:rsidR="007267BD" w:rsidRPr="000E555F">
        <w:rPr>
          <w:color w:val="000000" w:themeColor="text1"/>
          <w:lang w:val="en-US"/>
        </w:rPr>
        <w:t>A</w:t>
      </w:r>
      <w:r w:rsidRPr="000E555F">
        <w:rPr>
          <w:color w:val="000000" w:themeColor="text1"/>
          <w:lang w:val="en-US"/>
        </w:rPr>
        <w:t>ngola.</w:t>
      </w:r>
      <w:proofErr w:type="gramEnd"/>
    </w:p>
    <w:p w:rsidR="00C43038" w:rsidRDefault="00C43038"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Default="00083DE7" w:rsidP="0028309B">
      <w:pPr>
        <w:pStyle w:val="Default"/>
        <w:jc w:val="both"/>
        <w:rPr>
          <w:b/>
          <w:color w:val="000000" w:themeColor="text1"/>
          <w:lang w:val="en-US"/>
        </w:rPr>
      </w:pPr>
    </w:p>
    <w:p w:rsidR="00083DE7" w:rsidRPr="000E555F" w:rsidRDefault="00083DE7" w:rsidP="0028309B">
      <w:pPr>
        <w:pStyle w:val="Default"/>
        <w:jc w:val="both"/>
        <w:rPr>
          <w:b/>
          <w:color w:val="000000" w:themeColor="text1"/>
          <w:lang w:val="en-US"/>
        </w:rPr>
      </w:pPr>
    </w:p>
    <w:p w:rsidR="00C43038" w:rsidRDefault="00C43038" w:rsidP="009751D9">
      <w:pPr>
        <w:pStyle w:val="DefaultStyle"/>
        <w:spacing w:after="0" w:line="360" w:lineRule="auto"/>
        <w:rPr>
          <w:rFonts w:ascii="Times New Roman" w:hAnsi="Times New Roman" w:cs="Times New Roman"/>
          <w:b/>
          <w:bCs/>
          <w:color w:val="000000" w:themeColor="text1"/>
          <w:sz w:val="24"/>
          <w:szCs w:val="24"/>
          <w:lang w:val="en-US"/>
        </w:rPr>
      </w:pPr>
      <w:r w:rsidRPr="000E555F">
        <w:rPr>
          <w:rFonts w:ascii="Times New Roman" w:hAnsi="Times New Roman" w:cs="Times New Roman"/>
          <w:b/>
          <w:bCs/>
          <w:color w:val="000000" w:themeColor="text1"/>
          <w:sz w:val="24"/>
          <w:szCs w:val="24"/>
          <w:lang w:val="en-US"/>
        </w:rPr>
        <w:lastRenderedPageBreak/>
        <w:t>Abstract</w:t>
      </w:r>
    </w:p>
    <w:p w:rsidR="0028309B" w:rsidRDefault="0028309B" w:rsidP="0028309B">
      <w:pPr>
        <w:pStyle w:val="Pr-formataoHTML"/>
        <w:shd w:val="clear" w:color="auto" w:fill="FFFFFF"/>
        <w:spacing w:line="360" w:lineRule="auto"/>
        <w:jc w:val="both"/>
        <w:rPr>
          <w:rFonts w:ascii="Times New Roman" w:hAnsi="Times New Roman" w:cs="Times New Roman"/>
          <w:color w:val="212121"/>
          <w:sz w:val="24"/>
          <w:szCs w:val="24"/>
          <w:lang w:val="en"/>
        </w:rPr>
      </w:pPr>
      <w:r w:rsidRPr="00344373">
        <w:rPr>
          <w:rFonts w:ascii="Times New Roman" w:hAnsi="Times New Roman" w:cs="Times New Roman"/>
          <w:color w:val="212121"/>
          <w:sz w:val="24"/>
          <w:szCs w:val="24"/>
          <w:lang w:val="en"/>
        </w:rPr>
        <w:t xml:space="preserve">This paper aims to identify if the practice of social responsibility actions is capable of transforming the image of companies in the banking sector in Luanda. The theoretical framework was delineated from the historical contextualization and the conceptualization of social responsibility. We opted for a quantitative study, and the data collection was done through a bibliographical research. For field research, a questionnaire with fourteen objective questions was used. It is an exploratory research of market opinion, to understand if the </w:t>
      </w:r>
      <w:proofErr w:type="gramStart"/>
      <w:r w:rsidRPr="00344373">
        <w:rPr>
          <w:rFonts w:ascii="Times New Roman" w:hAnsi="Times New Roman" w:cs="Times New Roman"/>
          <w:color w:val="212121"/>
          <w:sz w:val="24"/>
          <w:szCs w:val="24"/>
          <w:lang w:val="en"/>
        </w:rPr>
        <w:t>practices of social responsibilities is</w:t>
      </w:r>
      <w:proofErr w:type="gramEnd"/>
      <w:r w:rsidRPr="00344373">
        <w:rPr>
          <w:rFonts w:ascii="Times New Roman" w:hAnsi="Times New Roman" w:cs="Times New Roman"/>
          <w:color w:val="212121"/>
          <w:sz w:val="24"/>
          <w:szCs w:val="24"/>
          <w:lang w:val="en"/>
        </w:rPr>
        <w:t xml:space="preserve"> capable of transforming the image of the companies in the banking sector. According to the analysis of the data collected, it was observed that the respondents understood that the banking institutions in Luanda are focused on financial activities and are not worried about any social responsibility action, although it is known that the social responsibility action policies have positive repercussions in society, elevate the good image of the company, as well as bring the institution closer to society. As a suggestion, the banking institutions in Luanda should be encouraged to jointly strengthen all aspects presented by this </w:t>
      </w:r>
      <w:proofErr w:type="gramStart"/>
      <w:r w:rsidRPr="00344373">
        <w:rPr>
          <w:rFonts w:ascii="Times New Roman" w:hAnsi="Times New Roman" w:cs="Times New Roman"/>
          <w:color w:val="212121"/>
          <w:sz w:val="24"/>
          <w:szCs w:val="24"/>
          <w:lang w:val="en"/>
        </w:rPr>
        <w:t>study, that</w:t>
      </w:r>
      <w:proofErr w:type="gramEnd"/>
      <w:r w:rsidRPr="00344373">
        <w:rPr>
          <w:rFonts w:ascii="Times New Roman" w:hAnsi="Times New Roman" w:cs="Times New Roman"/>
          <w:color w:val="212121"/>
          <w:sz w:val="24"/>
          <w:szCs w:val="24"/>
          <w:lang w:val="en"/>
        </w:rPr>
        <w:t xml:space="preserve"> new research be done, in order to report experiences, potentialities and contributions. The intention of this work is to create alternatives to expand a different theoretical, methodological approach to organizational studies and sustainability, contributing to the advancement of academic and professional knowledge.</w:t>
      </w:r>
      <w:r>
        <w:rPr>
          <w:rFonts w:ascii="Times New Roman" w:hAnsi="Times New Roman" w:cs="Times New Roman"/>
          <w:color w:val="212121"/>
          <w:sz w:val="24"/>
          <w:szCs w:val="24"/>
          <w:lang w:val="en"/>
        </w:rPr>
        <w:t xml:space="preserve"> </w:t>
      </w:r>
    </w:p>
    <w:p w:rsidR="00083DE7" w:rsidRDefault="00083DE7" w:rsidP="0028309B">
      <w:pPr>
        <w:pStyle w:val="Pr-formataoHTML"/>
        <w:shd w:val="clear" w:color="auto" w:fill="FFFFFF"/>
        <w:spacing w:line="360" w:lineRule="auto"/>
        <w:jc w:val="both"/>
        <w:rPr>
          <w:rFonts w:ascii="Times New Roman" w:hAnsi="Times New Roman" w:cs="Times New Roman"/>
          <w:color w:val="212121"/>
          <w:sz w:val="24"/>
          <w:szCs w:val="24"/>
          <w:lang w:val="en"/>
        </w:rPr>
      </w:pPr>
    </w:p>
    <w:p w:rsidR="00286926" w:rsidRDefault="00C43038" w:rsidP="0028309B">
      <w:pPr>
        <w:pStyle w:val="Pr-formataoHTML"/>
        <w:shd w:val="clear" w:color="auto" w:fill="FFFFFF"/>
        <w:spacing w:line="360" w:lineRule="auto"/>
        <w:jc w:val="both"/>
        <w:rPr>
          <w:rFonts w:ascii="Times New Roman" w:hAnsi="Times New Roman" w:cs="Times New Roman"/>
          <w:color w:val="000000" w:themeColor="text1"/>
          <w:sz w:val="24"/>
          <w:szCs w:val="24"/>
        </w:rPr>
      </w:pPr>
      <w:r w:rsidRPr="0028309B">
        <w:rPr>
          <w:rFonts w:ascii="Times New Roman" w:hAnsi="Times New Roman" w:cs="Times New Roman"/>
          <w:b/>
          <w:color w:val="000000" w:themeColor="text1"/>
          <w:sz w:val="24"/>
          <w:szCs w:val="24"/>
          <w:lang w:val="en-GB"/>
        </w:rPr>
        <w:t>Keywords:</w:t>
      </w:r>
      <w:r w:rsidRPr="000E555F">
        <w:rPr>
          <w:color w:val="000000" w:themeColor="text1"/>
          <w:lang w:val="en-GB"/>
        </w:rPr>
        <w:t xml:space="preserve"> </w:t>
      </w:r>
      <w:r w:rsidRPr="0028309B">
        <w:rPr>
          <w:rFonts w:ascii="Times New Roman" w:hAnsi="Times New Roman" w:cs="Times New Roman"/>
          <w:color w:val="000000" w:themeColor="text1"/>
          <w:sz w:val="24"/>
          <w:szCs w:val="24"/>
          <w:lang w:val="en-GB"/>
        </w:rPr>
        <w:t>Social respons</w:t>
      </w:r>
      <w:r w:rsidR="00AF5287" w:rsidRPr="0028309B">
        <w:rPr>
          <w:rFonts w:ascii="Times New Roman" w:hAnsi="Times New Roman" w:cs="Times New Roman"/>
          <w:color w:val="000000" w:themeColor="text1"/>
          <w:sz w:val="24"/>
          <w:szCs w:val="24"/>
          <w:lang w:val="en-GB"/>
        </w:rPr>
        <w:t>i</w:t>
      </w:r>
      <w:r w:rsidRPr="0028309B">
        <w:rPr>
          <w:rFonts w:ascii="Times New Roman" w:hAnsi="Times New Roman" w:cs="Times New Roman"/>
          <w:color w:val="000000" w:themeColor="text1"/>
          <w:sz w:val="24"/>
          <w:szCs w:val="24"/>
          <w:lang w:val="en-GB"/>
        </w:rPr>
        <w:t xml:space="preserve">bility. </w:t>
      </w:r>
      <w:proofErr w:type="gramStart"/>
      <w:r w:rsidRPr="0028309B">
        <w:rPr>
          <w:rFonts w:ascii="Times New Roman" w:hAnsi="Times New Roman" w:cs="Times New Roman"/>
          <w:color w:val="000000" w:themeColor="text1"/>
          <w:sz w:val="24"/>
          <w:szCs w:val="24"/>
          <w:lang w:val="en-GB"/>
        </w:rPr>
        <w:t>Banking sector.</w:t>
      </w:r>
      <w:proofErr w:type="gramEnd"/>
      <w:r w:rsidRPr="0028309B">
        <w:rPr>
          <w:rFonts w:ascii="Times New Roman" w:hAnsi="Times New Roman" w:cs="Times New Roman"/>
          <w:color w:val="000000" w:themeColor="text1"/>
          <w:sz w:val="24"/>
          <w:szCs w:val="24"/>
          <w:lang w:val="en-GB"/>
        </w:rPr>
        <w:t xml:space="preserve"> </w:t>
      </w:r>
      <w:r w:rsidR="009B07C8" w:rsidRPr="0028309B">
        <w:rPr>
          <w:rFonts w:ascii="Times New Roman" w:hAnsi="Times New Roman" w:cs="Times New Roman"/>
          <w:color w:val="000000" w:themeColor="text1"/>
          <w:sz w:val="24"/>
          <w:szCs w:val="24"/>
        </w:rPr>
        <w:t>Luanda-Angola.</w:t>
      </w: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Default="00083DE7" w:rsidP="0028309B">
      <w:pPr>
        <w:pStyle w:val="Pr-formataoHTML"/>
        <w:shd w:val="clear" w:color="auto" w:fill="FFFFFF"/>
        <w:spacing w:line="360" w:lineRule="auto"/>
        <w:jc w:val="both"/>
        <w:rPr>
          <w:rFonts w:ascii="Times New Roman" w:hAnsi="Times New Roman" w:cs="Times New Roman"/>
          <w:color w:val="000000" w:themeColor="text1"/>
          <w:sz w:val="24"/>
          <w:szCs w:val="24"/>
        </w:rPr>
      </w:pPr>
    </w:p>
    <w:p w:rsidR="00083DE7" w:rsidRPr="0028309B" w:rsidRDefault="00083DE7" w:rsidP="0028309B">
      <w:pPr>
        <w:pStyle w:val="Pr-formataoHTML"/>
        <w:shd w:val="clear" w:color="auto" w:fill="FFFFFF"/>
        <w:spacing w:line="360" w:lineRule="auto"/>
        <w:jc w:val="both"/>
        <w:rPr>
          <w:rFonts w:ascii="Times New Roman" w:hAnsi="Times New Roman" w:cs="Times New Roman"/>
          <w:color w:val="212121"/>
          <w:sz w:val="24"/>
          <w:szCs w:val="24"/>
        </w:rPr>
      </w:pPr>
    </w:p>
    <w:p w:rsidR="00286926" w:rsidRPr="000E555F" w:rsidRDefault="00AE322C" w:rsidP="00286926">
      <w:pPr>
        <w:pStyle w:val="Ttulo1"/>
        <w:spacing w:line="360" w:lineRule="auto"/>
        <w:rPr>
          <w:rFonts w:eastAsia="DejaVu Sans"/>
          <w:bCs w:val="0"/>
          <w:color w:val="000000" w:themeColor="text1"/>
          <w:lang w:val="pt-BR" w:eastAsia="en-US"/>
        </w:rPr>
      </w:pPr>
      <w:proofErr w:type="gramStart"/>
      <w:r>
        <w:rPr>
          <w:rFonts w:eastAsia="DejaVu Sans"/>
          <w:bCs w:val="0"/>
          <w:color w:val="000000" w:themeColor="text1"/>
          <w:lang w:val="pt-BR" w:eastAsia="en-US"/>
        </w:rPr>
        <w:lastRenderedPageBreak/>
        <w:t>1</w:t>
      </w:r>
      <w:proofErr w:type="gramEnd"/>
      <w:r>
        <w:rPr>
          <w:rFonts w:eastAsia="DejaVu Sans"/>
          <w:bCs w:val="0"/>
          <w:color w:val="000000" w:themeColor="text1"/>
          <w:lang w:val="pt-BR" w:eastAsia="en-US"/>
        </w:rPr>
        <w:t xml:space="preserve"> </w:t>
      </w:r>
      <w:r w:rsidR="00286926" w:rsidRPr="000E555F">
        <w:rPr>
          <w:rFonts w:eastAsia="DejaVu Sans"/>
          <w:bCs w:val="0"/>
          <w:color w:val="000000" w:themeColor="text1"/>
          <w:lang w:val="pt-BR" w:eastAsia="en-US"/>
        </w:rPr>
        <w:t>Introdução</w:t>
      </w:r>
    </w:p>
    <w:p w:rsidR="00286926" w:rsidRPr="000E555F" w:rsidRDefault="00286926" w:rsidP="00286926">
      <w:pPr>
        <w:spacing w:line="360" w:lineRule="auto"/>
        <w:ind w:firstLine="708"/>
        <w:jc w:val="both"/>
        <w:rPr>
          <w:rFonts w:eastAsia="Calibri"/>
          <w:color w:val="000000" w:themeColor="text1"/>
        </w:rPr>
      </w:pPr>
      <w:r w:rsidRPr="000E555F">
        <w:rPr>
          <w:color w:val="000000" w:themeColor="text1"/>
        </w:rPr>
        <w:t xml:space="preserve">O mercado </w:t>
      </w:r>
      <w:r w:rsidR="00AF5287">
        <w:rPr>
          <w:color w:val="000000" w:themeColor="text1"/>
        </w:rPr>
        <w:t xml:space="preserve">orientado para </w:t>
      </w:r>
      <w:r w:rsidRPr="000E555F">
        <w:rPr>
          <w:color w:val="000000" w:themeColor="text1"/>
        </w:rPr>
        <w:t xml:space="preserve">os negócios bancários em Luanda, capital de Angola, vem sendo </w:t>
      </w:r>
      <w:r w:rsidR="00AF5287">
        <w:rPr>
          <w:color w:val="000000" w:themeColor="text1"/>
        </w:rPr>
        <w:t>praticado</w:t>
      </w:r>
      <w:r w:rsidR="00AF5287" w:rsidRPr="000E555F">
        <w:rPr>
          <w:color w:val="000000" w:themeColor="text1"/>
        </w:rPr>
        <w:t xml:space="preserve"> </w:t>
      </w:r>
      <w:r w:rsidRPr="000E555F">
        <w:rPr>
          <w:color w:val="000000" w:themeColor="text1"/>
        </w:rPr>
        <w:t xml:space="preserve">desde a fundação da cidade, em 1975. Apesar do tempo decorrido, o marketing e </w:t>
      </w:r>
      <w:r w:rsidR="00AF5287">
        <w:rPr>
          <w:color w:val="000000" w:themeColor="text1"/>
        </w:rPr>
        <w:t>a</w:t>
      </w:r>
      <w:r w:rsidR="004B1D11">
        <w:rPr>
          <w:color w:val="000000" w:themeColor="text1"/>
        </w:rPr>
        <w:t>s ações de</w:t>
      </w:r>
      <w:r w:rsidR="00AF5287">
        <w:rPr>
          <w:color w:val="000000" w:themeColor="text1"/>
        </w:rPr>
        <w:t xml:space="preserve"> </w:t>
      </w:r>
      <w:r w:rsidRPr="000E555F">
        <w:rPr>
          <w:color w:val="000000" w:themeColor="text1"/>
        </w:rPr>
        <w:t xml:space="preserve">responsabilidade social no setor bancário em Luanda </w:t>
      </w:r>
      <w:r w:rsidR="00AF5287">
        <w:rPr>
          <w:color w:val="000000" w:themeColor="text1"/>
        </w:rPr>
        <w:t xml:space="preserve">só </w:t>
      </w:r>
      <w:r w:rsidRPr="000E555F">
        <w:rPr>
          <w:color w:val="000000" w:themeColor="text1"/>
        </w:rPr>
        <w:t xml:space="preserve">passaram </w:t>
      </w:r>
      <w:r w:rsidRPr="000E555F">
        <w:rPr>
          <w:rFonts w:eastAsia="Calibri"/>
          <w:color w:val="000000" w:themeColor="text1"/>
        </w:rPr>
        <w:t xml:space="preserve">a ter uma importância </w:t>
      </w:r>
      <w:r w:rsidRPr="000E555F">
        <w:rPr>
          <w:color w:val="000000" w:themeColor="text1"/>
        </w:rPr>
        <w:t>maior a partir d</w:t>
      </w:r>
      <w:r w:rsidR="00AF5287">
        <w:rPr>
          <w:color w:val="000000" w:themeColor="text1"/>
        </w:rPr>
        <w:t>e</w:t>
      </w:r>
      <w:r w:rsidRPr="000E555F">
        <w:rPr>
          <w:color w:val="000000" w:themeColor="text1"/>
        </w:rPr>
        <w:t xml:space="preserve"> 2002</w:t>
      </w:r>
      <w:r w:rsidRPr="000E555F">
        <w:rPr>
          <w:rFonts w:eastAsia="Calibri"/>
          <w:color w:val="000000" w:themeColor="text1"/>
        </w:rPr>
        <w:t xml:space="preserve"> </w:t>
      </w:r>
      <w:r w:rsidRPr="000E555F">
        <w:rPr>
          <w:color w:val="000000" w:themeColor="text1"/>
        </w:rPr>
        <w:t>devido ao fim da guerra</w:t>
      </w:r>
      <w:r w:rsidR="00453FE7">
        <w:rPr>
          <w:color w:val="000000" w:themeColor="text1"/>
        </w:rPr>
        <w:t xml:space="preserve"> civil</w:t>
      </w:r>
      <w:r w:rsidR="004B1D11">
        <w:rPr>
          <w:color w:val="000000" w:themeColor="text1"/>
        </w:rPr>
        <w:t>,</w:t>
      </w:r>
      <w:r w:rsidRPr="000E555F">
        <w:rPr>
          <w:color w:val="000000" w:themeColor="text1"/>
        </w:rPr>
        <w:t xml:space="preserve"> </w:t>
      </w:r>
      <w:r w:rsidR="00AF5287">
        <w:rPr>
          <w:color w:val="000000" w:themeColor="text1"/>
        </w:rPr>
        <w:t>a</w:t>
      </w:r>
      <w:r w:rsidRPr="000E555F">
        <w:rPr>
          <w:color w:val="000000" w:themeColor="text1"/>
        </w:rPr>
        <w:t>o acordo de paz</w:t>
      </w:r>
      <w:r w:rsidR="00453FE7">
        <w:rPr>
          <w:color w:val="000000" w:themeColor="text1"/>
        </w:rPr>
        <w:t xml:space="preserve"> e a</w:t>
      </w:r>
      <w:r w:rsidRPr="000E555F">
        <w:rPr>
          <w:color w:val="000000" w:themeColor="text1"/>
        </w:rPr>
        <w:t xml:space="preserve">o crescimento da cidade e da população local. As empresas </w:t>
      </w:r>
      <w:r w:rsidR="00453FE7">
        <w:rPr>
          <w:color w:val="000000" w:themeColor="text1"/>
        </w:rPr>
        <w:t>d</w:t>
      </w:r>
      <w:r w:rsidRPr="000E555F">
        <w:rPr>
          <w:color w:val="000000" w:themeColor="text1"/>
        </w:rPr>
        <w:t>o setor bancário vivem um momento de alta competitividade, buscando alternativas para tal n</w:t>
      </w:r>
      <w:r w:rsidRPr="000E555F">
        <w:rPr>
          <w:rFonts w:eastAsia="Calibri"/>
          <w:color w:val="000000" w:themeColor="text1"/>
        </w:rPr>
        <w:t>esse processo evolutivo de marketing bancário.</w:t>
      </w:r>
    </w:p>
    <w:p w:rsidR="00265866" w:rsidRDefault="00453FE7" w:rsidP="00265866">
      <w:pPr>
        <w:spacing w:line="360" w:lineRule="auto"/>
        <w:ind w:firstLine="708"/>
        <w:jc w:val="both"/>
        <w:rPr>
          <w:rStyle w:val="apple-converted-space"/>
          <w:color w:val="000000" w:themeColor="text1"/>
          <w:shd w:val="clear" w:color="auto" w:fill="FFFFFF"/>
        </w:rPr>
      </w:pPr>
      <w:r>
        <w:rPr>
          <w:rStyle w:val="apple-converted-space"/>
          <w:color w:val="000000" w:themeColor="text1"/>
          <w:shd w:val="clear" w:color="auto" w:fill="FFFFFF"/>
        </w:rPr>
        <w:t>Com o</w:t>
      </w:r>
      <w:r w:rsidRPr="000E555F">
        <w:rPr>
          <w:rStyle w:val="apple-converted-space"/>
          <w:color w:val="000000" w:themeColor="text1"/>
          <w:shd w:val="clear" w:color="auto" w:fill="FFFFFF"/>
        </w:rPr>
        <w:t xml:space="preserve"> </w:t>
      </w:r>
      <w:r w:rsidR="00351ABF" w:rsidRPr="000E555F">
        <w:rPr>
          <w:rStyle w:val="apple-converted-space"/>
          <w:color w:val="000000" w:themeColor="text1"/>
          <w:shd w:val="clear" w:color="auto" w:fill="FFFFFF"/>
        </w:rPr>
        <w:t>mercado cada vez mais competitivo</w:t>
      </w:r>
      <w:r>
        <w:rPr>
          <w:rStyle w:val="apple-converted-space"/>
          <w:color w:val="000000" w:themeColor="text1"/>
          <w:shd w:val="clear" w:color="auto" w:fill="FFFFFF"/>
        </w:rPr>
        <w:t xml:space="preserve"> e</w:t>
      </w:r>
      <w:r w:rsidR="00351ABF" w:rsidRPr="000E555F">
        <w:rPr>
          <w:rStyle w:val="apple-converted-space"/>
          <w:color w:val="000000" w:themeColor="text1"/>
          <w:shd w:val="clear" w:color="auto" w:fill="FFFFFF"/>
        </w:rPr>
        <w:t xml:space="preserve"> a sociedade cada vez mais preocupada com o meio ambiente e</w:t>
      </w:r>
      <w:r>
        <w:rPr>
          <w:rStyle w:val="apple-converted-space"/>
          <w:color w:val="000000" w:themeColor="text1"/>
          <w:shd w:val="clear" w:color="auto" w:fill="FFFFFF"/>
        </w:rPr>
        <w:t xml:space="preserve"> o</w:t>
      </w:r>
      <w:r w:rsidR="00351ABF" w:rsidRPr="000E555F">
        <w:rPr>
          <w:rStyle w:val="apple-converted-space"/>
          <w:color w:val="000000" w:themeColor="text1"/>
          <w:shd w:val="clear" w:color="auto" w:fill="FFFFFF"/>
        </w:rPr>
        <w:t xml:space="preserve"> bem-estar social, as empresas mundiais estão buscando novas formas de conquistar a confiança dos consumidores, </w:t>
      </w:r>
      <w:r>
        <w:rPr>
          <w:rStyle w:val="apple-converted-space"/>
          <w:color w:val="000000" w:themeColor="text1"/>
          <w:shd w:val="clear" w:color="auto" w:fill="FFFFFF"/>
        </w:rPr>
        <w:t>melhorando s</w:t>
      </w:r>
      <w:r w:rsidR="00351ABF" w:rsidRPr="000E555F">
        <w:rPr>
          <w:rStyle w:val="apple-converted-space"/>
          <w:color w:val="000000" w:themeColor="text1"/>
          <w:shd w:val="clear" w:color="auto" w:fill="FFFFFF"/>
        </w:rPr>
        <w:t xml:space="preserve">ua imagem perante a sociedade. Sendo assim, o marketing e </w:t>
      </w:r>
      <w:r>
        <w:rPr>
          <w:rStyle w:val="apple-converted-space"/>
          <w:color w:val="000000" w:themeColor="text1"/>
          <w:shd w:val="clear" w:color="auto" w:fill="FFFFFF"/>
        </w:rPr>
        <w:t xml:space="preserve">a </w:t>
      </w:r>
      <w:r w:rsidR="00351ABF" w:rsidRPr="000E555F">
        <w:rPr>
          <w:rStyle w:val="apple-converted-space"/>
          <w:color w:val="000000" w:themeColor="text1"/>
          <w:shd w:val="clear" w:color="auto" w:fill="FFFFFF"/>
        </w:rPr>
        <w:t>responsabilidade social têm como o principal papel dar maior visibilidade às organizações</w:t>
      </w:r>
      <w:r>
        <w:rPr>
          <w:rStyle w:val="apple-converted-space"/>
          <w:color w:val="000000" w:themeColor="text1"/>
          <w:shd w:val="clear" w:color="auto" w:fill="FFFFFF"/>
        </w:rPr>
        <w:t xml:space="preserve">. </w:t>
      </w:r>
      <w:r w:rsidR="00E47DCA">
        <w:rPr>
          <w:rStyle w:val="apple-converted-space"/>
          <w:color w:val="000000" w:themeColor="text1"/>
          <w:shd w:val="clear" w:color="auto" w:fill="FFFFFF"/>
        </w:rPr>
        <w:t>Quando essas empresas realizam</w:t>
      </w:r>
      <w:r w:rsidR="00351ABF" w:rsidRPr="000E555F">
        <w:rPr>
          <w:rStyle w:val="apple-converted-space"/>
          <w:color w:val="000000" w:themeColor="text1"/>
          <w:shd w:val="clear" w:color="auto" w:fill="FFFFFF"/>
        </w:rPr>
        <w:t xml:space="preserve"> programas de inclusão social e ambiental que visem </w:t>
      </w:r>
      <w:r w:rsidR="00265866">
        <w:rPr>
          <w:rStyle w:val="apple-converted-space"/>
          <w:color w:val="000000" w:themeColor="text1"/>
          <w:shd w:val="clear" w:color="auto" w:fill="FFFFFF"/>
        </w:rPr>
        <w:t xml:space="preserve">o </w:t>
      </w:r>
      <w:r w:rsidR="00351ABF" w:rsidRPr="000E555F">
        <w:rPr>
          <w:rStyle w:val="apple-converted-space"/>
          <w:color w:val="000000" w:themeColor="text1"/>
          <w:shd w:val="clear" w:color="auto" w:fill="FFFFFF"/>
        </w:rPr>
        <w:t>bem-estar da sociedade</w:t>
      </w:r>
      <w:r w:rsidR="00E47DCA">
        <w:rPr>
          <w:rStyle w:val="apple-converted-space"/>
          <w:color w:val="000000" w:themeColor="text1"/>
          <w:shd w:val="clear" w:color="auto" w:fill="FFFFFF"/>
        </w:rPr>
        <w:t>, essas atividades</w:t>
      </w:r>
      <w:r>
        <w:rPr>
          <w:rStyle w:val="apple-converted-space"/>
          <w:color w:val="000000" w:themeColor="text1"/>
          <w:shd w:val="clear" w:color="auto" w:fill="FFFFFF"/>
        </w:rPr>
        <w:t xml:space="preserve"> contribuem para </w:t>
      </w:r>
      <w:r w:rsidR="00E47DCA">
        <w:rPr>
          <w:rStyle w:val="apple-converted-space"/>
          <w:color w:val="000000" w:themeColor="text1"/>
          <w:shd w:val="clear" w:color="auto" w:fill="FFFFFF"/>
        </w:rPr>
        <w:t>essa meta de gerar empatia no público</w:t>
      </w:r>
      <w:r w:rsidR="00351ABF" w:rsidRPr="000E555F">
        <w:rPr>
          <w:rStyle w:val="apple-converted-space"/>
          <w:color w:val="000000" w:themeColor="text1"/>
          <w:shd w:val="clear" w:color="auto" w:fill="FFFFFF"/>
        </w:rPr>
        <w:t xml:space="preserve">. </w:t>
      </w:r>
      <w:r w:rsidR="00265866">
        <w:rPr>
          <w:rStyle w:val="apple-converted-space"/>
          <w:color w:val="000000" w:themeColor="text1"/>
          <w:shd w:val="clear" w:color="auto" w:fill="FFFFFF"/>
        </w:rPr>
        <w:t xml:space="preserve">Por isso </w:t>
      </w:r>
      <w:r w:rsidR="00265866">
        <w:rPr>
          <w:color w:val="000000" w:themeColor="text1"/>
        </w:rPr>
        <w:t>a pesquisa de</w:t>
      </w:r>
      <w:r w:rsidR="00265866" w:rsidRPr="007F29C2">
        <w:rPr>
          <w:color w:val="000000" w:themeColor="text1"/>
        </w:rPr>
        <w:t xml:space="preserve"> opinião pública </w:t>
      </w:r>
      <w:r w:rsidR="00265866">
        <w:rPr>
          <w:color w:val="000000" w:themeColor="text1"/>
        </w:rPr>
        <w:t>realizada na capital de Angola,</w:t>
      </w:r>
      <w:r w:rsidR="00265866" w:rsidRPr="007F29C2">
        <w:rPr>
          <w:color w:val="000000" w:themeColor="text1"/>
        </w:rPr>
        <w:t xml:space="preserve"> Luanda</w:t>
      </w:r>
      <w:r w:rsidR="00265866">
        <w:rPr>
          <w:color w:val="000000" w:themeColor="text1"/>
        </w:rPr>
        <w:t xml:space="preserve">, justifica-se, pois o </w:t>
      </w:r>
      <w:r w:rsidR="00265866" w:rsidRPr="007F29C2">
        <w:rPr>
          <w:color w:val="000000" w:themeColor="text1"/>
        </w:rPr>
        <w:t>setor bancário sempre foi visto com fins exclusivamente lucrativos</w:t>
      </w:r>
      <w:r w:rsidR="00265866">
        <w:rPr>
          <w:color w:val="000000" w:themeColor="text1"/>
        </w:rPr>
        <w:t>, mas as</w:t>
      </w:r>
      <w:r w:rsidR="00265866" w:rsidRPr="007F29C2">
        <w:rPr>
          <w:color w:val="000000" w:themeColor="text1"/>
        </w:rPr>
        <w:t xml:space="preserve"> estratégias </w:t>
      </w:r>
      <w:r w:rsidR="00265866">
        <w:rPr>
          <w:color w:val="000000" w:themeColor="text1"/>
        </w:rPr>
        <w:t xml:space="preserve">inovadoras </w:t>
      </w:r>
      <w:r w:rsidR="00265866" w:rsidRPr="007F29C2">
        <w:rPr>
          <w:color w:val="000000" w:themeColor="text1"/>
        </w:rPr>
        <w:t xml:space="preserve">na área social </w:t>
      </w:r>
      <w:r w:rsidR="00265866">
        <w:rPr>
          <w:color w:val="000000" w:themeColor="text1"/>
        </w:rPr>
        <w:t>que as empresas dessa área são capazes de desenvolver possuem</w:t>
      </w:r>
      <w:r w:rsidR="00265866" w:rsidRPr="007F29C2">
        <w:rPr>
          <w:color w:val="000000" w:themeColor="text1"/>
        </w:rPr>
        <w:t xml:space="preserve"> extrema importância </w:t>
      </w:r>
      <w:r w:rsidR="00265866">
        <w:rPr>
          <w:color w:val="000000" w:themeColor="text1"/>
        </w:rPr>
        <w:t>quando o objetivo é</w:t>
      </w:r>
      <w:r w:rsidR="00265866" w:rsidRPr="007F29C2">
        <w:rPr>
          <w:color w:val="000000" w:themeColor="text1"/>
        </w:rPr>
        <w:t xml:space="preserve"> </w:t>
      </w:r>
      <w:r w:rsidR="00265866">
        <w:rPr>
          <w:rStyle w:val="Hyperlink"/>
          <w:color w:val="000000" w:themeColor="text1"/>
          <w:u w:val="none"/>
          <w:shd w:val="clear" w:color="auto" w:fill="FFFFFF"/>
        </w:rPr>
        <w:t>gerar uma visão positiva em relação ao campo de atuação</w:t>
      </w:r>
      <w:r w:rsidR="00265866" w:rsidRPr="007F29C2">
        <w:rPr>
          <w:color w:val="000000" w:themeColor="text1"/>
          <w:shd w:val="clear" w:color="auto" w:fill="FFFFFF"/>
        </w:rPr>
        <w:t xml:space="preserve"> </w:t>
      </w:r>
      <w:r w:rsidR="00265866">
        <w:rPr>
          <w:color w:val="000000" w:themeColor="text1"/>
          <w:shd w:val="clear" w:color="auto" w:fill="FFFFFF"/>
        </w:rPr>
        <w:t xml:space="preserve">delas, além de </w:t>
      </w:r>
      <w:r w:rsidR="00265866" w:rsidRPr="007F29C2">
        <w:rPr>
          <w:color w:val="000000" w:themeColor="text1"/>
          <w:shd w:val="clear" w:color="auto" w:fill="FFFFFF"/>
        </w:rPr>
        <w:t>minimizar os problemas sociais e as carências da</w:t>
      </w:r>
      <w:r w:rsidR="00265866" w:rsidRPr="007F29C2">
        <w:rPr>
          <w:rStyle w:val="apple-converted-space"/>
          <w:color w:val="000000" w:themeColor="text1"/>
          <w:shd w:val="clear" w:color="auto" w:fill="FFFFFF"/>
        </w:rPr>
        <w:t> </w:t>
      </w:r>
      <w:hyperlink r:id="rId9" w:tooltip="Sociedade" w:history="1">
        <w:r w:rsidR="00265866" w:rsidRPr="007F29C2">
          <w:rPr>
            <w:rStyle w:val="Hyperlink"/>
            <w:color w:val="000000" w:themeColor="text1"/>
            <w:u w:val="none"/>
            <w:shd w:val="clear" w:color="auto" w:fill="FFFFFF"/>
          </w:rPr>
          <w:t>sociedade</w:t>
        </w:r>
      </w:hyperlink>
      <w:r w:rsidR="00265866" w:rsidRPr="007F29C2">
        <w:rPr>
          <w:rStyle w:val="Hyperlink"/>
          <w:color w:val="000000" w:themeColor="text1"/>
          <w:u w:val="none"/>
          <w:shd w:val="clear" w:color="auto" w:fill="FFFFFF"/>
        </w:rPr>
        <w:t>.</w:t>
      </w:r>
      <w:r w:rsidR="00265866" w:rsidRPr="007F29C2">
        <w:rPr>
          <w:rStyle w:val="apple-converted-space"/>
          <w:color w:val="000000" w:themeColor="text1"/>
          <w:shd w:val="clear" w:color="auto" w:fill="FFFFFF"/>
        </w:rPr>
        <w:t> </w:t>
      </w:r>
    </w:p>
    <w:p w:rsidR="00C43CDD" w:rsidRPr="00AC4CB2" w:rsidRDefault="00C43CDD" w:rsidP="00C43CDD">
      <w:pPr>
        <w:autoSpaceDE w:val="0"/>
        <w:autoSpaceDN w:val="0"/>
        <w:adjustRightInd w:val="0"/>
        <w:spacing w:line="360" w:lineRule="auto"/>
        <w:ind w:firstLine="708"/>
        <w:jc w:val="both"/>
        <w:rPr>
          <w:color w:val="auto"/>
        </w:rPr>
      </w:pPr>
      <w:r w:rsidRPr="00AC4CB2">
        <w:rPr>
          <w:color w:val="auto"/>
        </w:rPr>
        <w:t xml:space="preserve">O tema é atual por tratar de um campo pouco estudado por profissionais de outras áreas de conhecimento sobre organizações financeiras em Luanda, segundo os atores existe a possibilidade das empresas no setor bancário estarem utilizando-se de suas ações </w:t>
      </w:r>
      <w:r>
        <w:t>sociais</w:t>
      </w:r>
      <w:r w:rsidRPr="00AC4CB2">
        <w:rPr>
          <w:color w:val="auto"/>
        </w:rPr>
        <w:t xml:space="preserve"> para melhorar a sua imagem perante o publico.</w:t>
      </w:r>
    </w:p>
    <w:p w:rsidR="00C43CDD" w:rsidRDefault="00C43CDD" w:rsidP="00C43CDD">
      <w:pPr>
        <w:autoSpaceDE w:val="0"/>
        <w:autoSpaceDN w:val="0"/>
        <w:adjustRightInd w:val="0"/>
        <w:spacing w:line="360" w:lineRule="auto"/>
        <w:ind w:firstLine="708"/>
        <w:jc w:val="both"/>
      </w:pPr>
      <w:r w:rsidRPr="00AC4CB2">
        <w:rPr>
          <w:color w:val="auto"/>
        </w:rPr>
        <w:t xml:space="preserve">Desta forma, o debate sobre temas como ética e responsabilidade social das organizações tem se tornado de suma relevância nas empresas como um caminho seguro para sobreviver às mudanças atuais no comportamento e imagem das empresas e como um meio eficaz de sobreviver ao ambiente de extrema competição existente atualmente </w:t>
      </w:r>
      <w:r w:rsidRPr="00AC4CB2">
        <w:t>(MORAES; CLARO</w:t>
      </w:r>
      <w:r w:rsidR="00D85DEA">
        <w:t>,</w:t>
      </w:r>
      <w:r w:rsidRPr="00AC4CB2">
        <w:t xml:space="preserve"> 2013).</w:t>
      </w:r>
    </w:p>
    <w:p w:rsidR="00152088" w:rsidRPr="00982F9E" w:rsidRDefault="00C43CDD" w:rsidP="00982F9E">
      <w:pPr>
        <w:spacing w:line="360" w:lineRule="auto"/>
        <w:ind w:firstLine="708"/>
        <w:jc w:val="both"/>
        <w:rPr>
          <w:rStyle w:val="apple-converted-space"/>
        </w:rPr>
      </w:pPr>
      <w:r w:rsidRPr="00D4648A">
        <w:t xml:space="preserve"> A temática abordada neste estudo é relevante visto que na atualidade a responsabilidade social vem ganhando visibilidade nas organizações e na sociedade, o presente artigo contribui </w:t>
      </w:r>
      <w:r w:rsidR="00982F9E">
        <w:t>para área de</w:t>
      </w:r>
      <w:r>
        <w:t xml:space="preserve"> conhecimento,</w:t>
      </w:r>
      <w:r w:rsidRPr="00D4648A">
        <w:t xml:space="preserve"> tendo em vista </w:t>
      </w:r>
      <w:proofErr w:type="gramStart"/>
      <w:r w:rsidRPr="00D4648A">
        <w:t>as desigualdade</w:t>
      </w:r>
      <w:proofErr w:type="gramEnd"/>
      <w:r w:rsidRPr="00D4648A">
        <w:t xml:space="preserve"> social provocadas p</w:t>
      </w:r>
      <w:r w:rsidR="00D85DEA">
        <w:t>ela guerra civil em Angola,</w:t>
      </w:r>
      <w:r w:rsidR="0036211E">
        <w:t xml:space="preserve"> é essencial que as empresas</w:t>
      </w:r>
      <w:r w:rsidR="00083DE7">
        <w:t xml:space="preserve"> no setor bancário avaliem</w:t>
      </w:r>
      <w:r w:rsidRPr="00D4648A">
        <w:t xml:space="preserve"> sua postura social.</w:t>
      </w:r>
    </w:p>
    <w:p w:rsidR="00351ABF" w:rsidRPr="000E555F" w:rsidRDefault="00351ABF" w:rsidP="00351ABF">
      <w:pPr>
        <w:spacing w:line="360" w:lineRule="auto"/>
        <w:ind w:firstLine="708"/>
        <w:jc w:val="both"/>
        <w:rPr>
          <w:color w:val="000000" w:themeColor="text1"/>
        </w:rPr>
      </w:pPr>
      <w:r w:rsidRPr="000E555F">
        <w:rPr>
          <w:rStyle w:val="apple-converted-space"/>
          <w:color w:val="000000" w:themeColor="text1"/>
          <w:shd w:val="clear" w:color="auto" w:fill="FFFFFF"/>
        </w:rPr>
        <w:lastRenderedPageBreak/>
        <w:t>O presente estudo</w:t>
      </w:r>
      <w:r w:rsidR="00265866">
        <w:rPr>
          <w:rStyle w:val="apple-converted-space"/>
          <w:color w:val="000000" w:themeColor="text1"/>
          <w:shd w:val="clear" w:color="auto" w:fill="FFFFFF"/>
        </w:rPr>
        <w:t xml:space="preserve"> </w:t>
      </w:r>
      <w:r w:rsidRPr="000E555F">
        <w:rPr>
          <w:rStyle w:val="apple-converted-space"/>
          <w:color w:val="000000" w:themeColor="text1"/>
          <w:shd w:val="clear" w:color="auto" w:fill="FFFFFF"/>
        </w:rPr>
        <w:t xml:space="preserve">pretende encontrar uma resposta </w:t>
      </w:r>
      <w:r w:rsidR="00265866">
        <w:rPr>
          <w:rStyle w:val="apple-converted-space"/>
          <w:color w:val="000000" w:themeColor="text1"/>
          <w:shd w:val="clear" w:color="auto" w:fill="FFFFFF"/>
        </w:rPr>
        <w:t>para</w:t>
      </w:r>
      <w:r w:rsidR="00265866" w:rsidRPr="000E555F">
        <w:rPr>
          <w:rStyle w:val="apple-converted-space"/>
          <w:color w:val="000000" w:themeColor="text1"/>
          <w:shd w:val="clear" w:color="auto" w:fill="FFFFFF"/>
        </w:rPr>
        <w:t xml:space="preserve"> </w:t>
      </w:r>
      <w:r w:rsidR="00D85DEA">
        <w:rPr>
          <w:rStyle w:val="apple-converted-space"/>
          <w:color w:val="000000" w:themeColor="text1"/>
          <w:shd w:val="clear" w:color="auto" w:fill="FFFFFF"/>
        </w:rPr>
        <w:t>a seguinte questão</w:t>
      </w:r>
      <w:r w:rsidRPr="000E555F">
        <w:rPr>
          <w:rStyle w:val="apple-converted-space"/>
          <w:color w:val="000000" w:themeColor="text1"/>
          <w:shd w:val="clear" w:color="auto" w:fill="FFFFFF"/>
        </w:rPr>
        <w:t xml:space="preserve">: </w:t>
      </w:r>
      <w:r w:rsidRPr="000E555F">
        <w:rPr>
          <w:color w:val="000000" w:themeColor="text1"/>
        </w:rPr>
        <w:t>As ações de responsabilidade social podem influenciar o consumidor em relação à imagem da organização?</w:t>
      </w:r>
    </w:p>
    <w:p w:rsidR="00351ABF" w:rsidRPr="000E555F" w:rsidRDefault="00351ABF" w:rsidP="00351ABF">
      <w:pPr>
        <w:spacing w:line="360" w:lineRule="auto"/>
        <w:ind w:firstLine="708"/>
        <w:jc w:val="both"/>
        <w:rPr>
          <w:color w:val="000000" w:themeColor="text1"/>
        </w:rPr>
      </w:pPr>
      <w:r w:rsidRPr="000E555F">
        <w:rPr>
          <w:color w:val="000000" w:themeColor="text1"/>
        </w:rPr>
        <w:t>Para isso, o estudo tem como objetivo identificar se a prática das ações de responsabilidade social é capaz de transformar a imagem das empresas do setor bancário em Luanda, capital de Angola.</w:t>
      </w:r>
    </w:p>
    <w:p w:rsidR="00351ABF" w:rsidRDefault="00351ABF" w:rsidP="00351ABF">
      <w:pPr>
        <w:spacing w:line="360" w:lineRule="auto"/>
        <w:ind w:firstLine="708"/>
        <w:jc w:val="both"/>
        <w:rPr>
          <w:color w:val="000000" w:themeColor="text1"/>
        </w:rPr>
      </w:pPr>
      <w:r w:rsidRPr="000E555F">
        <w:rPr>
          <w:color w:val="000000" w:themeColor="text1"/>
        </w:rPr>
        <w:t>Este estudo está dividido em cinco partes: a primeira</w:t>
      </w:r>
      <w:r w:rsidR="00D13360">
        <w:rPr>
          <w:color w:val="000000" w:themeColor="text1"/>
        </w:rPr>
        <w:t xml:space="preserve"> é a</w:t>
      </w:r>
      <w:r w:rsidRPr="000E555F">
        <w:rPr>
          <w:color w:val="000000" w:themeColor="text1"/>
        </w:rPr>
        <w:t xml:space="preserve"> introdução, momento em que a problemática e o objetivo são apresentados; a segunda</w:t>
      </w:r>
      <w:r w:rsidR="00D13360">
        <w:rPr>
          <w:color w:val="000000" w:themeColor="text1"/>
        </w:rPr>
        <w:t xml:space="preserve"> é o</w:t>
      </w:r>
      <w:r w:rsidRPr="000E555F">
        <w:rPr>
          <w:color w:val="000000" w:themeColor="text1"/>
        </w:rPr>
        <w:t xml:space="preserve"> referencial teórico, onde os termos de gerenciamento </w:t>
      </w:r>
      <w:r w:rsidR="00D13360">
        <w:rPr>
          <w:color w:val="000000" w:themeColor="text1"/>
        </w:rPr>
        <w:t xml:space="preserve">e </w:t>
      </w:r>
      <w:r w:rsidRPr="000E555F">
        <w:rPr>
          <w:color w:val="000000" w:themeColor="text1"/>
        </w:rPr>
        <w:t xml:space="preserve">responsabilidade social no setor bancário em Luanda são mencionados; </w:t>
      </w:r>
      <w:r w:rsidR="00D13360">
        <w:rPr>
          <w:color w:val="000000" w:themeColor="text1"/>
        </w:rPr>
        <w:t xml:space="preserve">a </w:t>
      </w:r>
      <w:r w:rsidRPr="000E555F">
        <w:rPr>
          <w:color w:val="000000" w:themeColor="text1"/>
        </w:rPr>
        <w:t>terceir</w:t>
      </w:r>
      <w:r w:rsidR="00D13360">
        <w:rPr>
          <w:color w:val="000000" w:themeColor="text1"/>
        </w:rPr>
        <w:t>a contém a</w:t>
      </w:r>
      <w:r w:rsidRPr="000E555F">
        <w:rPr>
          <w:color w:val="000000" w:themeColor="text1"/>
        </w:rPr>
        <w:t xml:space="preserve"> metodologia, descrevendo claramente as ferramentas usadas para o levantamento dos dados apresentados; a quarta</w:t>
      </w:r>
      <w:r w:rsidR="008E182D">
        <w:rPr>
          <w:color w:val="000000" w:themeColor="text1"/>
        </w:rPr>
        <w:t xml:space="preserve"> é</w:t>
      </w:r>
      <w:r w:rsidRPr="000E555F">
        <w:rPr>
          <w:color w:val="000000" w:themeColor="text1"/>
        </w:rPr>
        <w:t xml:space="preserve"> </w:t>
      </w:r>
      <w:r w:rsidR="008E182D">
        <w:rPr>
          <w:color w:val="000000" w:themeColor="text1"/>
        </w:rPr>
        <w:t xml:space="preserve">a </w:t>
      </w:r>
      <w:r w:rsidRPr="000E555F">
        <w:rPr>
          <w:color w:val="000000" w:themeColor="text1"/>
        </w:rPr>
        <w:t>análise dos resultados, onde são apresentados os resultados encontrados; por último</w:t>
      </w:r>
      <w:r w:rsidR="008E182D">
        <w:rPr>
          <w:color w:val="000000" w:themeColor="text1"/>
        </w:rPr>
        <w:t xml:space="preserve"> há</w:t>
      </w:r>
      <w:r w:rsidRPr="000E555F">
        <w:rPr>
          <w:color w:val="000000" w:themeColor="text1"/>
        </w:rPr>
        <w:t xml:space="preserve"> as considerações finais do autor sobre a temática aqui abordada.</w:t>
      </w:r>
    </w:p>
    <w:p w:rsidR="005C6B53" w:rsidRPr="000E555F" w:rsidRDefault="005C6B53" w:rsidP="00351ABF">
      <w:pPr>
        <w:spacing w:line="360" w:lineRule="auto"/>
        <w:ind w:firstLine="708"/>
        <w:jc w:val="both"/>
        <w:rPr>
          <w:color w:val="000000" w:themeColor="text1"/>
        </w:rPr>
      </w:pPr>
    </w:p>
    <w:p w:rsidR="00C43038" w:rsidRPr="00E35048" w:rsidRDefault="00AE322C" w:rsidP="000E555F">
      <w:pPr>
        <w:pStyle w:val="Ttulo2"/>
        <w:spacing w:before="0" w:line="360" w:lineRule="auto"/>
        <w:rPr>
          <w:rFonts w:ascii="Times New Roman" w:hAnsi="Times New Roman" w:cs="Times New Roman"/>
          <w:b/>
          <w:bCs/>
          <w:color w:val="000000" w:themeColor="text1"/>
          <w:sz w:val="24"/>
          <w:szCs w:val="24"/>
        </w:rPr>
      </w:pPr>
      <w:bookmarkStart w:id="2" w:name="_Toc404692945"/>
      <w:bookmarkStart w:id="3" w:name="_Toc413263119"/>
      <w:bookmarkEnd w:id="0"/>
      <w:bookmarkEnd w:id="1"/>
      <w:proofErr w:type="gramStart"/>
      <w:r>
        <w:rPr>
          <w:rFonts w:ascii="Times New Roman" w:hAnsi="Times New Roman" w:cs="Times New Roman"/>
          <w:b/>
          <w:bCs/>
          <w:color w:val="000000" w:themeColor="text1"/>
          <w:sz w:val="24"/>
          <w:szCs w:val="24"/>
        </w:rPr>
        <w:t>2</w:t>
      </w:r>
      <w:proofErr w:type="gramEnd"/>
      <w:r>
        <w:rPr>
          <w:rFonts w:ascii="Times New Roman" w:hAnsi="Times New Roman" w:cs="Times New Roman"/>
          <w:b/>
          <w:bCs/>
          <w:color w:val="000000" w:themeColor="text1"/>
          <w:sz w:val="24"/>
          <w:szCs w:val="24"/>
        </w:rPr>
        <w:t xml:space="preserve"> </w:t>
      </w:r>
      <w:r w:rsidR="00D719F6">
        <w:rPr>
          <w:rFonts w:ascii="Times New Roman" w:hAnsi="Times New Roman" w:cs="Times New Roman"/>
          <w:b/>
          <w:bCs/>
          <w:color w:val="000000" w:themeColor="text1"/>
          <w:sz w:val="24"/>
          <w:szCs w:val="24"/>
        </w:rPr>
        <w:t>A</w:t>
      </w:r>
      <w:r w:rsidR="00312CED" w:rsidRPr="009751D9">
        <w:rPr>
          <w:rFonts w:ascii="Times New Roman" w:hAnsi="Times New Roman" w:cs="Times New Roman"/>
          <w:b/>
          <w:bCs/>
          <w:color w:val="000000" w:themeColor="text1"/>
          <w:sz w:val="24"/>
          <w:szCs w:val="24"/>
        </w:rPr>
        <w:t xml:space="preserve"> </w:t>
      </w:r>
      <w:r w:rsidR="008E182D">
        <w:rPr>
          <w:rFonts w:ascii="Times New Roman" w:hAnsi="Times New Roman" w:cs="Times New Roman"/>
          <w:b/>
          <w:bCs/>
          <w:color w:val="000000" w:themeColor="text1"/>
          <w:sz w:val="24"/>
          <w:szCs w:val="24"/>
        </w:rPr>
        <w:t>R</w:t>
      </w:r>
      <w:r w:rsidR="00312CED" w:rsidRPr="009751D9">
        <w:rPr>
          <w:rFonts w:ascii="Times New Roman" w:hAnsi="Times New Roman" w:cs="Times New Roman"/>
          <w:b/>
          <w:bCs/>
          <w:color w:val="000000" w:themeColor="text1"/>
          <w:sz w:val="24"/>
          <w:szCs w:val="24"/>
        </w:rPr>
        <w:t xml:space="preserve">epública de </w:t>
      </w:r>
      <w:r w:rsidR="008E182D">
        <w:rPr>
          <w:rFonts w:ascii="Times New Roman" w:hAnsi="Times New Roman" w:cs="Times New Roman"/>
          <w:b/>
          <w:bCs/>
          <w:color w:val="000000" w:themeColor="text1"/>
          <w:sz w:val="24"/>
          <w:szCs w:val="24"/>
        </w:rPr>
        <w:t>A</w:t>
      </w:r>
      <w:r w:rsidR="0009288D" w:rsidRPr="00E35048">
        <w:rPr>
          <w:rFonts w:ascii="Times New Roman" w:hAnsi="Times New Roman" w:cs="Times New Roman"/>
          <w:b/>
          <w:bCs/>
          <w:color w:val="000000" w:themeColor="text1"/>
          <w:sz w:val="24"/>
          <w:szCs w:val="24"/>
        </w:rPr>
        <w:t xml:space="preserve">ngola e o </w:t>
      </w:r>
      <w:r w:rsidR="008E182D">
        <w:rPr>
          <w:rFonts w:ascii="Times New Roman" w:hAnsi="Times New Roman" w:cs="Times New Roman"/>
          <w:b/>
          <w:bCs/>
          <w:color w:val="000000" w:themeColor="text1"/>
          <w:sz w:val="24"/>
          <w:szCs w:val="24"/>
        </w:rPr>
        <w:t>S</w:t>
      </w:r>
      <w:r w:rsidR="0009288D" w:rsidRPr="00E35048">
        <w:rPr>
          <w:rFonts w:ascii="Times New Roman" w:hAnsi="Times New Roman" w:cs="Times New Roman"/>
          <w:b/>
          <w:bCs/>
          <w:color w:val="000000" w:themeColor="text1"/>
          <w:sz w:val="24"/>
          <w:szCs w:val="24"/>
        </w:rPr>
        <w:t xml:space="preserve">urgimento dos </w:t>
      </w:r>
      <w:r w:rsidR="008E182D">
        <w:rPr>
          <w:rFonts w:ascii="Times New Roman" w:hAnsi="Times New Roman" w:cs="Times New Roman"/>
          <w:b/>
          <w:bCs/>
          <w:color w:val="000000" w:themeColor="text1"/>
          <w:sz w:val="24"/>
          <w:szCs w:val="24"/>
        </w:rPr>
        <w:t>B</w:t>
      </w:r>
      <w:r w:rsidR="003F57CA" w:rsidRPr="00E35048">
        <w:rPr>
          <w:rFonts w:ascii="Times New Roman" w:hAnsi="Times New Roman" w:cs="Times New Roman"/>
          <w:b/>
          <w:bCs/>
          <w:color w:val="000000" w:themeColor="text1"/>
          <w:sz w:val="24"/>
          <w:szCs w:val="24"/>
        </w:rPr>
        <w:t>ancos</w:t>
      </w:r>
      <w:bookmarkEnd w:id="2"/>
      <w:bookmarkEnd w:id="3"/>
    </w:p>
    <w:p w:rsidR="003F57CA" w:rsidRPr="000E555F" w:rsidRDefault="003F57CA" w:rsidP="007F65D9">
      <w:pPr>
        <w:pStyle w:val="DefaultStyle"/>
        <w:spacing w:after="0" w:line="360" w:lineRule="auto"/>
        <w:ind w:firstLine="708"/>
        <w:jc w:val="both"/>
        <w:rPr>
          <w:rFonts w:ascii="Times New Roman" w:hAnsi="Times New Roman" w:cs="Times New Roman"/>
          <w:b/>
          <w:color w:val="000000" w:themeColor="text1"/>
          <w:sz w:val="24"/>
          <w:szCs w:val="24"/>
        </w:rPr>
      </w:pPr>
      <w:r w:rsidRPr="000E555F">
        <w:rPr>
          <w:rFonts w:ascii="Times New Roman" w:hAnsi="Times New Roman" w:cs="Times New Roman"/>
          <w:color w:val="000000" w:themeColor="text1"/>
          <w:sz w:val="24"/>
          <w:szCs w:val="24"/>
        </w:rPr>
        <w:t xml:space="preserve">Angola </w:t>
      </w:r>
      <w:r w:rsidR="00FF2F3E">
        <w:rPr>
          <w:rFonts w:ascii="Times New Roman" w:hAnsi="Times New Roman" w:cs="Times New Roman"/>
          <w:color w:val="000000" w:themeColor="text1"/>
          <w:sz w:val="24"/>
          <w:szCs w:val="24"/>
          <w:shd w:val="clear" w:color="auto" w:fill="FFFFFF"/>
        </w:rPr>
        <w:t>situa-se</w:t>
      </w:r>
      <w:r w:rsidRPr="000E555F">
        <w:rPr>
          <w:rFonts w:ascii="Times New Roman" w:hAnsi="Times New Roman" w:cs="Times New Roman"/>
          <w:color w:val="000000" w:themeColor="text1"/>
          <w:sz w:val="24"/>
          <w:szCs w:val="24"/>
          <w:shd w:val="clear" w:color="auto" w:fill="FFFFFF"/>
        </w:rPr>
        <w:t xml:space="preserve"> </w:t>
      </w:r>
      <w:r w:rsidR="00055668" w:rsidRPr="00403C6A">
        <w:rPr>
          <w:rFonts w:ascii="Times New Roman" w:hAnsi="Times New Roman" w:cs="Times New Roman"/>
          <w:color w:val="000000" w:themeColor="text1"/>
          <w:sz w:val="24"/>
          <w:szCs w:val="24"/>
          <w:shd w:val="clear" w:color="auto" w:fill="FFFFFF"/>
        </w:rPr>
        <w:t>na costa ocidental</w:t>
      </w:r>
      <w:r w:rsidR="00055668" w:rsidRPr="00E35048">
        <w:rPr>
          <w:rFonts w:ascii="Times New Roman" w:hAnsi="Times New Roman" w:cs="Times New Roman"/>
          <w:color w:val="000000" w:themeColor="text1"/>
          <w:sz w:val="24"/>
          <w:szCs w:val="24"/>
          <w:shd w:val="clear" w:color="auto" w:fill="FFFFFF"/>
        </w:rPr>
        <w:t xml:space="preserve"> </w:t>
      </w:r>
      <w:r w:rsidR="00055668">
        <w:rPr>
          <w:rFonts w:ascii="Times New Roman" w:hAnsi="Times New Roman" w:cs="Times New Roman"/>
          <w:color w:val="000000" w:themeColor="text1"/>
          <w:sz w:val="24"/>
          <w:szCs w:val="24"/>
          <w:shd w:val="clear" w:color="auto" w:fill="FFFFFF"/>
        </w:rPr>
        <w:t>do</w:t>
      </w:r>
      <w:r w:rsidRPr="000E555F">
        <w:rPr>
          <w:rFonts w:ascii="Times New Roman" w:hAnsi="Times New Roman" w:cs="Times New Roman"/>
          <w:color w:val="000000" w:themeColor="text1"/>
          <w:sz w:val="24"/>
          <w:szCs w:val="24"/>
          <w:shd w:val="clear" w:color="auto" w:fill="FFFFFF"/>
        </w:rPr>
        <w:t xml:space="preserve"> continente Africano </w:t>
      </w:r>
      <w:r w:rsidR="00FF2F3E">
        <w:rPr>
          <w:rStyle w:val="apple-converted-space"/>
          <w:rFonts w:ascii="Times New Roman" w:hAnsi="Times New Roman" w:cs="Times New Roman"/>
          <w:color w:val="000000" w:themeColor="text1"/>
          <w:sz w:val="24"/>
          <w:szCs w:val="24"/>
          <w:shd w:val="clear" w:color="auto" w:fill="FFFFFF"/>
        </w:rPr>
        <w:t>e</w:t>
      </w:r>
      <w:r w:rsidRPr="000E555F">
        <w:rPr>
          <w:rStyle w:val="apple-converted-space"/>
          <w:rFonts w:ascii="Times New Roman" w:hAnsi="Times New Roman" w:cs="Times New Roman"/>
          <w:color w:val="000000" w:themeColor="text1"/>
          <w:sz w:val="24"/>
          <w:szCs w:val="24"/>
          <w:shd w:val="clear" w:color="auto" w:fill="FFFFFF"/>
        </w:rPr>
        <w:t xml:space="preserve"> </w:t>
      </w:r>
      <w:r w:rsidR="00D719F6" w:rsidRPr="00403C6A">
        <w:rPr>
          <w:rFonts w:ascii="Times New Roman" w:hAnsi="Times New Roman" w:cs="Times New Roman"/>
          <w:color w:val="000000" w:themeColor="text1"/>
          <w:sz w:val="24"/>
          <w:szCs w:val="24"/>
        </w:rPr>
        <w:t>foi colônia portuguesa até 11 de novembro de 1975</w:t>
      </w:r>
      <w:r w:rsidR="00D719F6">
        <w:rPr>
          <w:rFonts w:ascii="Times New Roman" w:hAnsi="Times New Roman" w:cs="Times New Roman"/>
          <w:color w:val="000000" w:themeColor="text1"/>
          <w:sz w:val="24"/>
          <w:szCs w:val="24"/>
          <w:shd w:val="clear" w:color="auto" w:fill="FFFFFF"/>
        </w:rPr>
        <w:t xml:space="preserve">, quando </w:t>
      </w:r>
      <w:r w:rsidRPr="000E555F">
        <w:rPr>
          <w:rFonts w:ascii="Times New Roman" w:hAnsi="Times New Roman" w:cs="Times New Roman"/>
          <w:color w:val="000000" w:themeColor="text1"/>
          <w:sz w:val="24"/>
          <w:szCs w:val="24"/>
          <w:shd w:val="clear" w:color="auto" w:fill="FFFFFF"/>
        </w:rPr>
        <w:t>conseguiu a independ</w:t>
      </w:r>
      <w:r w:rsidR="00FF2F3E">
        <w:rPr>
          <w:rFonts w:ascii="Times New Roman" w:hAnsi="Times New Roman" w:cs="Times New Roman"/>
          <w:color w:val="000000" w:themeColor="text1"/>
          <w:sz w:val="24"/>
          <w:szCs w:val="24"/>
          <w:shd w:val="clear" w:color="auto" w:fill="FFFFFF"/>
        </w:rPr>
        <w:t>ên</w:t>
      </w:r>
      <w:r w:rsidRPr="000E555F">
        <w:rPr>
          <w:rFonts w:ascii="Times New Roman" w:hAnsi="Times New Roman" w:cs="Times New Roman"/>
          <w:color w:val="000000" w:themeColor="text1"/>
          <w:sz w:val="24"/>
          <w:szCs w:val="24"/>
          <w:shd w:val="clear" w:color="auto" w:fill="FFFFFF"/>
        </w:rPr>
        <w:t xml:space="preserve">cia após uma guerra </w:t>
      </w:r>
      <w:r w:rsidR="00D719F6">
        <w:rPr>
          <w:rFonts w:ascii="Times New Roman" w:hAnsi="Times New Roman" w:cs="Times New Roman"/>
          <w:color w:val="000000" w:themeColor="text1"/>
          <w:sz w:val="24"/>
          <w:szCs w:val="24"/>
          <w:shd w:val="clear" w:color="auto" w:fill="FFFFFF"/>
        </w:rPr>
        <w:t>pela</w:t>
      </w:r>
      <w:r w:rsidRPr="000E555F">
        <w:rPr>
          <w:rFonts w:ascii="Times New Roman" w:hAnsi="Times New Roman" w:cs="Times New Roman"/>
          <w:color w:val="000000" w:themeColor="text1"/>
          <w:sz w:val="24"/>
          <w:szCs w:val="24"/>
          <w:shd w:val="clear" w:color="auto" w:fill="FFFFFF"/>
        </w:rPr>
        <w:t xml:space="preserve"> libertação.</w:t>
      </w:r>
    </w:p>
    <w:p w:rsidR="003F57CA" w:rsidRPr="000E555F" w:rsidRDefault="002B4469" w:rsidP="007F65D9">
      <w:pPr>
        <w:pStyle w:val="DefaultStyle"/>
        <w:spacing w:after="0" w:line="360" w:lineRule="auto"/>
        <w:ind w:firstLine="708"/>
        <w:jc w:val="both"/>
        <w:rPr>
          <w:rStyle w:val="apple-converted-space"/>
          <w:rFonts w:ascii="Times New Roman" w:hAnsi="Times New Roman" w:cs="Times New Roman"/>
          <w:color w:val="000000" w:themeColor="text1"/>
          <w:sz w:val="24"/>
          <w:szCs w:val="24"/>
          <w:shd w:val="clear" w:color="auto" w:fill="FFFFFF"/>
        </w:rPr>
      </w:pPr>
      <w:r w:rsidRPr="000E555F">
        <w:rPr>
          <w:rStyle w:val="apple-converted-space"/>
          <w:rFonts w:ascii="Times New Roman" w:hAnsi="Times New Roman" w:cs="Times New Roman"/>
          <w:color w:val="000000" w:themeColor="text1"/>
          <w:sz w:val="24"/>
          <w:szCs w:val="24"/>
          <w:shd w:val="clear" w:color="auto" w:fill="FFFFFF"/>
        </w:rPr>
        <w:t xml:space="preserve">Segundo </w:t>
      </w:r>
      <w:r w:rsidR="00506C97" w:rsidRPr="000E555F">
        <w:rPr>
          <w:rStyle w:val="apple-converted-space"/>
          <w:rFonts w:ascii="Times New Roman" w:hAnsi="Times New Roman" w:cs="Times New Roman"/>
          <w:color w:val="000000" w:themeColor="text1"/>
          <w:sz w:val="24"/>
          <w:szCs w:val="24"/>
          <w:shd w:val="clear" w:color="auto" w:fill="FFFFFF"/>
        </w:rPr>
        <w:t>Manje e Dala (2014</w:t>
      </w:r>
      <w:r w:rsidRPr="000E555F">
        <w:rPr>
          <w:rStyle w:val="apple-converted-space"/>
          <w:rFonts w:ascii="Times New Roman" w:hAnsi="Times New Roman" w:cs="Times New Roman"/>
          <w:color w:val="000000" w:themeColor="text1"/>
          <w:sz w:val="24"/>
          <w:szCs w:val="24"/>
          <w:shd w:val="clear" w:color="auto" w:fill="FFFFFF"/>
        </w:rPr>
        <w:t xml:space="preserve">), </w:t>
      </w:r>
      <w:r w:rsidRPr="000E555F">
        <w:rPr>
          <w:rFonts w:ascii="Times New Roman" w:hAnsi="Times New Roman" w:cs="Times New Roman"/>
          <w:color w:val="000000" w:themeColor="text1"/>
          <w:sz w:val="24"/>
          <w:szCs w:val="24"/>
          <w:shd w:val="clear" w:color="auto" w:fill="FFFFFF"/>
        </w:rPr>
        <w:t xml:space="preserve">de acordo com os dados, a população total é de 24.383.301, sendo que a </w:t>
      </w:r>
      <w:r w:rsidR="00201FFC" w:rsidRPr="000E555F">
        <w:rPr>
          <w:rFonts w:ascii="Times New Roman" w:hAnsi="Times New Roman" w:cs="Times New Roman"/>
          <w:color w:val="000000" w:themeColor="text1"/>
          <w:sz w:val="24"/>
          <w:szCs w:val="24"/>
          <w:shd w:val="clear" w:color="auto" w:fill="FFFFFF"/>
        </w:rPr>
        <w:t>residente</w:t>
      </w:r>
      <w:r w:rsidRPr="000E555F">
        <w:rPr>
          <w:rFonts w:ascii="Times New Roman" w:hAnsi="Times New Roman" w:cs="Times New Roman"/>
          <w:color w:val="000000" w:themeColor="text1"/>
          <w:sz w:val="24"/>
          <w:szCs w:val="24"/>
          <w:shd w:val="clear" w:color="auto" w:fill="FFFFFF"/>
        </w:rPr>
        <w:t xml:space="preserve"> na área urbana é de 15.182.898, corresponde</w:t>
      </w:r>
      <w:r w:rsidR="00201FFC" w:rsidRPr="000E555F">
        <w:rPr>
          <w:rFonts w:ascii="Times New Roman" w:hAnsi="Times New Roman" w:cs="Times New Roman"/>
          <w:color w:val="000000" w:themeColor="text1"/>
          <w:sz w:val="24"/>
          <w:szCs w:val="24"/>
          <w:shd w:val="clear" w:color="auto" w:fill="FFFFFF"/>
        </w:rPr>
        <w:t>ndo</w:t>
      </w:r>
      <w:r w:rsidRPr="000E555F">
        <w:rPr>
          <w:rFonts w:ascii="Times New Roman" w:hAnsi="Times New Roman" w:cs="Times New Roman"/>
          <w:color w:val="000000" w:themeColor="text1"/>
          <w:sz w:val="24"/>
          <w:szCs w:val="24"/>
          <w:shd w:val="clear" w:color="auto" w:fill="FFFFFF"/>
        </w:rPr>
        <w:t xml:space="preserve"> a 62,3</w:t>
      </w:r>
      <w:r w:rsidR="00201FFC" w:rsidRPr="000E555F">
        <w:rPr>
          <w:rFonts w:ascii="Times New Roman" w:hAnsi="Times New Roman" w:cs="Times New Roman"/>
          <w:color w:val="000000" w:themeColor="text1"/>
          <w:sz w:val="24"/>
          <w:szCs w:val="24"/>
          <w:shd w:val="clear" w:color="auto" w:fill="FFFFFF"/>
        </w:rPr>
        <w:t>%</w:t>
      </w:r>
      <w:r w:rsidR="006D796E">
        <w:rPr>
          <w:rFonts w:ascii="Times New Roman" w:hAnsi="Times New Roman" w:cs="Times New Roman"/>
          <w:color w:val="000000" w:themeColor="text1"/>
          <w:sz w:val="24"/>
          <w:szCs w:val="24"/>
          <w:shd w:val="clear" w:color="auto" w:fill="FFFFFF"/>
        </w:rPr>
        <w:t>. N</w:t>
      </w:r>
      <w:r w:rsidR="00201FFC" w:rsidRPr="000E555F">
        <w:rPr>
          <w:rFonts w:ascii="Times New Roman" w:hAnsi="Times New Roman" w:cs="Times New Roman"/>
          <w:color w:val="000000" w:themeColor="text1"/>
          <w:sz w:val="24"/>
          <w:szCs w:val="24"/>
          <w:shd w:val="clear" w:color="auto" w:fill="FFFFFF"/>
        </w:rPr>
        <w:t xml:space="preserve">a zona rural residem </w:t>
      </w:r>
      <w:r w:rsidRPr="000E555F">
        <w:rPr>
          <w:rFonts w:ascii="Times New Roman" w:hAnsi="Times New Roman" w:cs="Times New Roman"/>
          <w:color w:val="000000" w:themeColor="text1"/>
          <w:sz w:val="24"/>
          <w:szCs w:val="24"/>
          <w:shd w:val="clear" w:color="auto" w:fill="FFFFFF"/>
        </w:rPr>
        <w:t>9.200.403</w:t>
      </w:r>
      <w:r w:rsidR="00201FFC" w:rsidRPr="000E555F">
        <w:rPr>
          <w:rFonts w:ascii="Times New Roman" w:hAnsi="Times New Roman" w:cs="Times New Roman"/>
          <w:color w:val="000000" w:themeColor="text1"/>
          <w:sz w:val="24"/>
          <w:szCs w:val="24"/>
          <w:shd w:val="clear" w:color="auto" w:fill="FFFFFF"/>
        </w:rPr>
        <w:t xml:space="preserve"> habitantes</w:t>
      </w:r>
      <w:r w:rsidRPr="000E555F">
        <w:rPr>
          <w:rFonts w:ascii="Times New Roman" w:hAnsi="Times New Roman" w:cs="Times New Roman"/>
          <w:color w:val="000000" w:themeColor="text1"/>
          <w:sz w:val="24"/>
          <w:szCs w:val="24"/>
          <w:shd w:val="clear" w:color="auto" w:fill="FFFFFF"/>
        </w:rPr>
        <w:t>, o que equivale a 37,7</w:t>
      </w:r>
      <w:r w:rsidR="00201FFC" w:rsidRPr="000E555F">
        <w:rPr>
          <w:rFonts w:ascii="Times New Roman" w:hAnsi="Times New Roman" w:cs="Times New Roman"/>
          <w:color w:val="000000" w:themeColor="text1"/>
          <w:sz w:val="24"/>
          <w:szCs w:val="24"/>
          <w:shd w:val="clear" w:color="auto" w:fill="FFFFFF"/>
        </w:rPr>
        <w:t>%</w:t>
      </w:r>
      <w:r w:rsidRPr="000E555F">
        <w:rPr>
          <w:rFonts w:ascii="Times New Roman" w:hAnsi="Times New Roman" w:cs="Times New Roman"/>
          <w:color w:val="000000" w:themeColor="text1"/>
          <w:sz w:val="24"/>
          <w:szCs w:val="24"/>
          <w:shd w:val="clear" w:color="auto" w:fill="FFFFFF"/>
        </w:rPr>
        <w:t xml:space="preserve">. A maioria dos angolanos </w:t>
      </w:r>
      <w:r w:rsidR="006D796E">
        <w:rPr>
          <w:rFonts w:ascii="Times New Roman" w:hAnsi="Times New Roman" w:cs="Times New Roman"/>
          <w:color w:val="000000" w:themeColor="text1"/>
          <w:sz w:val="24"/>
          <w:szCs w:val="24"/>
          <w:shd w:val="clear" w:color="auto" w:fill="FFFFFF"/>
        </w:rPr>
        <w:t>é</w:t>
      </w:r>
      <w:r w:rsidR="006D796E" w:rsidRPr="000E555F">
        <w:rPr>
          <w:rFonts w:ascii="Times New Roman" w:hAnsi="Times New Roman" w:cs="Times New Roman"/>
          <w:color w:val="000000" w:themeColor="text1"/>
          <w:sz w:val="24"/>
          <w:szCs w:val="24"/>
          <w:shd w:val="clear" w:color="auto" w:fill="FFFFFF"/>
        </w:rPr>
        <w:t xml:space="preserve"> </w:t>
      </w:r>
      <w:r w:rsidRPr="000E555F">
        <w:rPr>
          <w:rFonts w:ascii="Times New Roman" w:hAnsi="Times New Roman" w:cs="Times New Roman"/>
          <w:color w:val="000000" w:themeColor="text1"/>
          <w:sz w:val="24"/>
          <w:szCs w:val="24"/>
          <w:shd w:val="clear" w:color="auto" w:fill="FFFFFF"/>
        </w:rPr>
        <w:t>mulheres</w:t>
      </w:r>
      <w:r w:rsidR="006D796E">
        <w:rPr>
          <w:rFonts w:ascii="Times New Roman" w:hAnsi="Times New Roman" w:cs="Times New Roman"/>
          <w:color w:val="000000" w:themeColor="text1"/>
          <w:sz w:val="24"/>
          <w:szCs w:val="24"/>
          <w:shd w:val="clear" w:color="auto" w:fill="FFFFFF"/>
        </w:rPr>
        <w:t>. A</w:t>
      </w:r>
      <w:r w:rsidRPr="000E555F">
        <w:rPr>
          <w:rFonts w:ascii="Times New Roman" w:hAnsi="Times New Roman" w:cs="Times New Roman"/>
          <w:color w:val="000000" w:themeColor="text1"/>
          <w:sz w:val="24"/>
          <w:szCs w:val="24"/>
          <w:shd w:val="clear" w:color="auto" w:fill="FFFFFF"/>
        </w:rPr>
        <w:t xml:space="preserve"> população feminina é de 12.579.83</w:t>
      </w:r>
      <w:r w:rsidR="00201FFC" w:rsidRPr="000E555F">
        <w:rPr>
          <w:rFonts w:ascii="Times New Roman" w:hAnsi="Times New Roman" w:cs="Times New Roman"/>
          <w:color w:val="000000" w:themeColor="text1"/>
          <w:sz w:val="24"/>
          <w:szCs w:val="24"/>
          <w:shd w:val="clear" w:color="auto" w:fill="FFFFFF"/>
        </w:rPr>
        <w:t xml:space="preserve">, enquanto </w:t>
      </w:r>
      <w:r w:rsidRPr="000E555F">
        <w:rPr>
          <w:rFonts w:ascii="Times New Roman" w:hAnsi="Times New Roman" w:cs="Times New Roman"/>
          <w:color w:val="000000" w:themeColor="text1"/>
          <w:sz w:val="24"/>
          <w:szCs w:val="24"/>
          <w:shd w:val="clear" w:color="auto" w:fill="FFFFFF"/>
        </w:rPr>
        <w:t xml:space="preserve">a masculina </w:t>
      </w:r>
      <w:r w:rsidR="00201FFC" w:rsidRPr="000E555F">
        <w:rPr>
          <w:rFonts w:ascii="Times New Roman" w:hAnsi="Times New Roman" w:cs="Times New Roman"/>
          <w:color w:val="000000" w:themeColor="text1"/>
          <w:sz w:val="24"/>
          <w:szCs w:val="24"/>
          <w:shd w:val="clear" w:color="auto" w:fill="FFFFFF"/>
        </w:rPr>
        <w:t>é composta de</w:t>
      </w:r>
      <w:r w:rsidRPr="000E555F">
        <w:rPr>
          <w:rFonts w:ascii="Times New Roman" w:hAnsi="Times New Roman" w:cs="Times New Roman"/>
          <w:color w:val="000000" w:themeColor="text1"/>
          <w:sz w:val="24"/>
          <w:szCs w:val="24"/>
          <w:shd w:val="clear" w:color="auto" w:fill="FFFFFF"/>
        </w:rPr>
        <w:t xml:space="preserve"> 11.803.488</w:t>
      </w:r>
      <w:r w:rsidR="00201FFC" w:rsidRPr="000E555F">
        <w:rPr>
          <w:rFonts w:ascii="Times New Roman" w:hAnsi="Times New Roman" w:cs="Times New Roman"/>
          <w:color w:val="000000" w:themeColor="text1"/>
          <w:sz w:val="24"/>
          <w:szCs w:val="24"/>
          <w:shd w:val="clear" w:color="auto" w:fill="FFFFFF"/>
        </w:rPr>
        <w:t xml:space="preserve"> habitantes</w:t>
      </w:r>
      <w:r w:rsidRPr="000E555F">
        <w:rPr>
          <w:rFonts w:ascii="Times New Roman" w:hAnsi="Times New Roman" w:cs="Times New Roman"/>
          <w:color w:val="000000" w:themeColor="text1"/>
          <w:sz w:val="24"/>
          <w:szCs w:val="24"/>
          <w:shd w:val="clear" w:color="auto" w:fill="FFFFFF"/>
        </w:rPr>
        <w:t>.</w:t>
      </w:r>
    </w:p>
    <w:p w:rsidR="006D796E" w:rsidRDefault="006D796E" w:rsidP="00FF071E">
      <w:pPr>
        <w:spacing w:line="240" w:lineRule="auto"/>
        <w:ind w:left="2268"/>
        <w:jc w:val="both"/>
        <w:rPr>
          <w:color w:val="000000" w:themeColor="text1"/>
          <w:sz w:val="20"/>
          <w:szCs w:val="20"/>
        </w:rPr>
      </w:pPr>
    </w:p>
    <w:p w:rsidR="00F9777C" w:rsidRPr="000E555F" w:rsidRDefault="003F57CA" w:rsidP="00FF071E">
      <w:pPr>
        <w:spacing w:line="240" w:lineRule="auto"/>
        <w:ind w:left="2268"/>
        <w:jc w:val="both"/>
        <w:rPr>
          <w:color w:val="000000" w:themeColor="text1"/>
          <w:sz w:val="20"/>
          <w:szCs w:val="20"/>
        </w:rPr>
      </w:pPr>
      <w:r w:rsidRPr="000E555F">
        <w:rPr>
          <w:color w:val="000000" w:themeColor="text1"/>
          <w:sz w:val="20"/>
          <w:szCs w:val="20"/>
        </w:rPr>
        <w:t>Depois de Angola ter deixado de ser colônia de Portugal e assumir a sua independência, houve conflitos internos que tiveram como principais intervenientes o Movimento Popular de Libertação de Angola (MPLA)</w:t>
      </w:r>
      <w:r w:rsidR="00801810" w:rsidRPr="000E555F">
        <w:rPr>
          <w:color w:val="000000" w:themeColor="text1"/>
          <w:sz w:val="20"/>
          <w:szCs w:val="20"/>
        </w:rPr>
        <w:t xml:space="preserve"> </w:t>
      </w:r>
      <w:r w:rsidRPr="000E555F">
        <w:rPr>
          <w:color w:val="000000" w:themeColor="text1"/>
          <w:sz w:val="20"/>
          <w:szCs w:val="20"/>
        </w:rPr>
        <w:t xml:space="preserve">e a União Nacional para a Independência Total de Angola (UNITA), que culminaram com a morte do líder do partido da </w:t>
      </w:r>
      <w:r w:rsidR="00801810" w:rsidRPr="000E555F">
        <w:rPr>
          <w:color w:val="000000" w:themeColor="text1"/>
          <w:sz w:val="20"/>
          <w:szCs w:val="20"/>
        </w:rPr>
        <w:t>UNITA</w:t>
      </w:r>
      <w:r w:rsidRPr="000E555F">
        <w:rPr>
          <w:color w:val="000000" w:themeColor="text1"/>
          <w:sz w:val="20"/>
          <w:szCs w:val="20"/>
        </w:rPr>
        <w:t>, Jonas Savimbi, na província do Moxico</w:t>
      </w:r>
      <w:r w:rsidR="00801810" w:rsidRPr="000E555F">
        <w:rPr>
          <w:color w:val="000000" w:themeColor="text1"/>
          <w:sz w:val="20"/>
          <w:szCs w:val="20"/>
        </w:rPr>
        <w:t>,</w:t>
      </w:r>
      <w:r w:rsidRPr="000E555F">
        <w:rPr>
          <w:color w:val="000000" w:themeColor="text1"/>
          <w:sz w:val="20"/>
          <w:szCs w:val="20"/>
        </w:rPr>
        <w:t xml:space="preserve"> </w:t>
      </w:r>
      <w:r w:rsidR="00801810" w:rsidRPr="000E555F">
        <w:rPr>
          <w:color w:val="000000" w:themeColor="text1"/>
          <w:sz w:val="20"/>
          <w:szCs w:val="20"/>
        </w:rPr>
        <w:t>em</w:t>
      </w:r>
      <w:r w:rsidRPr="000E555F">
        <w:rPr>
          <w:color w:val="000000" w:themeColor="text1"/>
          <w:sz w:val="20"/>
          <w:szCs w:val="20"/>
        </w:rPr>
        <w:t xml:space="preserve"> 22 de </w:t>
      </w:r>
      <w:r w:rsidR="00F9777C" w:rsidRPr="000E555F">
        <w:rPr>
          <w:color w:val="000000" w:themeColor="text1"/>
          <w:sz w:val="20"/>
          <w:szCs w:val="20"/>
        </w:rPr>
        <w:t>abril</w:t>
      </w:r>
      <w:r w:rsidRPr="000E555F">
        <w:rPr>
          <w:color w:val="000000" w:themeColor="text1"/>
          <w:sz w:val="20"/>
          <w:szCs w:val="20"/>
        </w:rPr>
        <w:t xml:space="preserve"> de 2002. Com a paz</w:t>
      </w:r>
      <w:r w:rsidR="00801810" w:rsidRPr="000E555F">
        <w:rPr>
          <w:color w:val="000000" w:themeColor="text1"/>
          <w:sz w:val="20"/>
          <w:szCs w:val="20"/>
        </w:rPr>
        <w:t>,</w:t>
      </w:r>
      <w:r w:rsidRPr="000E555F">
        <w:rPr>
          <w:color w:val="000000" w:themeColor="text1"/>
          <w:sz w:val="20"/>
          <w:szCs w:val="20"/>
        </w:rPr>
        <w:t xml:space="preserve"> em </w:t>
      </w:r>
      <w:proofErr w:type="gramStart"/>
      <w:r w:rsidRPr="000E555F">
        <w:rPr>
          <w:color w:val="000000" w:themeColor="text1"/>
          <w:sz w:val="20"/>
          <w:szCs w:val="20"/>
        </w:rPr>
        <w:t>4</w:t>
      </w:r>
      <w:proofErr w:type="gramEnd"/>
      <w:r w:rsidR="00801810" w:rsidRPr="000E555F">
        <w:rPr>
          <w:color w:val="000000" w:themeColor="text1"/>
          <w:sz w:val="20"/>
          <w:szCs w:val="20"/>
        </w:rPr>
        <w:t xml:space="preserve"> de </w:t>
      </w:r>
      <w:r w:rsidR="00F9777C" w:rsidRPr="000E555F">
        <w:rPr>
          <w:color w:val="000000" w:themeColor="text1"/>
          <w:sz w:val="20"/>
          <w:szCs w:val="20"/>
        </w:rPr>
        <w:t>abril</w:t>
      </w:r>
      <w:r w:rsidR="00801810" w:rsidRPr="000E555F">
        <w:rPr>
          <w:color w:val="000000" w:themeColor="text1"/>
          <w:sz w:val="20"/>
          <w:szCs w:val="20"/>
        </w:rPr>
        <w:t xml:space="preserve"> de </w:t>
      </w:r>
      <w:r w:rsidRPr="000E555F">
        <w:rPr>
          <w:color w:val="000000" w:themeColor="text1"/>
          <w:sz w:val="20"/>
          <w:szCs w:val="20"/>
        </w:rPr>
        <w:t>2002, o país tem registrado um crescimento considerável. A persecução des</w:t>
      </w:r>
      <w:r w:rsidR="00801810" w:rsidRPr="000E555F">
        <w:rPr>
          <w:color w:val="000000" w:themeColor="text1"/>
          <w:sz w:val="20"/>
          <w:szCs w:val="20"/>
        </w:rPr>
        <w:t>s</w:t>
      </w:r>
      <w:r w:rsidRPr="000E555F">
        <w:rPr>
          <w:color w:val="000000" w:themeColor="text1"/>
          <w:sz w:val="20"/>
          <w:szCs w:val="20"/>
        </w:rPr>
        <w:t xml:space="preserve">e objetivo tem levado algumas empresas estrangeiras a </w:t>
      </w:r>
      <w:r w:rsidR="00801810" w:rsidRPr="000E555F">
        <w:rPr>
          <w:color w:val="000000" w:themeColor="text1"/>
          <w:sz w:val="20"/>
          <w:szCs w:val="20"/>
        </w:rPr>
        <w:t xml:space="preserve">se </w:t>
      </w:r>
      <w:r w:rsidRPr="000E555F">
        <w:rPr>
          <w:color w:val="000000" w:themeColor="text1"/>
          <w:sz w:val="20"/>
          <w:szCs w:val="20"/>
        </w:rPr>
        <w:t xml:space="preserve">firmarem no mercado </w:t>
      </w:r>
      <w:r w:rsidR="00801810" w:rsidRPr="000E555F">
        <w:rPr>
          <w:color w:val="000000" w:themeColor="text1"/>
          <w:sz w:val="20"/>
          <w:szCs w:val="20"/>
        </w:rPr>
        <w:t>a</w:t>
      </w:r>
      <w:r w:rsidRPr="000E555F">
        <w:rPr>
          <w:color w:val="000000" w:themeColor="text1"/>
          <w:sz w:val="20"/>
          <w:szCs w:val="20"/>
        </w:rPr>
        <w:t xml:space="preserve">ngolano, tendo como exemplo o mercado </w:t>
      </w:r>
      <w:r w:rsidR="00801810" w:rsidRPr="000E555F">
        <w:rPr>
          <w:color w:val="000000" w:themeColor="text1"/>
          <w:sz w:val="20"/>
          <w:szCs w:val="20"/>
        </w:rPr>
        <w:t>e</w:t>
      </w:r>
      <w:r w:rsidRPr="000E555F">
        <w:rPr>
          <w:color w:val="000000" w:themeColor="text1"/>
          <w:sz w:val="20"/>
          <w:szCs w:val="20"/>
        </w:rPr>
        <w:t>uropeu que</w:t>
      </w:r>
      <w:r w:rsidR="006D796E">
        <w:rPr>
          <w:color w:val="000000" w:themeColor="text1"/>
          <w:sz w:val="20"/>
          <w:szCs w:val="20"/>
        </w:rPr>
        <w:t>,</w:t>
      </w:r>
      <w:r w:rsidRPr="000E555F">
        <w:rPr>
          <w:color w:val="000000" w:themeColor="text1"/>
          <w:sz w:val="20"/>
          <w:szCs w:val="20"/>
        </w:rPr>
        <w:t xml:space="preserve"> por causa da crise econômica</w:t>
      </w:r>
      <w:r w:rsidR="006D796E">
        <w:rPr>
          <w:color w:val="000000" w:themeColor="text1"/>
          <w:sz w:val="20"/>
          <w:szCs w:val="20"/>
        </w:rPr>
        <w:t>,</w:t>
      </w:r>
      <w:r w:rsidRPr="000E555F">
        <w:rPr>
          <w:color w:val="000000" w:themeColor="text1"/>
          <w:sz w:val="20"/>
          <w:szCs w:val="20"/>
        </w:rPr>
        <w:t xml:space="preserve"> teve a necessidade de optar por países que ofereçam mais oportunidades de investimento, como é o caso de Angola (</w:t>
      </w:r>
      <w:bookmarkStart w:id="4" w:name="_Hlk522791506"/>
      <w:r w:rsidRPr="000E555F">
        <w:rPr>
          <w:color w:val="000000" w:themeColor="text1"/>
          <w:sz w:val="20"/>
          <w:szCs w:val="20"/>
        </w:rPr>
        <w:t>CUNHA, 2014</w:t>
      </w:r>
      <w:bookmarkEnd w:id="4"/>
      <w:r w:rsidR="00FF071E" w:rsidRPr="000E555F">
        <w:rPr>
          <w:color w:val="000000" w:themeColor="text1"/>
          <w:sz w:val="20"/>
          <w:szCs w:val="20"/>
        </w:rPr>
        <w:t>, p. 23</w:t>
      </w:r>
      <w:r w:rsidRPr="000E555F">
        <w:rPr>
          <w:color w:val="000000" w:themeColor="text1"/>
          <w:sz w:val="20"/>
          <w:szCs w:val="20"/>
        </w:rPr>
        <w:t>).</w:t>
      </w:r>
    </w:p>
    <w:p w:rsidR="00FF071E" w:rsidRPr="000E555F" w:rsidRDefault="00FF071E" w:rsidP="00FF071E">
      <w:pPr>
        <w:spacing w:line="240" w:lineRule="auto"/>
        <w:ind w:left="2268"/>
        <w:jc w:val="both"/>
        <w:rPr>
          <w:color w:val="000000" w:themeColor="text1"/>
          <w:sz w:val="20"/>
          <w:szCs w:val="20"/>
        </w:rPr>
      </w:pPr>
    </w:p>
    <w:p w:rsidR="00055668" w:rsidRDefault="00055668" w:rsidP="0039009C">
      <w:pPr>
        <w:spacing w:line="360" w:lineRule="auto"/>
        <w:ind w:firstLine="708"/>
        <w:jc w:val="both"/>
        <w:rPr>
          <w:color w:val="000000" w:themeColor="text1"/>
        </w:rPr>
      </w:pPr>
    </w:p>
    <w:p w:rsidR="000C003E" w:rsidRPr="000E555F" w:rsidRDefault="00D90930" w:rsidP="0039009C">
      <w:pPr>
        <w:spacing w:line="360" w:lineRule="auto"/>
        <w:ind w:firstLine="708"/>
        <w:jc w:val="both"/>
        <w:rPr>
          <w:color w:val="000000" w:themeColor="text1"/>
        </w:rPr>
      </w:pPr>
      <w:r w:rsidRPr="000E555F">
        <w:rPr>
          <w:color w:val="000000" w:themeColor="text1"/>
        </w:rPr>
        <w:t xml:space="preserve">Segundo Teixeira (2013), atualmente o </w:t>
      </w:r>
      <w:r w:rsidR="006D796E">
        <w:rPr>
          <w:color w:val="000000" w:themeColor="text1"/>
        </w:rPr>
        <w:t>Banco Nacional de Angola (</w:t>
      </w:r>
      <w:r w:rsidRPr="000E555F">
        <w:rPr>
          <w:color w:val="000000" w:themeColor="text1"/>
        </w:rPr>
        <w:t>BNA</w:t>
      </w:r>
      <w:r w:rsidR="006D796E">
        <w:rPr>
          <w:color w:val="000000" w:themeColor="text1"/>
        </w:rPr>
        <w:t>)</w:t>
      </w:r>
      <w:r w:rsidRPr="000E555F">
        <w:rPr>
          <w:color w:val="000000" w:themeColor="text1"/>
        </w:rPr>
        <w:t xml:space="preserve"> dedica-se a atividades de emissão e controle d</w:t>
      </w:r>
      <w:r w:rsidR="00D719F6">
        <w:rPr>
          <w:color w:val="000000" w:themeColor="text1"/>
        </w:rPr>
        <w:t>o</w:t>
      </w:r>
      <w:r w:rsidRPr="000E555F">
        <w:rPr>
          <w:color w:val="000000" w:themeColor="text1"/>
        </w:rPr>
        <w:t xml:space="preserve"> sistema monetário. </w:t>
      </w:r>
      <w:r w:rsidR="006D796E">
        <w:rPr>
          <w:color w:val="000000" w:themeColor="text1"/>
        </w:rPr>
        <w:t>Há</w:t>
      </w:r>
      <w:r w:rsidR="006D796E" w:rsidRPr="000E555F">
        <w:rPr>
          <w:color w:val="000000" w:themeColor="text1"/>
        </w:rPr>
        <w:t xml:space="preserve"> </w:t>
      </w:r>
      <w:r w:rsidRPr="000E555F">
        <w:rPr>
          <w:color w:val="000000" w:themeColor="text1"/>
        </w:rPr>
        <w:t>mais de 30 agências espalhadas pelo país</w:t>
      </w:r>
      <w:r w:rsidR="00321C20">
        <w:rPr>
          <w:color w:val="000000" w:themeColor="text1"/>
        </w:rPr>
        <w:t>,</w:t>
      </w:r>
      <w:r w:rsidRPr="000E555F">
        <w:rPr>
          <w:color w:val="000000" w:themeColor="text1"/>
        </w:rPr>
        <w:t xml:space="preserve"> e</w:t>
      </w:r>
      <w:r w:rsidR="00321C20">
        <w:rPr>
          <w:color w:val="000000" w:themeColor="text1"/>
        </w:rPr>
        <w:t xml:space="preserve"> ele é</w:t>
      </w:r>
      <w:r w:rsidRPr="000E555F">
        <w:rPr>
          <w:color w:val="000000" w:themeColor="text1"/>
        </w:rPr>
        <w:t xml:space="preserve"> o principal intermediário nas operações cambiais. Tem apoio do Fundo </w:t>
      </w:r>
      <w:r w:rsidRPr="000E555F">
        <w:rPr>
          <w:color w:val="000000" w:themeColor="text1"/>
        </w:rPr>
        <w:lastRenderedPageBreak/>
        <w:t>Monetário Internacional (FMI) e do Banco de Portugal</w:t>
      </w:r>
      <w:r w:rsidR="00321C20">
        <w:rPr>
          <w:color w:val="000000" w:themeColor="text1"/>
        </w:rPr>
        <w:t>. O</w:t>
      </w:r>
      <w:r w:rsidRPr="000E555F">
        <w:rPr>
          <w:color w:val="000000" w:themeColor="text1"/>
        </w:rPr>
        <w:t xml:space="preserve">pera também com o Banco de Comércio e Indústria (BCI), com Banco de Poupança e </w:t>
      </w:r>
      <w:r w:rsidR="00A25F32" w:rsidRPr="000E555F">
        <w:rPr>
          <w:color w:val="000000" w:themeColor="text1"/>
        </w:rPr>
        <w:t xml:space="preserve">Crédito (BPC) e com a </w:t>
      </w:r>
      <w:r w:rsidR="00321C20">
        <w:rPr>
          <w:color w:val="000000" w:themeColor="text1"/>
        </w:rPr>
        <w:t>C</w:t>
      </w:r>
      <w:r w:rsidR="00A25F32" w:rsidRPr="000E555F">
        <w:rPr>
          <w:color w:val="000000" w:themeColor="text1"/>
        </w:rPr>
        <w:t>aixa de C</w:t>
      </w:r>
      <w:r w:rsidRPr="000E555F">
        <w:rPr>
          <w:color w:val="000000" w:themeColor="text1"/>
        </w:rPr>
        <w:t>rédito</w:t>
      </w:r>
      <w:r w:rsidR="00A25F32" w:rsidRPr="000E555F">
        <w:rPr>
          <w:color w:val="000000" w:themeColor="text1"/>
        </w:rPr>
        <w:t xml:space="preserve"> Agropecuária e P</w:t>
      </w:r>
      <w:r w:rsidRPr="000E555F">
        <w:rPr>
          <w:color w:val="000000" w:themeColor="text1"/>
        </w:rPr>
        <w:t xml:space="preserve">escas (CAP). A lei orgânica do BNA é a lei 6/97 de 11 de </w:t>
      </w:r>
      <w:r w:rsidR="00E54CA7">
        <w:rPr>
          <w:color w:val="000000" w:themeColor="text1"/>
        </w:rPr>
        <w:t>j</w:t>
      </w:r>
      <w:r w:rsidRPr="000E555F">
        <w:rPr>
          <w:color w:val="000000" w:themeColor="text1"/>
        </w:rPr>
        <w:t xml:space="preserve">ulho que </w:t>
      </w:r>
      <w:r w:rsidR="00712E42">
        <w:rPr>
          <w:color w:val="000000" w:themeColor="text1"/>
        </w:rPr>
        <w:t xml:space="preserve">o </w:t>
      </w:r>
      <w:r w:rsidRPr="000E555F">
        <w:rPr>
          <w:color w:val="000000" w:themeColor="text1"/>
        </w:rPr>
        <w:t>definiu como pessoa coletiva de direito público dotad</w:t>
      </w:r>
      <w:r w:rsidR="00712E42">
        <w:rPr>
          <w:color w:val="000000" w:themeColor="text1"/>
        </w:rPr>
        <w:t>o</w:t>
      </w:r>
      <w:r w:rsidRPr="000E555F">
        <w:rPr>
          <w:color w:val="000000" w:themeColor="text1"/>
        </w:rPr>
        <w:t xml:space="preserve"> de autonomia administrativa e financeira com natureza de empresa pública</w:t>
      </w:r>
      <w:r w:rsidR="00712E42">
        <w:rPr>
          <w:color w:val="000000" w:themeColor="text1"/>
        </w:rPr>
        <w:t>. A</w:t>
      </w:r>
      <w:r w:rsidRPr="000E555F">
        <w:rPr>
          <w:color w:val="000000" w:themeColor="text1"/>
        </w:rPr>
        <w:t xml:space="preserve"> sua sede </w:t>
      </w:r>
      <w:r w:rsidR="00712E42">
        <w:rPr>
          <w:color w:val="000000" w:themeColor="text1"/>
        </w:rPr>
        <w:t xml:space="preserve">é </w:t>
      </w:r>
      <w:r w:rsidRPr="000E555F">
        <w:rPr>
          <w:color w:val="000000" w:themeColor="text1"/>
        </w:rPr>
        <w:t xml:space="preserve">em Luanda e </w:t>
      </w:r>
      <w:r w:rsidR="00712E42">
        <w:rPr>
          <w:color w:val="000000" w:themeColor="text1"/>
        </w:rPr>
        <w:t>seu</w:t>
      </w:r>
      <w:r w:rsidR="00712E42" w:rsidRPr="000E555F">
        <w:rPr>
          <w:color w:val="000000" w:themeColor="text1"/>
        </w:rPr>
        <w:t xml:space="preserve"> </w:t>
      </w:r>
      <w:r w:rsidRPr="000E555F">
        <w:rPr>
          <w:color w:val="000000" w:themeColor="text1"/>
        </w:rPr>
        <w:t>objetivo principal é assegurar a</w:t>
      </w:r>
      <w:r w:rsidR="0039009C" w:rsidRPr="000E555F">
        <w:rPr>
          <w:color w:val="000000" w:themeColor="text1"/>
        </w:rPr>
        <w:t xml:space="preserve"> preservação da moeda nacional.</w:t>
      </w:r>
    </w:p>
    <w:p w:rsidR="00093101" w:rsidRDefault="00D90930" w:rsidP="003E56A8">
      <w:pPr>
        <w:spacing w:line="360" w:lineRule="auto"/>
        <w:ind w:firstLine="708"/>
        <w:jc w:val="both"/>
        <w:rPr>
          <w:color w:val="000000" w:themeColor="text1"/>
        </w:rPr>
      </w:pPr>
      <w:r w:rsidRPr="000E555F">
        <w:rPr>
          <w:color w:val="000000" w:themeColor="text1"/>
        </w:rPr>
        <w:t xml:space="preserve">O BNA surgiu em 1926 e era a única autoridade bancária do território </w:t>
      </w:r>
      <w:proofErr w:type="gramStart"/>
      <w:r w:rsidRPr="000E555F">
        <w:rPr>
          <w:color w:val="000000" w:themeColor="text1"/>
        </w:rPr>
        <w:t>sob domínio</w:t>
      </w:r>
      <w:proofErr w:type="gramEnd"/>
      <w:r w:rsidRPr="000E555F">
        <w:rPr>
          <w:color w:val="000000" w:themeColor="text1"/>
        </w:rPr>
        <w:t xml:space="preserve"> de Portugal até 1975. Em 10 de novembro de 1976</w:t>
      </w:r>
      <w:r w:rsidR="00712E42">
        <w:rPr>
          <w:color w:val="000000" w:themeColor="text1"/>
        </w:rPr>
        <w:t>,</w:t>
      </w:r>
      <w:r w:rsidRPr="000E555F">
        <w:rPr>
          <w:color w:val="000000" w:themeColor="text1"/>
        </w:rPr>
        <w:t xml:space="preserve"> o Banco de Angola foi transformado no BNA. </w:t>
      </w:r>
      <w:r w:rsidR="00712E42">
        <w:rPr>
          <w:color w:val="000000" w:themeColor="text1"/>
        </w:rPr>
        <w:t xml:space="preserve">Quando </w:t>
      </w:r>
      <w:r w:rsidRPr="000E555F">
        <w:rPr>
          <w:color w:val="000000" w:themeColor="text1"/>
        </w:rPr>
        <w:t xml:space="preserve">foi criado </w:t>
      </w:r>
      <w:r w:rsidR="00712E42">
        <w:rPr>
          <w:color w:val="000000" w:themeColor="text1"/>
        </w:rPr>
        <w:t xml:space="preserve">em 1926, </w:t>
      </w:r>
      <w:r w:rsidRPr="000E555F">
        <w:rPr>
          <w:color w:val="000000" w:themeColor="text1"/>
        </w:rPr>
        <w:t>o Banco de Angola</w:t>
      </w:r>
      <w:r w:rsidR="00712E42">
        <w:rPr>
          <w:color w:val="000000" w:themeColor="text1"/>
        </w:rPr>
        <w:t xml:space="preserve"> tinha </w:t>
      </w:r>
      <w:r w:rsidRPr="000E555F">
        <w:rPr>
          <w:color w:val="000000" w:themeColor="text1"/>
        </w:rPr>
        <w:t xml:space="preserve">sua sede instalada em Lisboa para se esquivar </w:t>
      </w:r>
      <w:r w:rsidR="00712E42">
        <w:rPr>
          <w:color w:val="000000" w:themeColor="text1"/>
        </w:rPr>
        <w:t>das</w:t>
      </w:r>
      <w:r w:rsidRPr="000E555F">
        <w:rPr>
          <w:color w:val="000000" w:themeColor="text1"/>
        </w:rPr>
        <w:t xml:space="preserve"> influências locais e para </w:t>
      </w:r>
      <w:r w:rsidR="00712E42">
        <w:rPr>
          <w:color w:val="000000" w:themeColor="text1"/>
        </w:rPr>
        <w:t xml:space="preserve">a </w:t>
      </w:r>
      <w:r w:rsidR="00712E42" w:rsidRPr="007F29C2">
        <w:rPr>
          <w:color w:val="000000" w:themeColor="text1"/>
        </w:rPr>
        <w:t xml:space="preserve">fiscalização </w:t>
      </w:r>
      <w:r w:rsidRPr="000E555F">
        <w:rPr>
          <w:color w:val="000000" w:themeColor="text1"/>
        </w:rPr>
        <w:t xml:space="preserve">do ministro das colônias </w:t>
      </w:r>
      <w:proofErr w:type="gramStart"/>
      <w:r w:rsidR="00712E42" w:rsidRPr="007F29C2">
        <w:rPr>
          <w:color w:val="000000" w:themeColor="text1"/>
        </w:rPr>
        <w:t>ser</w:t>
      </w:r>
      <w:proofErr w:type="gramEnd"/>
      <w:r w:rsidR="00712E42" w:rsidRPr="007F29C2">
        <w:rPr>
          <w:color w:val="000000" w:themeColor="text1"/>
        </w:rPr>
        <w:t xml:space="preserve"> mais direta </w:t>
      </w:r>
      <w:r w:rsidRPr="000E555F">
        <w:rPr>
          <w:color w:val="000000" w:themeColor="text1"/>
        </w:rPr>
        <w:t>(CUNHA, 2014).</w:t>
      </w:r>
    </w:p>
    <w:p w:rsidR="00496829" w:rsidRPr="003E56A8" w:rsidRDefault="00496829" w:rsidP="003E56A8">
      <w:pPr>
        <w:spacing w:line="360" w:lineRule="auto"/>
        <w:ind w:firstLine="708"/>
        <w:jc w:val="both"/>
        <w:rPr>
          <w:color w:val="000000" w:themeColor="text1"/>
        </w:rPr>
      </w:pPr>
    </w:p>
    <w:p w:rsidR="00093101" w:rsidRPr="000E555F" w:rsidRDefault="00351ABF" w:rsidP="00093101">
      <w:pPr>
        <w:spacing w:line="360" w:lineRule="auto"/>
        <w:jc w:val="both"/>
        <w:rPr>
          <w:color w:val="000000" w:themeColor="text1"/>
        </w:rPr>
      </w:pPr>
      <w:r w:rsidRPr="000E555F">
        <w:rPr>
          <w:b/>
          <w:color w:val="000000" w:themeColor="text1"/>
        </w:rPr>
        <w:t>2.1</w:t>
      </w:r>
      <w:r w:rsidRPr="000E555F">
        <w:rPr>
          <w:color w:val="000000" w:themeColor="text1"/>
        </w:rPr>
        <w:t xml:space="preserve"> </w:t>
      </w:r>
      <w:r w:rsidR="00093101" w:rsidRPr="000E555F">
        <w:rPr>
          <w:b/>
          <w:color w:val="000000" w:themeColor="text1"/>
        </w:rPr>
        <w:t>Conceitos</w:t>
      </w:r>
      <w:r w:rsidR="00F06333">
        <w:rPr>
          <w:color w:val="000000" w:themeColor="text1"/>
        </w:rPr>
        <w:t xml:space="preserve"> </w:t>
      </w:r>
      <w:r w:rsidR="00F06333" w:rsidRPr="000E555F">
        <w:rPr>
          <w:b/>
          <w:color w:val="000000" w:themeColor="text1"/>
        </w:rPr>
        <w:t>de</w:t>
      </w:r>
      <w:r w:rsidR="00F06333">
        <w:rPr>
          <w:color w:val="000000" w:themeColor="text1"/>
        </w:rPr>
        <w:t xml:space="preserve"> </w:t>
      </w:r>
      <w:r w:rsidR="00F06333" w:rsidRPr="007F29C2">
        <w:rPr>
          <w:b/>
          <w:color w:val="000000" w:themeColor="text1"/>
        </w:rPr>
        <w:t>Marketing</w:t>
      </w:r>
    </w:p>
    <w:p w:rsidR="0039009C" w:rsidRPr="000E555F" w:rsidRDefault="00F06333" w:rsidP="008924DA">
      <w:pPr>
        <w:spacing w:line="360" w:lineRule="auto"/>
        <w:ind w:firstLine="708"/>
        <w:jc w:val="both"/>
        <w:rPr>
          <w:color w:val="000000" w:themeColor="text1"/>
        </w:rPr>
      </w:pPr>
      <w:r>
        <w:rPr>
          <w:color w:val="000000" w:themeColor="text1"/>
        </w:rPr>
        <w:t>Os</w:t>
      </w:r>
      <w:r w:rsidR="0039009C" w:rsidRPr="000E555F">
        <w:rPr>
          <w:color w:val="000000" w:themeColor="text1"/>
        </w:rPr>
        <w:t xml:space="preserve"> conceitos de marketing </w:t>
      </w:r>
      <w:r>
        <w:rPr>
          <w:color w:val="000000" w:themeColor="text1"/>
        </w:rPr>
        <w:t xml:space="preserve">serão abordados </w:t>
      </w:r>
      <w:r w:rsidR="0039009C" w:rsidRPr="000E555F">
        <w:rPr>
          <w:color w:val="000000" w:themeColor="text1"/>
        </w:rPr>
        <w:t>a partir d</w:t>
      </w:r>
      <w:r>
        <w:rPr>
          <w:color w:val="000000" w:themeColor="text1"/>
        </w:rPr>
        <w:t>o</w:t>
      </w:r>
      <w:r w:rsidR="0039009C" w:rsidRPr="000E555F">
        <w:rPr>
          <w:color w:val="000000" w:themeColor="text1"/>
        </w:rPr>
        <w:t xml:space="preserve"> enquadramento teórico do tema</w:t>
      </w:r>
      <w:r>
        <w:rPr>
          <w:color w:val="000000" w:themeColor="text1"/>
        </w:rPr>
        <w:t>. S</w:t>
      </w:r>
      <w:r w:rsidR="0039009C" w:rsidRPr="000E555F">
        <w:rPr>
          <w:color w:val="000000" w:themeColor="text1"/>
        </w:rPr>
        <w:t xml:space="preserve">erá feita uma revisão </w:t>
      </w:r>
      <w:r>
        <w:rPr>
          <w:color w:val="000000" w:themeColor="text1"/>
        </w:rPr>
        <w:t xml:space="preserve">bibliográfica </w:t>
      </w:r>
      <w:r w:rsidR="0039009C" w:rsidRPr="000E555F">
        <w:rPr>
          <w:color w:val="000000" w:themeColor="text1"/>
        </w:rPr>
        <w:t>com base nos autores centrais deste estud</w:t>
      </w:r>
      <w:r>
        <w:rPr>
          <w:color w:val="000000" w:themeColor="text1"/>
        </w:rPr>
        <w:t>o u</w:t>
      </w:r>
      <w:r w:rsidR="0039009C" w:rsidRPr="000E555F">
        <w:rPr>
          <w:color w:val="000000" w:themeColor="text1"/>
        </w:rPr>
        <w:t xml:space="preserve">ma vez que </w:t>
      </w:r>
      <w:r>
        <w:rPr>
          <w:color w:val="000000" w:themeColor="text1"/>
        </w:rPr>
        <w:t>o</w:t>
      </w:r>
      <w:r w:rsidR="0039009C" w:rsidRPr="000E555F">
        <w:rPr>
          <w:color w:val="000000" w:themeColor="text1"/>
        </w:rPr>
        <w:t xml:space="preserve"> marketing e </w:t>
      </w:r>
      <w:r>
        <w:rPr>
          <w:color w:val="000000" w:themeColor="text1"/>
        </w:rPr>
        <w:t xml:space="preserve">a </w:t>
      </w:r>
      <w:r w:rsidR="0039009C" w:rsidRPr="000E555F">
        <w:rPr>
          <w:color w:val="000000" w:themeColor="text1"/>
        </w:rPr>
        <w:t xml:space="preserve">responsabilidade social </w:t>
      </w:r>
      <w:r>
        <w:rPr>
          <w:color w:val="000000" w:themeColor="text1"/>
        </w:rPr>
        <w:t>d</w:t>
      </w:r>
      <w:r w:rsidR="0039009C" w:rsidRPr="000E555F">
        <w:rPr>
          <w:color w:val="000000" w:themeColor="text1"/>
        </w:rPr>
        <w:t>o setor bancário em Luanda ainda não est</w:t>
      </w:r>
      <w:r>
        <w:rPr>
          <w:color w:val="000000" w:themeColor="text1"/>
        </w:rPr>
        <w:t>ã</w:t>
      </w:r>
      <w:r w:rsidR="00F25D86">
        <w:rPr>
          <w:color w:val="000000" w:themeColor="text1"/>
        </w:rPr>
        <w:t>o</w:t>
      </w:r>
      <w:r w:rsidR="0039009C" w:rsidRPr="000E555F">
        <w:rPr>
          <w:color w:val="000000" w:themeColor="text1"/>
        </w:rPr>
        <w:t xml:space="preserve"> consolidad</w:t>
      </w:r>
      <w:r w:rsidR="00F25D86">
        <w:rPr>
          <w:color w:val="000000" w:themeColor="text1"/>
        </w:rPr>
        <w:t>os e por isso</w:t>
      </w:r>
      <w:r w:rsidR="0039009C" w:rsidRPr="000E555F">
        <w:rPr>
          <w:color w:val="000000" w:themeColor="text1"/>
        </w:rPr>
        <w:t xml:space="preserve"> há poucas pesquisas e informações sobre o assunto. </w:t>
      </w:r>
    </w:p>
    <w:p w:rsidR="0039009C" w:rsidRPr="000E555F" w:rsidRDefault="0039009C" w:rsidP="008924DA">
      <w:pPr>
        <w:spacing w:line="360" w:lineRule="auto"/>
        <w:ind w:firstLine="708"/>
        <w:jc w:val="both"/>
        <w:rPr>
          <w:color w:val="000000" w:themeColor="text1"/>
        </w:rPr>
      </w:pPr>
      <w:r w:rsidRPr="000E555F">
        <w:rPr>
          <w:color w:val="000000" w:themeColor="text1"/>
        </w:rPr>
        <w:t xml:space="preserve">Segundo Amaral (2008), marketing é um processo social e gerencial pelo qual indivíduos e grupos obtêm o que necessitam e desejam através </w:t>
      </w:r>
      <w:r w:rsidR="00AE1A01" w:rsidRPr="000E555F">
        <w:rPr>
          <w:color w:val="000000" w:themeColor="text1"/>
        </w:rPr>
        <w:t xml:space="preserve">da criação, oferta e troca </w:t>
      </w:r>
      <w:r w:rsidRPr="000E555F">
        <w:rPr>
          <w:color w:val="000000" w:themeColor="text1"/>
        </w:rPr>
        <w:t>de produtos bens, serviços e ideias de valor, custo e satisfação com outros.</w:t>
      </w:r>
    </w:p>
    <w:p w:rsidR="0039009C" w:rsidRDefault="00A25F32" w:rsidP="008924DA">
      <w:pPr>
        <w:spacing w:line="360" w:lineRule="auto"/>
        <w:ind w:firstLine="708"/>
        <w:jc w:val="both"/>
        <w:rPr>
          <w:color w:val="000000" w:themeColor="text1"/>
        </w:rPr>
      </w:pPr>
      <w:r w:rsidRPr="000E555F">
        <w:rPr>
          <w:color w:val="000000" w:themeColor="text1"/>
        </w:rPr>
        <w:t xml:space="preserve">Para Drucker (1973), o marketing é um segmento de mercado gerado pelas oportunidades de tendências sazonais </w:t>
      </w:r>
      <w:r w:rsidR="00F25D86">
        <w:rPr>
          <w:color w:val="000000" w:themeColor="text1"/>
        </w:rPr>
        <w:t>quando</w:t>
      </w:r>
      <w:r w:rsidR="00F25D86" w:rsidRPr="000E555F">
        <w:rPr>
          <w:color w:val="000000" w:themeColor="text1"/>
        </w:rPr>
        <w:t xml:space="preserve"> </w:t>
      </w:r>
      <w:r w:rsidRPr="000E555F">
        <w:rPr>
          <w:color w:val="000000" w:themeColor="text1"/>
        </w:rPr>
        <w:t>ocorre a troca promovid</w:t>
      </w:r>
      <w:r w:rsidR="00F25D86">
        <w:rPr>
          <w:color w:val="000000" w:themeColor="text1"/>
        </w:rPr>
        <w:t>a</w:t>
      </w:r>
      <w:r w:rsidRPr="000E555F">
        <w:rPr>
          <w:color w:val="000000" w:themeColor="text1"/>
        </w:rPr>
        <w:t xml:space="preserve"> por processos sociais</w:t>
      </w:r>
      <w:r w:rsidR="00D719F6">
        <w:rPr>
          <w:color w:val="000000" w:themeColor="text1"/>
        </w:rPr>
        <w:t>,</w:t>
      </w:r>
      <w:r w:rsidRPr="000E555F">
        <w:rPr>
          <w:color w:val="000000" w:themeColor="text1"/>
        </w:rPr>
        <w:t xml:space="preserve"> comportamentais e psicológic</w:t>
      </w:r>
      <w:r w:rsidR="00F25D86">
        <w:rPr>
          <w:color w:val="000000" w:themeColor="text1"/>
        </w:rPr>
        <w:t>o</w:t>
      </w:r>
      <w:r w:rsidRPr="000E555F">
        <w:rPr>
          <w:color w:val="000000" w:themeColor="text1"/>
        </w:rPr>
        <w:t>s</w:t>
      </w:r>
      <w:r w:rsidR="00F25D86">
        <w:rPr>
          <w:color w:val="000000" w:themeColor="text1"/>
        </w:rPr>
        <w:t xml:space="preserve"> e</w:t>
      </w:r>
      <w:r w:rsidRPr="000E555F">
        <w:rPr>
          <w:color w:val="000000" w:themeColor="text1"/>
        </w:rPr>
        <w:t xml:space="preserve"> por meio de técnicas e métodos, sendo o processo pelo qual a economia é integrada à sociedade para servir </w:t>
      </w:r>
      <w:r w:rsidR="00F25D86">
        <w:rPr>
          <w:color w:val="000000" w:themeColor="text1"/>
        </w:rPr>
        <w:t>a</w:t>
      </w:r>
      <w:r w:rsidRPr="000E555F">
        <w:rPr>
          <w:color w:val="000000" w:themeColor="text1"/>
        </w:rPr>
        <w:t>s necessidades humanas.</w:t>
      </w:r>
    </w:p>
    <w:p w:rsidR="00F25D86" w:rsidRPr="000E555F" w:rsidRDefault="00F25D86" w:rsidP="008924DA">
      <w:pPr>
        <w:spacing w:line="360" w:lineRule="auto"/>
        <w:ind w:firstLine="708"/>
        <w:jc w:val="both"/>
        <w:rPr>
          <w:color w:val="000000" w:themeColor="text1"/>
        </w:rPr>
      </w:pPr>
    </w:p>
    <w:p w:rsidR="00AE1A01" w:rsidRDefault="00AE1A01" w:rsidP="00AE1A01">
      <w:pPr>
        <w:spacing w:line="240" w:lineRule="auto"/>
        <w:ind w:left="2268"/>
        <w:jc w:val="both"/>
        <w:rPr>
          <w:color w:val="000000" w:themeColor="text1"/>
          <w:sz w:val="20"/>
          <w:szCs w:val="20"/>
        </w:rPr>
      </w:pPr>
      <w:r w:rsidRPr="000E555F">
        <w:rPr>
          <w:color w:val="000000" w:themeColor="text1"/>
          <w:sz w:val="20"/>
          <w:szCs w:val="20"/>
        </w:rPr>
        <w:t>Com a globalização e o avanço da tecnologia, a concorrência entre as empresas se torna cada vez mais acirrada, o que propicia um grande número de produtos serviços cada vez mais parecidos. O marketing é utilizado como uma ferramenta capaz de ajudar as organizações a enfrentar este mercado tão competitivo e mutável (FORTUNATO, 2005, p.</w:t>
      </w:r>
      <w:r w:rsidR="00F25D86">
        <w:rPr>
          <w:color w:val="000000" w:themeColor="text1"/>
          <w:sz w:val="20"/>
          <w:szCs w:val="20"/>
        </w:rPr>
        <w:t xml:space="preserve"> </w:t>
      </w:r>
      <w:r w:rsidRPr="000E555F">
        <w:rPr>
          <w:color w:val="000000" w:themeColor="text1"/>
          <w:sz w:val="20"/>
          <w:szCs w:val="20"/>
        </w:rPr>
        <w:t>16).</w:t>
      </w:r>
    </w:p>
    <w:p w:rsidR="00D719F6" w:rsidRPr="000E555F" w:rsidRDefault="00D719F6" w:rsidP="00AE1A01">
      <w:pPr>
        <w:spacing w:line="240" w:lineRule="auto"/>
        <w:ind w:left="2268"/>
        <w:jc w:val="both"/>
        <w:rPr>
          <w:color w:val="000000" w:themeColor="text1"/>
          <w:sz w:val="20"/>
          <w:szCs w:val="20"/>
        </w:rPr>
      </w:pPr>
    </w:p>
    <w:p w:rsidR="00AE1A01" w:rsidRPr="000E555F" w:rsidRDefault="00AE1A01" w:rsidP="00AE1A01">
      <w:pPr>
        <w:spacing w:line="240" w:lineRule="auto"/>
        <w:ind w:left="2268"/>
        <w:jc w:val="both"/>
        <w:rPr>
          <w:color w:val="000000" w:themeColor="text1"/>
          <w:sz w:val="20"/>
          <w:szCs w:val="20"/>
        </w:rPr>
      </w:pPr>
    </w:p>
    <w:p w:rsidR="00883B75" w:rsidRPr="00496829" w:rsidRDefault="0039009C" w:rsidP="00496829">
      <w:pPr>
        <w:pStyle w:val="DefaultStyle"/>
        <w:spacing w:after="0" w:line="360" w:lineRule="auto"/>
        <w:ind w:right="-5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Segundo Kotler (2008), </w:t>
      </w:r>
      <w:r w:rsidR="00F25D86">
        <w:rPr>
          <w:rFonts w:ascii="Times New Roman" w:hAnsi="Times New Roman" w:cs="Times New Roman"/>
          <w:color w:val="000000" w:themeColor="text1"/>
          <w:sz w:val="24"/>
          <w:szCs w:val="24"/>
        </w:rPr>
        <w:t xml:space="preserve">o </w:t>
      </w:r>
      <w:r w:rsidRPr="000E555F">
        <w:rPr>
          <w:rFonts w:ascii="Times New Roman" w:hAnsi="Times New Roman" w:cs="Times New Roman"/>
          <w:color w:val="000000" w:themeColor="text1"/>
          <w:sz w:val="24"/>
          <w:szCs w:val="24"/>
        </w:rPr>
        <w:t>marketing chegou aos bancos não na forma de conceito, mas na forma de conceito de propaganda e promoção. Os bancos estavam enfrentando crescente concorrência por poupança. Alguns deles passaram a investir fortemente em propaganda e promoção de vendas. Ofereciam guarda</w:t>
      </w:r>
      <w:r w:rsidR="00883B75">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chuvas, rádios e outros atrativos para conquistar contas de novos clientes.</w:t>
      </w:r>
    </w:p>
    <w:p w:rsidR="0039009C" w:rsidRPr="000E555F" w:rsidRDefault="0039009C" w:rsidP="008924DA">
      <w:pPr>
        <w:pStyle w:val="DefaultStyle"/>
        <w:spacing w:after="0" w:line="240" w:lineRule="auto"/>
        <w:ind w:left="2268"/>
        <w:jc w:val="both"/>
        <w:rPr>
          <w:rFonts w:ascii="Times New Roman" w:hAnsi="Times New Roman" w:cs="Times New Roman"/>
          <w:bCs/>
          <w:color w:val="000000" w:themeColor="text1"/>
          <w:sz w:val="20"/>
          <w:szCs w:val="20"/>
        </w:rPr>
      </w:pPr>
      <w:r w:rsidRPr="000E555F">
        <w:rPr>
          <w:rFonts w:ascii="Times New Roman" w:hAnsi="Times New Roman" w:cs="Times New Roman"/>
          <w:bCs/>
          <w:color w:val="000000" w:themeColor="text1"/>
          <w:sz w:val="20"/>
          <w:szCs w:val="20"/>
        </w:rPr>
        <w:lastRenderedPageBreak/>
        <w:t>Por isso, as ações de marketing voltadas ao assunto vêm sendo tão valorizadas a ponto de as empresas que não se adaptarem a esta nova tendência correrem um sério risco de se tornarem obsoletas e perderem seu espaço no mercado. Isso porque as chamadas empresas cidadãs, que se mostram preocupadas em respeitar os conceitos de sustentabilidade global e dispostas a promover ações voltadas à preservação do meio ambiente e ao bem de uma determinada comunidade tendem a ganhar a simpatia do consumidor e, consequentemente, uma fatia maior no mercado (ALVES; GODINHO, 2008, p. 5).</w:t>
      </w:r>
    </w:p>
    <w:p w:rsidR="008924DA" w:rsidRDefault="008924DA" w:rsidP="008924DA">
      <w:pPr>
        <w:pStyle w:val="DefaultStyle"/>
        <w:spacing w:after="0" w:line="240" w:lineRule="auto"/>
        <w:ind w:left="2268"/>
        <w:jc w:val="both"/>
        <w:rPr>
          <w:rFonts w:ascii="Times New Roman" w:hAnsi="Times New Roman" w:cs="Times New Roman"/>
          <w:bCs/>
          <w:color w:val="000000" w:themeColor="text1"/>
          <w:sz w:val="20"/>
          <w:szCs w:val="20"/>
        </w:rPr>
      </w:pPr>
    </w:p>
    <w:p w:rsidR="00D719F6" w:rsidRPr="000E555F" w:rsidRDefault="00D719F6" w:rsidP="008924DA">
      <w:pPr>
        <w:pStyle w:val="DefaultStyle"/>
        <w:spacing w:after="0" w:line="240" w:lineRule="auto"/>
        <w:ind w:left="2268"/>
        <w:jc w:val="both"/>
        <w:rPr>
          <w:rFonts w:ascii="Times New Roman" w:hAnsi="Times New Roman" w:cs="Times New Roman"/>
          <w:bCs/>
          <w:color w:val="000000" w:themeColor="text1"/>
          <w:sz w:val="20"/>
          <w:szCs w:val="20"/>
        </w:rPr>
      </w:pPr>
    </w:p>
    <w:p w:rsidR="008924DA" w:rsidRPr="000E555F" w:rsidRDefault="008924DA" w:rsidP="008924DA">
      <w:pPr>
        <w:spacing w:line="360" w:lineRule="auto"/>
        <w:ind w:firstLine="708"/>
        <w:jc w:val="both"/>
        <w:rPr>
          <w:color w:val="000000" w:themeColor="text1"/>
        </w:rPr>
      </w:pPr>
      <w:r w:rsidRPr="000E555F">
        <w:rPr>
          <w:color w:val="000000" w:themeColor="text1"/>
        </w:rPr>
        <w:t>De acordo com Kotler (1998), cabe ao marketing conciliar o objetivo</w:t>
      </w:r>
      <w:r w:rsidR="00D719F6">
        <w:rPr>
          <w:color w:val="000000" w:themeColor="text1"/>
        </w:rPr>
        <w:t xml:space="preserve"> de </w:t>
      </w:r>
      <w:r w:rsidRPr="000E555F">
        <w:rPr>
          <w:color w:val="000000" w:themeColor="text1"/>
        </w:rPr>
        <w:t>lucratividade da organização com a satisfação do cliente e a responsabilidade social da empresa. São os sensores externos da organização que se incumbem da sua adaptação e do seu crescimento.</w:t>
      </w:r>
    </w:p>
    <w:p w:rsidR="00D90930" w:rsidRPr="000E555F" w:rsidRDefault="00D90930" w:rsidP="007F65D9">
      <w:pPr>
        <w:spacing w:line="360" w:lineRule="auto"/>
        <w:ind w:firstLine="708"/>
        <w:jc w:val="both"/>
        <w:rPr>
          <w:color w:val="000000" w:themeColor="text1"/>
        </w:rPr>
      </w:pPr>
    </w:p>
    <w:p w:rsidR="00C43038" w:rsidRPr="00E35048" w:rsidRDefault="00312CED" w:rsidP="000E555F">
      <w:pPr>
        <w:pStyle w:val="Ttulo2"/>
        <w:spacing w:before="0" w:line="360" w:lineRule="auto"/>
        <w:rPr>
          <w:rFonts w:ascii="Times New Roman" w:hAnsi="Times New Roman" w:cs="Times New Roman"/>
          <w:b/>
          <w:bCs/>
          <w:color w:val="000000" w:themeColor="text1"/>
          <w:sz w:val="24"/>
          <w:szCs w:val="24"/>
        </w:rPr>
      </w:pPr>
      <w:proofErr w:type="gramStart"/>
      <w:r w:rsidRPr="009751D9">
        <w:rPr>
          <w:rFonts w:ascii="Times New Roman" w:hAnsi="Times New Roman" w:cs="Times New Roman"/>
          <w:b/>
          <w:bCs/>
          <w:color w:val="000000" w:themeColor="text1"/>
          <w:sz w:val="24"/>
          <w:szCs w:val="24"/>
        </w:rPr>
        <w:t>2.</w:t>
      </w:r>
      <w:r w:rsidR="00AE322C">
        <w:rPr>
          <w:rFonts w:ascii="Times New Roman" w:hAnsi="Times New Roman" w:cs="Times New Roman"/>
          <w:b/>
          <w:bCs/>
          <w:color w:val="000000" w:themeColor="text1"/>
          <w:sz w:val="24"/>
          <w:szCs w:val="24"/>
        </w:rPr>
        <w:t>2</w:t>
      </w:r>
      <w:r w:rsidR="00883B75">
        <w:rPr>
          <w:rFonts w:ascii="Times New Roman" w:hAnsi="Times New Roman" w:cs="Times New Roman"/>
          <w:b/>
          <w:bCs/>
          <w:color w:val="000000" w:themeColor="text1"/>
          <w:sz w:val="24"/>
          <w:szCs w:val="24"/>
        </w:rPr>
        <w:t xml:space="preserve"> </w:t>
      </w:r>
      <w:r w:rsidR="00E8366D" w:rsidRPr="009751D9">
        <w:rPr>
          <w:rFonts w:ascii="Times New Roman" w:hAnsi="Times New Roman" w:cs="Times New Roman"/>
          <w:b/>
          <w:bCs/>
          <w:color w:val="000000" w:themeColor="text1"/>
          <w:sz w:val="24"/>
          <w:szCs w:val="24"/>
        </w:rPr>
        <w:t>Caracterização</w:t>
      </w:r>
      <w:proofErr w:type="gramEnd"/>
      <w:r w:rsidR="0009288D" w:rsidRPr="009751D9">
        <w:rPr>
          <w:rFonts w:ascii="Times New Roman" w:hAnsi="Times New Roman" w:cs="Times New Roman"/>
          <w:b/>
          <w:bCs/>
          <w:color w:val="000000" w:themeColor="text1"/>
          <w:sz w:val="24"/>
          <w:szCs w:val="24"/>
        </w:rPr>
        <w:t xml:space="preserve"> do </w:t>
      </w:r>
      <w:r w:rsidR="00883B75" w:rsidRPr="009751D9">
        <w:rPr>
          <w:rFonts w:ascii="Times New Roman" w:hAnsi="Times New Roman" w:cs="Times New Roman"/>
          <w:b/>
          <w:bCs/>
          <w:color w:val="000000" w:themeColor="text1"/>
          <w:sz w:val="24"/>
          <w:szCs w:val="24"/>
        </w:rPr>
        <w:t>Sistema Financeiro Angolano</w:t>
      </w:r>
    </w:p>
    <w:p w:rsidR="00514562" w:rsidRPr="000E555F" w:rsidRDefault="00514562" w:rsidP="00514562">
      <w:pPr>
        <w:spacing w:line="360" w:lineRule="auto"/>
        <w:ind w:firstLine="708"/>
        <w:jc w:val="both"/>
        <w:rPr>
          <w:color w:val="000000" w:themeColor="text1"/>
        </w:rPr>
      </w:pPr>
      <w:r w:rsidRPr="000E555F">
        <w:rPr>
          <w:color w:val="000000" w:themeColor="text1"/>
        </w:rPr>
        <w:t>Esta seção vai abordar</w:t>
      </w:r>
      <w:r w:rsidR="00883B75">
        <w:rPr>
          <w:color w:val="000000" w:themeColor="text1"/>
        </w:rPr>
        <w:t xml:space="preserve"> as</w:t>
      </w:r>
      <w:r w:rsidRPr="000E555F">
        <w:rPr>
          <w:color w:val="000000" w:themeColor="text1"/>
        </w:rPr>
        <w:t xml:space="preserve"> </w:t>
      </w:r>
      <w:r w:rsidRPr="009751D9">
        <w:rPr>
          <w:bCs/>
          <w:color w:val="000000" w:themeColor="text1"/>
        </w:rPr>
        <w:t>caracter</w:t>
      </w:r>
      <w:r w:rsidR="00883B75">
        <w:rPr>
          <w:bCs/>
          <w:color w:val="000000" w:themeColor="text1"/>
        </w:rPr>
        <w:t>ísticas</w:t>
      </w:r>
      <w:r w:rsidRPr="009751D9">
        <w:rPr>
          <w:bCs/>
          <w:color w:val="000000" w:themeColor="text1"/>
        </w:rPr>
        <w:t xml:space="preserve"> do sistema financeiro angolano</w:t>
      </w:r>
      <w:r w:rsidRPr="009751D9">
        <w:rPr>
          <w:b/>
          <w:bCs/>
          <w:color w:val="000000" w:themeColor="text1"/>
        </w:rPr>
        <w:t>,</w:t>
      </w:r>
      <w:r w:rsidRPr="000E555F">
        <w:rPr>
          <w:color w:val="000000" w:themeColor="text1"/>
        </w:rPr>
        <w:t xml:space="preserve"> </w:t>
      </w:r>
      <w:r w:rsidR="00883B75">
        <w:rPr>
          <w:bCs/>
          <w:color w:val="000000" w:themeColor="text1"/>
        </w:rPr>
        <w:t>pois é</w:t>
      </w:r>
      <w:r w:rsidR="00883B75" w:rsidRPr="000E555F">
        <w:rPr>
          <w:bCs/>
          <w:color w:val="000000" w:themeColor="text1"/>
        </w:rPr>
        <w:t xml:space="preserve"> </w:t>
      </w:r>
      <w:r w:rsidRPr="000E555F">
        <w:rPr>
          <w:bCs/>
          <w:color w:val="000000" w:themeColor="text1"/>
        </w:rPr>
        <w:t>um tema da atualidade</w:t>
      </w:r>
      <w:r w:rsidR="00883B75">
        <w:rPr>
          <w:bCs/>
          <w:color w:val="000000" w:themeColor="text1"/>
        </w:rPr>
        <w:t>. A</w:t>
      </w:r>
      <w:r w:rsidRPr="000E555F">
        <w:rPr>
          <w:bCs/>
          <w:color w:val="000000" w:themeColor="text1"/>
        </w:rPr>
        <w:t>través d</w:t>
      </w:r>
      <w:r w:rsidR="002E0BC3">
        <w:rPr>
          <w:bCs/>
          <w:color w:val="000000" w:themeColor="text1"/>
        </w:rPr>
        <w:t>o</w:t>
      </w:r>
      <w:r w:rsidRPr="000E555F">
        <w:rPr>
          <w:bCs/>
          <w:color w:val="000000" w:themeColor="text1"/>
        </w:rPr>
        <w:t xml:space="preserve"> estudo </w:t>
      </w:r>
      <w:r w:rsidR="002E0BC3">
        <w:rPr>
          <w:bCs/>
          <w:color w:val="000000" w:themeColor="text1"/>
        </w:rPr>
        <w:t xml:space="preserve">realizado foi </w:t>
      </w:r>
      <w:r w:rsidRPr="000E555F">
        <w:rPr>
          <w:bCs/>
          <w:color w:val="000000" w:themeColor="text1"/>
        </w:rPr>
        <w:t xml:space="preserve">possível perceber que a responsabilidade social no setor bancário em Luanda precisa ser mais </w:t>
      </w:r>
      <w:proofErr w:type="gramStart"/>
      <w:r w:rsidRPr="000E555F">
        <w:rPr>
          <w:bCs/>
          <w:color w:val="000000" w:themeColor="text1"/>
        </w:rPr>
        <w:t>entendid</w:t>
      </w:r>
      <w:r w:rsidR="002E0BC3">
        <w:rPr>
          <w:bCs/>
          <w:color w:val="000000" w:themeColor="text1"/>
        </w:rPr>
        <w:t>a</w:t>
      </w:r>
      <w:r w:rsidRPr="000E555F">
        <w:rPr>
          <w:bCs/>
          <w:color w:val="000000" w:themeColor="text1"/>
        </w:rPr>
        <w:t xml:space="preserve"> e contextualizada através de um olhar atento </w:t>
      </w:r>
      <w:r w:rsidR="00D719F6">
        <w:rPr>
          <w:bCs/>
          <w:color w:val="000000" w:themeColor="text1"/>
        </w:rPr>
        <w:t xml:space="preserve">para </w:t>
      </w:r>
      <w:r w:rsidRPr="000E555F">
        <w:rPr>
          <w:bCs/>
          <w:color w:val="000000" w:themeColor="text1"/>
        </w:rPr>
        <w:t>os objetivos organizacionais</w:t>
      </w:r>
      <w:proofErr w:type="gramEnd"/>
      <w:r w:rsidRPr="000E555F">
        <w:rPr>
          <w:bCs/>
          <w:color w:val="000000" w:themeColor="text1"/>
        </w:rPr>
        <w:t xml:space="preserve">. </w:t>
      </w:r>
    </w:p>
    <w:p w:rsidR="00FE10F8" w:rsidRPr="000E555F" w:rsidRDefault="00E8366D" w:rsidP="007F65D9">
      <w:pPr>
        <w:pStyle w:val="DefaultStyle"/>
        <w:spacing w:after="0" w:line="360" w:lineRule="auto"/>
        <w:ind w:firstLine="708"/>
        <w:jc w:val="both"/>
        <w:rPr>
          <w:rFonts w:ascii="Times New Roman" w:eastAsiaTheme="minorEastAsia" w:hAnsi="Times New Roman" w:cs="Times New Roman"/>
          <w:color w:val="000000" w:themeColor="text1"/>
          <w:sz w:val="24"/>
          <w:szCs w:val="24"/>
          <w:lang w:eastAsia="pt-BR"/>
        </w:rPr>
      </w:pPr>
      <w:r w:rsidRPr="000E555F">
        <w:rPr>
          <w:rFonts w:ascii="Times New Roman" w:eastAsiaTheme="minorEastAsia" w:hAnsi="Times New Roman" w:cs="Times New Roman"/>
          <w:color w:val="000000" w:themeColor="text1"/>
          <w:sz w:val="24"/>
          <w:szCs w:val="24"/>
          <w:lang w:eastAsia="pt-BR"/>
        </w:rPr>
        <w:t xml:space="preserve">Segundo </w:t>
      </w:r>
      <w:bookmarkStart w:id="5" w:name="_Hlk522791513"/>
      <w:r w:rsidRPr="000E555F">
        <w:rPr>
          <w:rFonts w:ascii="Times New Roman" w:hAnsi="Times New Roman" w:cs="Times New Roman"/>
          <w:color w:val="000000" w:themeColor="text1"/>
          <w:sz w:val="24"/>
          <w:szCs w:val="24"/>
        </w:rPr>
        <w:t>Peres (2009</w:t>
      </w:r>
      <w:bookmarkEnd w:id="5"/>
      <w:r w:rsidRPr="000E555F">
        <w:rPr>
          <w:rFonts w:ascii="Times New Roman" w:hAnsi="Times New Roman" w:cs="Times New Roman"/>
          <w:color w:val="000000" w:themeColor="text1"/>
          <w:sz w:val="24"/>
          <w:szCs w:val="24"/>
        </w:rPr>
        <w:t xml:space="preserve">), </w:t>
      </w:r>
      <w:r w:rsidRPr="000E555F">
        <w:rPr>
          <w:rFonts w:ascii="Times New Roman" w:eastAsiaTheme="minorEastAsia" w:hAnsi="Times New Roman" w:cs="Times New Roman"/>
          <w:color w:val="000000" w:themeColor="text1"/>
          <w:sz w:val="24"/>
          <w:szCs w:val="24"/>
          <w:lang w:eastAsia="pt-BR"/>
        </w:rPr>
        <w:t xml:space="preserve">o quadro atual do </w:t>
      </w:r>
      <w:r w:rsidR="00514562" w:rsidRPr="000E555F">
        <w:rPr>
          <w:rFonts w:ascii="Times New Roman" w:eastAsiaTheme="minorEastAsia" w:hAnsi="Times New Roman" w:cs="Times New Roman"/>
          <w:color w:val="000000" w:themeColor="text1"/>
          <w:sz w:val="24"/>
          <w:szCs w:val="24"/>
          <w:lang w:eastAsia="pt-BR"/>
        </w:rPr>
        <w:t>sistema financeiro a</w:t>
      </w:r>
      <w:r w:rsidR="0019375B" w:rsidRPr="000E555F">
        <w:rPr>
          <w:rFonts w:ascii="Times New Roman" w:eastAsiaTheme="minorEastAsia" w:hAnsi="Times New Roman" w:cs="Times New Roman"/>
          <w:color w:val="000000" w:themeColor="text1"/>
          <w:sz w:val="24"/>
          <w:szCs w:val="24"/>
          <w:lang w:eastAsia="pt-BR"/>
        </w:rPr>
        <w:t>ngolano</w:t>
      </w:r>
      <w:r w:rsidRPr="000E555F">
        <w:rPr>
          <w:rFonts w:ascii="Times New Roman" w:eastAsiaTheme="minorEastAsia" w:hAnsi="Times New Roman" w:cs="Times New Roman"/>
          <w:color w:val="000000" w:themeColor="text1"/>
          <w:sz w:val="24"/>
          <w:szCs w:val="24"/>
          <w:lang w:eastAsia="pt-BR"/>
        </w:rPr>
        <w:t xml:space="preserve"> aprovado pela Lei </w:t>
      </w:r>
      <w:r w:rsidR="004D12C1" w:rsidRPr="000E555F">
        <w:rPr>
          <w:rFonts w:ascii="Times New Roman" w:eastAsiaTheme="minorEastAsia" w:hAnsi="Times New Roman" w:cs="Times New Roman"/>
          <w:color w:val="000000" w:themeColor="text1"/>
          <w:sz w:val="24"/>
          <w:szCs w:val="24"/>
          <w:lang w:eastAsia="pt-BR"/>
        </w:rPr>
        <w:t>nº</w:t>
      </w:r>
      <w:r w:rsidRPr="000E555F">
        <w:rPr>
          <w:rFonts w:ascii="Times New Roman" w:eastAsiaTheme="minorEastAsia" w:hAnsi="Times New Roman" w:cs="Times New Roman"/>
          <w:color w:val="000000" w:themeColor="text1"/>
          <w:sz w:val="24"/>
          <w:szCs w:val="24"/>
          <w:lang w:eastAsia="pt-BR"/>
        </w:rPr>
        <w:t xml:space="preserve"> 13/05, de 30 de setembro, enquadra as instituições financeiras em dois tipos: as instituições financeiras bancárias, que são os bancos em geral, e as instituições financeiras não bancárias.</w:t>
      </w:r>
    </w:p>
    <w:p w:rsidR="00514562" w:rsidRPr="000E555F" w:rsidRDefault="00E8366D" w:rsidP="009A5985">
      <w:pPr>
        <w:pStyle w:val="DefaultStyle"/>
        <w:spacing w:after="0" w:line="360" w:lineRule="auto"/>
        <w:ind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rPr>
        <w:t xml:space="preserve"> </w:t>
      </w:r>
      <w:r w:rsidRPr="000E555F">
        <w:rPr>
          <w:rFonts w:ascii="Times New Roman" w:hAnsi="Times New Roman" w:cs="Times New Roman"/>
          <w:color w:val="000000" w:themeColor="text1"/>
          <w:sz w:val="24"/>
          <w:szCs w:val="24"/>
        </w:rPr>
        <w:t xml:space="preserve">O </w:t>
      </w:r>
      <w:r w:rsidR="009A5985" w:rsidRPr="000E555F">
        <w:rPr>
          <w:rFonts w:ascii="Times New Roman" w:hAnsi="Times New Roman" w:cs="Times New Roman"/>
          <w:color w:val="000000" w:themeColor="text1"/>
          <w:sz w:val="24"/>
          <w:szCs w:val="24"/>
        </w:rPr>
        <w:t>sistema financeiro a</w:t>
      </w:r>
      <w:r w:rsidR="0019375B" w:rsidRPr="000E555F">
        <w:rPr>
          <w:rFonts w:ascii="Times New Roman" w:hAnsi="Times New Roman" w:cs="Times New Roman"/>
          <w:color w:val="000000" w:themeColor="text1"/>
          <w:sz w:val="24"/>
          <w:szCs w:val="24"/>
        </w:rPr>
        <w:t>ngolano</w:t>
      </w:r>
      <w:r w:rsidR="00801810" w:rsidRPr="000E555F">
        <w:rPr>
          <w:rFonts w:ascii="Times New Roman" w:hAnsi="Times New Roman" w:cs="Times New Roman"/>
          <w:color w:val="000000" w:themeColor="text1"/>
          <w:sz w:val="24"/>
          <w:szCs w:val="24"/>
        </w:rPr>
        <w:t xml:space="preserve"> </w:t>
      </w:r>
      <w:r w:rsidRPr="000E555F">
        <w:rPr>
          <w:rFonts w:ascii="Times New Roman" w:hAnsi="Times New Roman" w:cs="Times New Roman"/>
          <w:color w:val="000000" w:themeColor="text1"/>
          <w:sz w:val="24"/>
          <w:szCs w:val="24"/>
        </w:rPr>
        <w:t>teve a sua origem praticamente em 1865, quando surgiu o primeiro estabelecimento que começou a funcionar em agosto do mesmo ano</w:t>
      </w:r>
      <w:r w:rsidR="00801810" w:rsidRPr="000E555F">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 xml:space="preserve"> </w:t>
      </w:r>
      <w:r w:rsidR="00801810" w:rsidRPr="000E555F">
        <w:rPr>
          <w:rFonts w:ascii="Times New Roman" w:hAnsi="Times New Roman" w:cs="Times New Roman"/>
          <w:color w:val="000000" w:themeColor="text1"/>
          <w:sz w:val="24"/>
          <w:szCs w:val="24"/>
        </w:rPr>
        <w:t>N</w:t>
      </w:r>
      <w:r w:rsidRPr="000E555F">
        <w:rPr>
          <w:rFonts w:ascii="Times New Roman" w:hAnsi="Times New Roman" w:cs="Times New Roman"/>
          <w:color w:val="000000" w:themeColor="text1"/>
          <w:sz w:val="24"/>
          <w:szCs w:val="24"/>
        </w:rPr>
        <w:t>o entanto</w:t>
      </w:r>
      <w:r w:rsidR="00801810" w:rsidRPr="000E555F">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 xml:space="preserve"> era apenas uma sucursal do </w:t>
      </w:r>
      <w:r w:rsidR="00801810" w:rsidRPr="000E555F">
        <w:rPr>
          <w:rFonts w:ascii="Times New Roman" w:hAnsi="Times New Roman" w:cs="Times New Roman"/>
          <w:color w:val="000000" w:themeColor="text1"/>
          <w:sz w:val="24"/>
          <w:szCs w:val="24"/>
        </w:rPr>
        <w:t>Banco Nacional Ultramarino</w:t>
      </w:r>
      <w:r w:rsidR="004C2841">
        <w:rPr>
          <w:rFonts w:ascii="Times New Roman" w:hAnsi="Times New Roman" w:cs="Times New Roman"/>
          <w:color w:val="000000" w:themeColor="text1"/>
          <w:sz w:val="24"/>
          <w:szCs w:val="24"/>
        </w:rPr>
        <w:t>. C</w:t>
      </w:r>
      <w:r w:rsidRPr="000E555F">
        <w:rPr>
          <w:rFonts w:ascii="Times New Roman" w:hAnsi="Times New Roman" w:cs="Times New Roman"/>
          <w:color w:val="000000" w:themeColor="text1"/>
          <w:sz w:val="24"/>
          <w:szCs w:val="24"/>
        </w:rPr>
        <w:t>om o surgimento do mesmo</w:t>
      </w:r>
      <w:r w:rsidR="00893CE9">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 xml:space="preserve"> teve </w:t>
      </w:r>
      <w:r w:rsidR="007207D5" w:rsidRPr="000E555F">
        <w:rPr>
          <w:rFonts w:ascii="Times New Roman" w:hAnsi="Times New Roman" w:cs="Times New Roman"/>
          <w:color w:val="000000" w:themeColor="text1"/>
          <w:sz w:val="24"/>
          <w:szCs w:val="24"/>
        </w:rPr>
        <w:t>início</w:t>
      </w:r>
      <w:r w:rsidRPr="000E555F">
        <w:rPr>
          <w:rFonts w:ascii="Times New Roman" w:hAnsi="Times New Roman" w:cs="Times New Roman"/>
          <w:color w:val="000000" w:themeColor="text1"/>
          <w:sz w:val="24"/>
          <w:szCs w:val="24"/>
        </w:rPr>
        <w:t xml:space="preserve"> a criatividade bancária. </w:t>
      </w:r>
      <w:r w:rsidR="0019375B" w:rsidRPr="000E555F">
        <w:rPr>
          <w:rFonts w:ascii="Times New Roman" w:hAnsi="Times New Roman" w:cs="Times New Roman"/>
          <w:color w:val="000000" w:themeColor="text1"/>
          <w:sz w:val="24"/>
          <w:szCs w:val="24"/>
        </w:rPr>
        <w:t xml:space="preserve">Em </w:t>
      </w:r>
      <w:r w:rsidRPr="000E555F">
        <w:rPr>
          <w:rFonts w:ascii="Times New Roman" w:hAnsi="Times New Roman" w:cs="Times New Roman"/>
          <w:color w:val="000000" w:themeColor="text1"/>
          <w:sz w:val="24"/>
          <w:szCs w:val="24"/>
        </w:rPr>
        <w:t xml:space="preserve">14 de </w:t>
      </w:r>
      <w:r w:rsidR="0019375B" w:rsidRPr="000E555F">
        <w:rPr>
          <w:rFonts w:ascii="Times New Roman" w:hAnsi="Times New Roman" w:cs="Times New Roman"/>
          <w:color w:val="000000" w:themeColor="text1"/>
          <w:sz w:val="24"/>
          <w:szCs w:val="24"/>
        </w:rPr>
        <w:t xml:space="preserve">agosto </w:t>
      </w:r>
      <w:r w:rsidRPr="000E555F">
        <w:rPr>
          <w:rFonts w:ascii="Times New Roman" w:hAnsi="Times New Roman" w:cs="Times New Roman"/>
          <w:color w:val="000000" w:themeColor="text1"/>
          <w:sz w:val="24"/>
          <w:szCs w:val="24"/>
        </w:rPr>
        <w:t xml:space="preserve">de 1926 foi </w:t>
      </w:r>
      <w:r w:rsidR="007207D5" w:rsidRPr="000E555F">
        <w:rPr>
          <w:rFonts w:ascii="Times New Roman" w:hAnsi="Times New Roman" w:cs="Times New Roman"/>
          <w:color w:val="000000" w:themeColor="text1"/>
          <w:sz w:val="24"/>
          <w:szCs w:val="24"/>
        </w:rPr>
        <w:t>criado</w:t>
      </w:r>
      <w:r w:rsidRPr="000E555F">
        <w:rPr>
          <w:rFonts w:ascii="Times New Roman" w:hAnsi="Times New Roman" w:cs="Times New Roman"/>
          <w:color w:val="000000" w:themeColor="text1"/>
          <w:sz w:val="24"/>
          <w:szCs w:val="24"/>
        </w:rPr>
        <w:t xml:space="preserve"> o </w:t>
      </w:r>
      <w:r w:rsidR="0019375B" w:rsidRPr="000E555F">
        <w:rPr>
          <w:rFonts w:ascii="Times New Roman" w:hAnsi="Times New Roman" w:cs="Times New Roman"/>
          <w:color w:val="000000" w:themeColor="text1"/>
          <w:sz w:val="24"/>
          <w:szCs w:val="24"/>
        </w:rPr>
        <w:t>Banco de Angola,</w:t>
      </w:r>
      <w:r w:rsidRPr="000E555F">
        <w:rPr>
          <w:rFonts w:ascii="Times New Roman" w:hAnsi="Times New Roman" w:cs="Times New Roman"/>
          <w:color w:val="000000" w:themeColor="text1"/>
          <w:sz w:val="24"/>
          <w:szCs w:val="24"/>
        </w:rPr>
        <w:t xml:space="preserve"> com sede em Lisboa. </w:t>
      </w:r>
      <w:r w:rsidR="00D034E3">
        <w:rPr>
          <w:rFonts w:ascii="Times New Roman" w:hAnsi="Times New Roman" w:cs="Times New Roman"/>
          <w:color w:val="000000" w:themeColor="text1"/>
          <w:sz w:val="24"/>
          <w:szCs w:val="24"/>
        </w:rPr>
        <w:t>O</w:t>
      </w:r>
      <w:r w:rsidRPr="000E555F">
        <w:rPr>
          <w:rFonts w:ascii="Times New Roman" w:hAnsi="Times New Roman" w:cs="Times New Roman"/>
          <w:color w:val="000000" w:themeColor="text1"/>
          <w:sz w:val="24"/>
          <w:szCs w:val="24"/>
        </w:rPr>
        <w:t xml:space="preserve"> </w:t>
      </w:r>
      <w:r w:rsidR="0019375B" w:rsidRPr="000E555F">
        <w:rPr>
          <w:rFonts w:ascii="Times New Roman" w:hAnsi="Times New Roman" w:cs="Times New Roman"/>
          <w:color w:val="000000" w:themeColor="text1"/>
          <w:sz w:val="24"/>
          <w:szCs w:val="24"/>
        </w:rPr>
        <w:t>Banco de Angola</w:t>
      </w:r>
      <w:r w:rsidRPr="000E555F">
        <w:rPr>
          <w:rFonts w:ascii="Times New Roman" w:hAnsi="Times New Roman" w:cs="Times New Roman"/>
          <w:color w:val="000000" w:themeColor="text1"/>
          <w:sz w:val="24"/>
          <w:szCs w:val="24"/>
        </w:rPr>
        <w:t xml:space="preserve"> deteve o exclusivo comércio bancário em Angola até </w:t>
      </w:r>
      <w:r w:rsidR="00D034E3">
        <w:rPr>
          <w:rFonts w:ascii="Times New Roman" w:hAnsi="Times New Roman" w:cs="Times New Roman"/>
          <w:color w:val="000000" w:themeColor="text1"/>
          <w:sz w:val="24"/>
          <w:szCs w:val="24"/>
        </w:rPr>
        <w:t xml:space="preserve">1957 quando surgiu </w:t>
      </w:r>
      <w:r w:rsidRPr="000E555F">
        <w:rPr>
          <w:rFonts w:ascii="Times New Roman" w:hAnsi="Times New Roman" w:cs="Times New Roman"/>
          <w:color w:val="000000" w:themeColor="text1"/>
          <w:sz w:val="24"/>
          <w:szCs w:val="24"/>
        </w:rPr>
        <w:t xml:space="preserve">o Banco Comercial de Angola, que era somente de direito </w:t>
      </w:r>
      <w:r w:rsidR="0019375B" w:rsidRPr="000E555F">
        <w:rPr>
          <w:rFonts w:ascii="Times New Roman" w:hAnsi="Times New Roman" w:cs="Times New Roman"/>
          <w:color w:val="000000" w:themeColor="text1"/>
          <w:sz w:val="24"/>
          <w:szCs w:val="24"/>
        </w:rPr>
        <w:t xml:space="preserve">angolano </w:t>
      </w:r>
      <w:r w:rsidRPr="000E555F">
        <w:rPr>
          <w:rFonts w:ascii="Times New Roman" w:hAnsi="Times New Roman" w:cs="Times New Roman"/>
          <w:color w:val="000000" w:themeColor="text1"/>
          <w:sz w:val="24"/>
          <w:szCs w:val="24"/>
        </w:rPr>
        <w:t>(</w:t>
      </w:r>
      <w:bookmarkStart w:id="6" w:name="_Hlk522791652"/>
      <w:r w:rsidRPr="000E555F">
        <w:rPr>
          <w:rFonts w:ascii="Times New Roman" w:hAnsi="Times New Roman" w:cs="Times New Roman"/>
          <w:color w:val="000000" w:themeColor="text1"/>
          <w:sz w:val="24"/>
          <w:szCs w:val="24"/>
        </w:rPr>
        <w:t>ALMEIDA</w:t>
      </w:r>
      <w:r w:rsidR="0019375B" w:rsidRPr="000E555F">
        <w:rPr>
          <w:rFonts w:ascii="Times New Roman" w:hAnsi="Times New Roman" w:cs="Times New Roman"/>
          <w:color w:val="000000" w:themeColor="text1"/>
          <w:sz w:val="24"/>
          <w:szCs w:val="24"/>
        </w:rPr>
        <w:t xml:space="preserve">, </w:t>
      </w:r>
      <w:r w:rsidRPr="000E555F">
        <w:rPr>
          <w:rFonts w:ascii="Times New Roman" w:hAnsi="Times New Roman" w:cs="Times New Roman"/>
          <w:color w:val="000000" w:themeColor="text1"/>
          <w:sz w:val="24"/>
          <w:szCs w:val="24"/>
        </w:rPr>
        <w:t>2011</w:t>
      </w:r>
      <w:bookmarkEnd w:id="6"/>
      <w:r w:rsidRPr="000E555F">
        <w:rPr>
          <w:rFonts w:ascii="Times New Roman" w:hAnsi="Times New Roman" w:cs="Times New Roman"/>
          <w:color w:val="000000" w:themeColor="text1"/>
          <w:sz w:val="24"/>
          <w:szCs w:val="24"/>
        </w:rPr>
        <w:t>).</w:t>
      </w:r>
    </w:p>
    <w:p w:rsidR="00893CE9" w:rsidRDefault="00893CE9" w:rsidP="009A5985">
      <w:pPr>
        <w:spacing w:line="240" w:lineRule="auto"/>
        <w:ind w:left="2268"/>
        <w:jc w:val="both"/>
        <w:rPr>
          <w:color w:val="000000" w:themeColor="text1"/>
          <w:sz w:val="20"/>
          <w:szCs w:val="20"/>
        </w:rPr>
      </w:pPr>
    </w:p>
    <w:p w:rsidR="00514562" w:rsidRDefault="009A5985" w:rsidP="009A5985">
      <w:pPr>
        <w:spacing w:line="240" w:lineRule="auto"/>
        <w:ind w:left="2268"/>
        <w:jc w:val="both"/>
        <w:rPr>
          <w:color w:val="000000" w:themeColor="text1"/>
          <w:sz w:val="20"/>
          <w:szCs w:val="20"/>
        </w:rPr>
      </w:pPr>
      <w:r w:rsidRPr="000E555F">
        <w:rPr>
          <w:color w:val="000000" w:themeColor="text1"/>
          <w:sz w:val="20"/>
          <w:szCs w:val="20"/>
        </w:rPr>
        <w:t>Com</w:t>
      </w:r>
      <w:r w:rsidR="00D34471" w:rsidRPr="000E555F">
        <w:rPr>
          <w:color w:val="000000" w:themeColor="text1"/>
          <w:sz w:val="20"/>
          <w:szCs w:val="20"/>
        </w:rPr>
        <w:t xml:space="preserve"> base na lei das instituições f</w:t>
      </w:r>
      <w:r w:rsidR="003D5E41" w:rsidRPr="000E555F">
        <w:rPr>
          <w:color w:val="000000" w:themeColor="text1"/>
          <w:sz w:val="20"/>
          <w:szCs w:val="20"/>
        </w:rPr>
        <w:t xml:space="preserve">inanceiras, em 1991 iniciou-se a </w:t>
      </w:r>
      <w:proofErr w:type="gramStart"/>
      <w:r w:rsidR="003D5E41" w:rsidRPr="000E555F">
        <w:rPr>
          <w:color w:val="000000" w:themeColor="text1"/>
          <w:sz w:val="20"/>
          <w:szCs w:val="20"/>
        </w:rPr>
        <w:t>implementação</w:t>
      </w:r>
      <w:proofErr w:type="gramEnd"/>
      <w:r w:rsidR="003D5E41" w:rsidRPr="000E555F">
        <w:rPr>
          <w:color w:val="000000" w:themeColor="text1"/>
          <w:sz w:val="20"/>
          <w:szCs w:val="20"/>
        </w:rPr>
        <w:t xml:space="preserve"> de um sis</w:t>
      </w:r>
      <w:r w:rsidRPr="000E555F">
        <w:rPr>
          <w:color w:val="000000" w:themeColor="text1"/>
          <w:sz w:val="20"/>
          <w:szCs w:val="20"/>
        </w:rPr>
        <w:t>tema bancário de separação da a</w:t>
      </w:r>
      <w:r w:rsidR="003D5E41" w:rsidRPr="000E555F">
        <w:rPr>
          <w:color w:val="000000" w:themeColor="text1"/>
          <w:sz w:val="20"/>
          <w:szCs w:val="20"/>
        </w:rPr>
        <w:t xml:space="preserve">tividade de banco central do negócio bancário. O Banco Nacional de Angola passou a exercer a função de Banco Central, consagrado como autoridade monetária, agente da autoridade cambial e separado das funções comerciais. O Banco Nacional de Angola deixou de abrir contas de depósitos tanto em moeda local como em moeda estrangeira e iniciou-se a </w:t>
      </w:r>
      <w:proofErr w:type="gramStart"/>
      <w:r w:rsidR="003D5E41" w:rsidRPr="000E555F">
        <w:rPr>
          <w:color w:val="000000" w:themeColor="text1"/>
          <w:sz w:val="20"/>
          <w:szCs w:val="20"/>
        </w:rPr>
        <w:t>implementação</w:t>
      </w:r>
      <w:proofErr w:type="gramEnd"/>
      <w:r w:rsidR="003D5E41" w:rsidRPr="000E555F">
        <w:rPr>
          <w:color w:val="000000" w:themeColor="text1"/>
          <w:sz w:val="20"/>
          <w:szCs w:val="20"/>
        </w:rPr>
        <w:t xml:space="preserve"> de um programa de cessação </w:t>
      </w:r>
      <w:r w:rsidRPr="000E555F">
        <w:rPr>
          <w:color w:val="000000" w:themeColor="text1"/>
          <w:sz w:val="20"/>
          <w:szCs w:val="20"/>
        </w:rPr>
        <w:t>de a</w:t>
      </w:r>
      <w:r w:rsidR="003D5E41" w:rsidRPr="000E555F">
        <w:rPr>
          <w:color w:val="000000" w:themeColor="text1"/>
          <w:sz w:val="20"/>
          <w:szCs w:val="20"/>
        </w:rPr>
        <w:t>tividades comerciais em Luanda. Foram igualmente introduzidos os primeiros instrumentos de política monetária, nomeadamente as reservas obrigatórias e aumentadas as taxas de juros</w:t>
      </w:r>
      <w:r w:rsidRPr="000E555F">
        <w:rPr>
          <w:color w:val="000000" w:themeColor="text1"/>
          <w:sz w:val="20"/>
          <w:szCs w:val="20"/>
        </w:rPr>
        <w:t xml:space="preserve"> (JÚLIO, 2013, p. 29)</w:t>
      </w:r>
      <w:r w:rsidR="003D5E41" w:rsidRPr="000E555F">
        <w:rPr>
          <w:color w:val="000000" w:themeColor="text1"/>
          <w:sz w:val="20"/>
          <w:szCs w:val="20"/>
        </w:rPr>
        <w:t>.</w:t>
      </w:r>
    </w:p>
    <w:p w:rsidR="00AE322C" w:rsidRPr="000E555F" w:rsidRDefault="00AE322C" w:rsidP="009A5985">
      <w:pPr>
        <w:spacing w:line="240" w:lineRule="auto"/>
        <w:ind w:left="2268"/>
        <w:jc w:val="both"/>
        <w:rPr>
          <w:color w:val="000000" w:themeColor="text1"/>
          <w:sz w:val="20"/>
          <w:szCs w:val="20"/>
        </w:rPr>
      </w:pPr>
    </w:p>
    <w:p w:rsidR="009A5985" w:rsidRPr="000E555F" w:rsidRDefault="009A5985" w:rsidP="009A5985">
      <w:pPr>
        <w:spacing w:line="240" w:lineRule="auto"/>
        <w:ind w:left="2268"/>
        <w:jc w:val="both"/>
        <w:rPr>
          <w:color w:val="000000" w:themeColor="text1"/>
          <w:sz w:val="20"/>
          <w:szCs w:val="20"/>
        </w:rPr>
      </w:pPr>
    </w:p>
    <w:p w:rsidR="009A5985" w:rsidRPr="000E555F" w:rsidRDefault="0019375B" w:rsidP="009A5985">
      <w:pPr>
        <w:pStyle w:val="DefaultStyle"/>
        <w:spacing w:after="0" w:line="360" w:lineRule="auto"/>
        <w:ind w:right="-5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lastRenderedPageBreak/>
        <w:t>De acordo com</w:t>
      </w:r>
      <w:r w:rsidR="005A1FAF" w:rsidRPr="000E555F">
        <w:rPr>
          <w:rFonts w:ascii="Times New Roman" w:hAnsi="Times New Roman" w:cs="Times New Roman"/>
          <w:color w:val="000000" w:themeColor="text1"/>
          <w:sz w:val="24"/>
          <w:szCs w:val="24"/>
        </w:rPr>
        <w:t xml:space="preserve"> </w:t>
      </w:r>
      <w:bookmarkStart w:id="7" w:name="_Hlk522791676"/>
      <w:proofErr w:type="spellStart"/>
      <w:r w:rsidR="00617E42" w:rsidRPr="000E555F">
        <w:rPr>
          <w:rFonts w:ascii="Times New Roman" w:hAnsi="Times New Roman" w:cs="Times New Roman"/>
          <w:color w:val="000000" w:themeColor="text1"/>
          <w:sz w:val="24"/>
          <w:szCs w:val="24"/>
        </w:rPr>
        <w:t>Mangovo</w:t>
      </w:r>
      <w:proofErr w:type="spellEnd"/>
      <w:r w:rsidR="00617E42" w:rsidRPr="000E555F">
        <w:rPr>
          <w:rFonts w:ascii="Times New Roman" w:hAnsi="Times New Roman" w:cs="Times New Roman"/>
          <w:color w:val="000000" w:themeColor="text1"/>
          <w:sz w:val="24"/>
          <w:szCs w:val="24"/>
        </w:rPr>
        <w:t xml:space="preserve"> </w:t>
      </w:r>
      <w:r w:rsidR="005A1FAF" w:rsidRPr="000E555F">
        <w:rPr>
          <w:rFonts w:ascii="Times New Roman" w:hAnsi="Times New Roman" w:cs="Times New Roman"/>
          <w:color w:val="000000" w:themeColor="text1"/>
          <w:sz w:val="24"/>
          <w:szCs w:val="24"/>
        </w:rPr>
        <w:t>(201</w:t>
      </w:r>
      <w:bookmarkEnd w:id="7"/>
      <w:r w:rsidR="00617E42" w:rsidRPr="000E555F">
        <w:rPr>
          <w:rFonts w:ascii="Times New Roman" w:hAnsi="Times New Roman" w:cs="Times New Roman"/>
          <w:color w:val="000000" w:themeColor="text1"/>
          <w:sz w:val="24"/>
          <w:szCs w:val="24"/>
        </w:rPr>
        <w:t>2</w:t>
      </w:r>
      <w:r w:rsidR="005A1FAF" w:rsidRPr="000E555F">
        <w:rPr>
          <w:rFonts w:ascii="Times New Roman" w:hAnsi="Times New Roman" w:cs="Times New Roman"/>
          <w:color w:val="000000" w:themeColor="text1"/>
          <w:sz w:val="24"/>
          <w:szCs w:val="24"/>
        </w:rPr>
        <w:t xml:space="preserve">), </w:t>
      </w:r>
      <w:r w:rsidR="009A5985" w:rsidRPr="000E555F">
        <w:rPr>
          <w:rFonts w:ascii="Times New Roman" w:hAnsi="Times New Roman" w:cs="Times New Roman"/>
          <w:color w:val="000000" w:themeColor="text1"/>
          <w:sz w:val="24"/>
          <w:szCs w:val="24"/>
        </w:rPr>
        <w:t>a</w:t>
      </w:r>
      <w:r w:rsidR="005A1FAF" w:rsidRPr="000E555F">
        <w:rPr>
          <w:rFonts w:ascii="Times New Roman" w:hAnsi="Times New Roman" w:cs="Times New Roman"/>
          <w:color w:val="000000" w:themeColor="text1"/>
          <w:sz w:val="24"/>
          <w:szCs w:val="24"/>
        </w:rPr>
        <w:t xml:space="preserve"> solidez do </w:t>
      </w:r>
      <w:r w:rsidR="009A5985" w:rsidRPr="000E555F">
        <w:rPr>
          <w:rFonts w:ascii="Times New Roman" w:hAnsi="Times New Roman" w:cs="Times New Roman"/>
          <w:color w:val="000000" w:themeColor="text1"/>
          <w:sz w:val="24"/>
          <w:szCs w:val="24"/>
        </w:rPr>
        <w:t>sistema financeiro a</w:t>
      </w:r>
      <w:r w:rsidRPr="000E555F">
        <w:rPr>
          <w:rFonts w:ascii="Times New Roman" w:hAnsi="Times New Roman" w:cs="Times New Roman"/>
          <w:color w:val="000000" w:themeColor="text1"/>
          <w:sz w:val="24"/>
          <w:szCs w:val="24"/>
        </w:rPr>
        <w:t>ngolano</w:t>
      </w:r>
      <w:r w:rsidR="005A1FAF" w:rsidRPr="000E555F">
        <w:rPr>
          <w:rFonts w:ascii="Times New Roman" w:hAnsi="Times New Roman" w:cs="Times New Roman"/>
          <w:color w:val="000000" w:themeColor="text1"/>
          <w:sz w:val="24"/>
          <w:szCs w:val="24"/>
        </w:rPr>
        <w:t xml:space="preserve"> resulta de uma gestão </w:t>
      </w:r>
      <w:r w:rsidRPr="000E555F">
        <w:rPr>
          <w:rFonts w:ascii="Times New Roman" w:hAnsi="Times New Roman" w:cs="Times New Roman"/>
          <w:color w:val="000000" w:themeColor="text1"/>
          <w:sz w:val="24"/>
          <w:szCs w:val="24"/>
        </w:rPr>
        <w:t>macroeconômica</w:t>
      </w:r>
      <w:r w:rsidR="005A1FAF" w:rsidRPr="000E555F">
        <w:rPr>
          <w:rFonts w:ascii="Times New Roman" w:hAnsi="Times New Roman" w:cs="Times New Roman"/>
          <w:color w:val="000000" w:themeColor="text1"/>
          <w:sz w:val="24"/>
          <w:szCs w:val="24"/>
        </w:rPr>
        <w:t xml:space="preserve"> orientada para proporcionar condições satisfatórias à manutenção de um fluxo de recursos entre aforradores e investidores do </w:t>
      </w:r>
      <w:r w:rsidRPr="000E555F">
        <w:rPr>
          <w:rFonts w:ascii="Times New Roman" w:hAnsi="Times New Roman" w:cs="Times New Roman"/>
          <w:color w:val="000000" w:themeColor="text1"/>
          <w:sz w:val="24"/>
          <w:szCs w:val="24"/>
        </w:rPr>
        <w:t xml:space="preserve">país </w:t>
      </w:r>
      <w:r w:rsidR="005A1FAF" w:rsidRPr="000E555F">
        <w:rPr>
          <w:rFonts w:ascii="Times New Roman" w:hAnsi="Times New Roman" w:cs="Times New Roman"/>
          <w:color w:val="000000" w:themeColor="text1"/>
          <w:sz w:val="24"/>
          <w:szCs w:val="24"/>
        </w:rPr>
        <w:t>e valoriz</w:t>
      </w:r>
      <w:r w:rsidR="00893CE9">
        <w:rPr>
          <w:rFonts w:ascii="Times New Roman" w:hAnsi="Times New Roman" w:cs="Times New Roman"/>
          <w:color w:val="000000" w:themeColor="text1"/>
          <w:sz w:val="24"/>
          <w:szCs w:val="24"/>
        </w:rPr>
        <w:t>a</w:t>
      </w:r>
      <w:r w:rsidR="005A1FAF" w:rsidRPr="000E555F">
        <w:rPr>
          <w:rFonts w:ascii="Times New Roman" w:hAnsi="Times New Roman" w:cs="Times New Roman"/>
          <w:color w:val="000000" w:themeColor="text1"/>
          <w:sz w:val="24"/>
          <w:szCs w:val="24"/>
        </w:rPr>
        <w:t xml:space="preserve"> a intermediação entre poupança e investimento, possibilitando ao setor produtivo maior eficiência. A estrutura atual do </w:t>
      </w:r>
      <w:r w:rsidR="009A5985" w:rsidRPr="000E555F">
        <w:rPr>
          <w:rFonts w:ascii="Times New Roman" w:hAnsi="Times New Roman" w:cs="Times New Roman"/>
          <w:color w:val="000000" w:themeColor="text1"/>
          <w:sz w:val="24"/>
          <w:szCs w:val="24"/>
        </w:rPr>
        <w:t>sistema financeiro a</w:t>
      </w:r>
      <w:r w:rsidRPr="000E555F">
        <w:rPr>
          <w:rFonts w:ascii="Times New Roman" w:hAnsi="Times New Roman" w:cs="Times New Roman"/>
          <w:color w:val="000000" w:themeColor="text1"/>
          <w:sz w:val="24"/>
          <w:szCs w:val="24"/>
        </w:rPr>
        <w:t>ngolano</w:t>
      </w:r>
      <w:r w:rsidR="005A1FAF" w:rsidRPr="000E555F">
        <w:rPr>
          <w:rFonts w:ascii="Times New Roman" w:hAnsi="Times New Roman" w:cs="Times New Roman"/>
          <w:color w:val="000000" w:themeColor="text1"/>
          <w:sz w:val="24"/>
          <w:szCs w:val="24"/>
        </w:rPr>
        <w:t xml:space="preserve"> resulta de um processo institucional e regulatório responsável pela organização do mesmo. </w:t>
      </w:r>
    </w:p>
    <w:p w:rsidR="006D335B" w:rsidRDefault="006227CA" w:rsidP="006227CA">
      <w:pPr>
        <w:pStyle w:val="TextBody"/>
        <w:spacing w:after="0" w:line="360" w:lineRule="auto"/>
        <w:ind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Assim</w:t>
      </w:r>
      <w:r w:rsidR="0068188F" w:rsidRPr="000E555F">
        <w:rPr>
          <w:rFonts w:ascii="Times New Roman" w:hAnsi="Times New Roman" w:cs="Times New Roman"/>
          <w:color w:val="000000" w:themeColor="text1"/>
          <w:sz w:val="24"/>
          <w:szCs w:val="24"/>
        </w:rPr>
        <w:t xml:space="preserve"> sendo, o sistema financeiro conta, neste momento, com vinte e nove bancos comerciais autorizados, dos quais cinco ainda não concluíram o processo de constituição e registo especial que o BNA exige e</w:t>
      </w:r>
      <w:r w:rsidR="0019375B" w:rsidRPr="000E555F">
        <w:rPr>
          <w:rFonts w:ascii="Times New Roman" w:hAnsi="Times New Roman" w:cs="Times New Roman"/>
          <w:color w:val="000000" w:themeColor="text1"/>
          <w:sz w:val="24"/>
          <w:szCs w:val="24"/>
        </w:rPr>
        <w:t xml:space="preserve"> </w:t>
      </w:r>
      <w:r w:rsidR="0068188F" w:rsidRPr="000E555F">
        <w:rPr>
          <w:rFonts w:ascii="Times New Roman" w:hAnsi="Times New Roman" w:cs="Times New Roman"/>
          <w:color w:val="000000" w:themeColor="text1"/>
          <w:sz w:val="24"/>
          <w:szCs w:val="24"/>
        </w:rPr>
        <w:t>um ainda não in</w:t>
      </w:r>
      <w:r w:rsidR="006D335B">
        <w:rPr>
          <w:rFonts w:ascii="Times New Roman" w:hAnsi="Times New Roman" w:cs="Times New Roman"/>
          <w:color w:val="000000" w:themeColor="text1"/>
          <w:sz w:val="24"/>
          <w:szCs w:val="24"/>
        </w:rPr>
        <w:t>i</w:t>
      </w:r>
      <w:r w:rsidR="0068188F" w:rsidRPr="000E555F">
        <w:rPr>
          <w:rFonts w:ascii="Times New Roman" w:hAnsi="Times New Roman" w:cs="Times New Roman"/>
          <w:color w:val="000000" w:themeColor="text1"/>
          <w:sz w:val="24"/>
          <w:szCs w:val="24"/>
        </w:rPr>
        <w:t>ci</w:t>
      </w:r>
      <w:r w:rsidR="0019375B" w:rsidRPr="000E555F">
        <w:rPr>
          <w:rFonts w:ascii="Times New Roman" w:hAnsi="Times New Roman" w:cs="Times New Roman"/>
          <w:color w:val="000000" w:themeColor="text1"/>
          <w:sz w:val="24"/>
          <w:szCs w:val="24"/>
        </w:rPr>
        <w:t xml:space="preserve">ou </w:t>
      </w:r>
      <w:r w:rsidR="0068188F" w:rsidRPr="000E555F">
        <w:rPr>
          <w:rFonts w:ascii="Times New Roman" w:hAnsi="Times New Roman" w:cs="Times New Roman"/>
          <w:color w:val="000000" w:themeColor="text1"/>
          <w:sz w:val="24"/>
          <w:szCs w:val="24"/>
        </w:rPr>
        <w:t>a</w:t>
      </w:r>
      <w:r w:rsidR="0019375B" w:rsidRPr="000E555F">
        <w:rPr>
          <w:rFonts w:ascii="Times New Roman" w:hAnsi="Times New Roman" w:cs="Times New Roman"/>
          <w:color w:val="000000" w:themeColor="text1"/>
          <w:sz w:val="24"/>
          <w:szCs w:val="24"/>
        </w:rPr>
        <w:t>s</w:t>
      </w:r>
      <w:r w:rsidR="0068188F" w:rsidRPr="000E555F">
        <w:rPr>
          <w:rFonts w:ascii="Times New Roman" w:hAnsi="Times New Roman" w:cs="Times New Roman"/>
          <w:color w:val="000000" w:themeColor="text1"/>
          <w:sz w:val="24"/>
          <w:szCs w:val="24"/>
        </w:rPr>
        <w:t xml:space="preserve"> sua</w:t>
      </w:r>
      <w:r w:rsidR="0019375B" w:rsidRPr="000E555F">
        <w:rPr>
          <w:rFonts w:ascii="Times New Roman" w:hAnsi="Times New Roman" w:cs="Times New Roman"/>
          <w:color w:val="000000" w:themeColor="text1"/>
          <w:sz w:val="24"/>
          <w:szCs w:val="24"/>
        </w:rPr>
        <w:t>s</w:t>
      </w:r>
      <w:r w:rsidR="0068188F" w:rsidRPr="000E555F">
        <w:rPr>
          <w:rFonts w:ascii="Times New Roman" w:hAnsi="Times New Roman" w:cs="Times New Roman"/>
          <w:color w:val="000000" w:themeColor="text1"/>
          <w:sz w:val="24"/>
          <w:szCs w:val="24"/>
        </w:rPr>
        <w:t xml:space="preserve"> atividade</w:t>
      </w:r>
      <w:r w:rsidR="0019375B" w:rsidRPr="000E555F">
        <w:rPr>
          <w:rFonts w:ascii="Times New Roman" w:hAnsi="Times New Roman" w:cs="Times New Roman"/>
          <w:color w:val="000000" w:themeColor="text1"/>
          <w:sz w:val="24"/>
          <w:szCs w:val="24"/>
        </w:rPr>
        <w:t>s</w:t>
      </w:r>
      <w:r w:rsidR="0068188F" w:rsidRPr="000E555F">
        <w:rPr>
          <w:rFonts w:ascii="Times New Roman" w:hAnsi="Times New Roman" w:cs="Times New Roman"/>
          <w:color w:val="000000" w:themeColor="text1"/>
          <w:sz w:val="24"/>
          <w:szCs w:val="24"/>
        </w:rPr>
        <w:t xml:space="preserve">. Das </w:t>
      </w:r>
      <w:r w:rsidR="0019375B" w:rsidRPr="000E555F">
        <w:rPr>
          <w:rFonts w:ascii="Times New Roman" w:hAnsi="Times New Roman" w:cs="Times New Roman"/>
          <w:color w:val="000000" w:themeColor="text1"/>
          <w:sz w:val="24"/>
          <w:szCs w:val="24"/>
        </w:rPr>
        <w:t>vinte e trê</w:t>
      </w:r>
      <w:r w:rsidR="00286AAB">
        <w:rPr>
          <w:rFonts w:ascii="Times New Roman" w:hAnsi="Times New Roman" w:cs="Times New Roman"/>
          <w:color w:val="000000" w:themeColor="text1"/>
          <w:sz w:val="24"/>
          <w:szCs w:val="24"/>
        </w:rPr>
        <w:t>s</w:t>
      </w:r>
      <w:r w:rsidR="0068188F" w:rsidRPr="000E555F">
        <w:rPr>
          <w:rFonts w:ascii="Times New Roman" w:hAnsi="Times New Roman" w:cs="Times New Roman"/>
          <w:color w:val="000000" w:themeColor="text1"/>
          <w:sz w:val="24"/>
          <w:szCs w:val="24"/>
        </w:rPr>
        <w:t xml:space="preserve"> instituições bancárias que exercem atualmente as suas funções, três são bancos públicos, doze são bancos privados, oito são filiais de bancos estrangeiros privados e</w:t>
      </w:r>
      <w:r w:rsidR="006D335B">
        <w:rPr>
          <w:rFonts w:ascii="Times New Roman" w:hAnsi="Times New Roman" w:cs="Times New Roman"/>
          <w:color w:val="000000" w:themeColor="text1"/>
          <w:sz w:val="24"/>
          <w:szCs w:val="24"/>
        </w:rPr>
        <w:t xml:space="preserve"> </w:t>
      </w:r>
      <w:r w:rsidR="0068188F" w:rsidRPr="000E555F">
        <w:rPr>
          <w:rFonts w:ascii="Times New Roman" w:hAnsi="Times New Roman" w:cs="Times New Roman"/>
          <w:color w:val="000000" w:themeColor="text1"/>
          <w:sz w:val="24"/>
          <w:szCs w:val="24"/>
        </w:rPr>
        <w:t>um é um banco misto</w:t>
      </w:r>
      <w:r w:rsidRPr="000E555F">
        <w:rPr>
          <w:rFonts w:ascii="Times New Roman" w:hAnsi="Times New Roman" w:cs="Times New Roman"/>
          <w:color w:val="000000" w:themeColor="text1"/>
          <w:sz w:val="24"/>
          <w:szCs w:val="24"/>
        </w:rPr>
        <w:t xml:space="preserve"> (</w:t>
      </w:r>
      <w:bookmarkStart w:id="8" w:name="_Hlk522792046"/>
      <w:r w:rsidRPr="000E555F">
        <w:rPr>
          <w:rFonts w:ascii="Times New Roman" w:hAnsi="Times New Roman" w:cs="Times New Roman"/>
          <w:color w:val="000000" w:themeColor="text1"/>
          <w:sz w:val="24"/>
          <w:szCs w:val="24"/>
        </w:rPr>
        <w:t>SANTOS; REIS, 2015</w:t>
      </w:r>
      <w:bookmarkEnd w:id="8"/>
      <w:r w:rsidRPr="000E555F">
        <w:rPr>
          <w:rFonts w:ascii="Times New Roman" w:hAnsi="Times New Roman" w:cs="Times New Roman"/>
          <w:color w:val="000000" w:themeColor="text1"/>
          <w:sz w:val="24"/>
          <w:szCs w:val="24"/>
        </w:rPr>
        <w:t>)</w:t>
      </w:r>
      <w:r w:rsidR="006D335B">
        <w:rPr>
          <w:rFonts w:ascii="Times New Roman" w:hAnsi="Times New Roman" w:cs="Times New Roman"/>
          <w:color w:val="000000" w:themeColor="text1"/>
          <w:sz w:val="24"/>
          <w:szCs w:val="24"/>
        </w:rPr>
        <w:t>.</w:t>
      </w:r>
    </w:p>
    <w:p w:rsidR="00312CED" w:rsidRPr="000E555F" w:rsidRDefault="00312CED" w:rsidP="006227CA">
      <w:pPr>
        <w:pStyle w:val="TextBody"/>
        <w:spacing w:after="0" w:line="360" w:lineRule="auto"/>
        <w:ind w:firstLine="708"/>
        <w:jc w:val="both"/>
        <w:rPr>
          <w:rFonts w:ascii="Times New Roman" w:hAnsi="Times New Roman" w:cs="Times New Roman"/>
          <w:color w:val="000000" w:themeColor="text1"/>
          <w:sz w:val="24"/>
          <w:szCs w:val="24"/>
        </w:rPr>
      </w:pPr>
    </w:p>
    <w:p w:rsidR="005A1FAF" w:rsidRPr="000E555F" w:rsidRDefault="0019375B" w:rsidP="00312CED">
      <w:pPr>
        <w:pStyle w:val="DefaultStyle"/>
        <w:spacing w:after="0" w:line="36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b/>
          <w:color w:val="000000" w:themeColor="text1"/>
          <w:sz w:val="20"/>
          <w:szCs w:val="20"/>
        </w:rPr>
        <w:t>Quadro</w:t>
      </w:r>
      <w:r w:rsidR="00B16238" w:rsidRPr="000E555F">
        <w:rPr>
          <w:rFonts w:ascii="Times New Roman" w:hAnsi="Times New Roman" w:cs="Times New Roman"/>
          <w:b/>
          <w:color w:val="000000" w:themeColor="text1"/>
          <w:sz w:val="20"/>
          <w:szCs w:val="20"/>
        </w:rPr>
        <w:t xml:space="preserve"> 1 - </w:t>
      </w:r>
      <w:r w:rsidR="00FE10F8" w:rsidRPr="000E555F">
        <w:rPr>
          <w:rFonts w:ascii="Times New Roman" w:hAnsi="Times New Roman" w:cs="Times New Roman"/>
          <w:color w:val="000000" w:themeColor="text1"/>
          <w:sz w:val="20"/>
          <w:szCs w:val="20"/>
        </w:rPr>
        <w:t xml:space="preserve">Instituições </w:t>
      </w:r>
      <w:r w:rsidRPr="000E555F">
        <w:rPr>
          <w:rFonts w:ascii="Times New Roman" w:hAnsi="Times New Roman" w:cs="Times New Roman"/>
          <w:color w:val="000000" w:themeColor="text1"/>
          <w:sz w:val="20"/>
          <w:szCs w:val="20"/>
        </w:rPr>
        <w:t xml:space="preserve">bancárias presentes </w:t>
      </w:r>
      <w:r w:rsidR="00B16238" w:rsidRPr="000E555F">
        <w:rPr>
          <w:rFonts w:ascii="Times New Roman" w:hAnsi="Times New Roman" w:cs="Times New Roman"/>
          <w:color w:val="000000" w:themeColor="text1"/>
          <w:sz w:val="20"/>
          <w:szCs w:val="20"/>
        </w:rPr>
        <w:t>em Angola</w:t>
      </w:r>
    </w:p>
    <w:tbl>
      <w:tblPr>
        <w:tblStyle w:val="GridTableLight"/>
        <w:tblW w:w="9067" w:type="dxa"/>
        <w:tblLook w:val="04A0" w:firstRow="1" w:lastRow="0" w:firstColumn="1" w:lastColumn="0" w:noHBand="0" w:noVBand="1"/>
      </w:tblPr>
      <w:tblGrid>
        <w:gridCol w:w="894"/>
        <w:gridCol w:w="5338"/>
        <w:gridCol w:w="2835"/>
      </w:tblGrid>
      <w:tr w:rsidR="00E35048" w:rsidRPr="00E35048" w:rsidTr="000E555F">
        <w:trPr>
          <w:trHeight w:val="20"/>
        </w:trPr>
        <w:tc>
          <w:tcPr>
            <w:tcW w:w="894" w:type="dxa"/>
          </w:tcPr>
          <w:p w:rsidR="00B16238" w:rsidRPr="000E555F" w:rsidRDefault="008E765F" w:rsidP="0019375B">
            <w:pPr>
              <w:pStyle w:val="DefaultStyle"/>
              <w:spacing w:after="0" w:line="240" w:lineRule="auto"/>
              <w:jc w:val="center"/>
              <w:outlineLvl w:val="1"/>
              <w:rPr>
                <w:rFonts w:ascii="Times New Roman" w:hAnsi="Times New Roman" w:cs="Times New Roman"/>
                <w:b/>
                <w:color w:val="000000" w:themeColor="text1"/>
                <w:sz w:val="20"/>
                <w:szCs w:val="20"/>
              </w:rPr>
            </w:pPr>
            <w:r w:rsidRPr="000E555F">
              <w:rPr>
                <w:rFonts w:ascii="Times New Roman" w:hAnsi="Times New Roman" w:cs="Times New Roman"/>
                <w:b/>
                <w:color w:val="000000" w:themeColor="text1"/>
                <w:sz w:val="20"/>
                <w:szCs w:val="20"/>
              </w:rPr>
              <w:t>Sigla</w:t>
            </w:r>
          </w:p>
        </w:tc>
        <w:tc>
          <w:tcPr>
            <w:tcW w:w="5338" w:type="dxa"/>
          </w:tcPr>
          <w:p w:rsidR="00B16238" w:rsidRPr="000E555F" w:rsidRDefault="008E765F" w:rsidP="0019375B">
            <w:pPr>
              <w:pStyle w:val="DefaultStyle"/>
              <w:spacing w:after="0" w:line="240" w:lineRule="auto"/>
              <w:jc w:val="center"/>
              <w:outlineLvl w:val="1"/>
              <w:rPr>
                <w:rFonts w:ascii="Times New Roman" w:hAnsi="Times New Roman" w:cs="Times New Roman"/>
                <w:b/>
                <w:color w:val="000000" w:themeColor="text1"/>
                <w:sz w:val="20"/>
                <w:szCs w:val="20"/>
              </w:rPr>
            </w:pPr>
            <w:r w:rsidRPr="000E555F">
              <w:rPr>
                <w:rFonts w:ascii="Times New Roman" w:hAnsi="Times New Roman" w:cs="Times New Roman"/>
                <w:b/>
                <w:color w:val="000000" w:themeColor="text1"/>
                <w:sz w:val="20"/>
                <w:szCs w:val="20"/>
              </w:rPr>
              <w:t>Nome</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b/>
                <w:color w:val="000000" w:themeColor="text1"/>
                <w:sz w:val="20"/>
                <w:szCs w:val="20"/>
              </w:rPr>
            </w:pPr>
            <w:r w:rsidRPr="000E555F">
              <w:rPr>
                <w:rFonts w:ascii="Times New Roman" w:hAnsi="Times New Roman" w:cs="Times New Roman"/>
                <w:b/>
                <w:color w:val="000000" w:themeColor="text1"/>
                <w:sz w:val="20"/>
                <w:szCs w:val="20"/>
              </w:rPr>
              <w:t>Ano de início das atividades</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BPC</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de Poupança e Crédito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1976</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BCI</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de Comércio e Indústria S.A</w:t>
            </w:r>
            <w:r w:rsidR="008E765F" w:rsidRPr="000E555F">
              <w:rPr>
                <w:rFonts w:ascii="Times New Roman" w:hAnsi="Times New Roman" w:cs="Times New Roman"/>
                <w:color w:val="000000" w:themeColor="text1"/>
                <w:sz w:val="20"/>
                <w:szCs w:val="20"/>
              </w:rPr>
              <w:t>.</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1991</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BCGTA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Caixa Geral </w:t>
            </w:r>
            <w:proofErr w:type="spellStart"/>
            <w:r w:rsidRPr="000E555F">
              <w:rPr>
                <w:rFonts w:ascii="Times New Roman" w:hAnsi="Times New Roman" w:cs="Times New Roman"/>
                <w:color w:val="000000" w:themeColor="text1"/>
                <w:sz w:val="20"/>
                <w:szCs w:val="20"/>
              </w:rPr>
              <w:t>Totta</w:t>
            </w:r>
            <w:proofErr w:type="spellEnd"/>
            <w:r w:rsidRPr="000E555F">
              <w:rPr>
                <w:rFonts w:ascii="Times New Roman" w:hAnsi="Times New Roman" w:cs="Times New Roman"/>
                <w:color w:val="000000" w:themeColor="text1"/>
                <w:sz w:val="20"/>
                <w:szCs w:val="20"/>
              </w:rPr>
              <w:t xml:space="preserve"> de Angola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1993</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BFA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de Fomento Angola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1993</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BMA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Millennium Angola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1993</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BAI</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Angolano de Investimento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1997</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BCA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Comercial Angolano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1999</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BSOL</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Sol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2001</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BESA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Esp</w:t>
            </w:r>
            <w:r w:rsidR="006D335B">
              <w:rPr>
                <w:rFonts w:ascii="Times New Roman" w:hAnsi="Times New Roman" w:cs="Times New Roman"/>
                <w:color w:val="000000" w:themeColor="text1"/>
                <w:sz w:val="20"/>
                <w:szCs w:val="20"/>
              </w:rPr>
              <w:t>í</w:t>
            </w:r>
            <w:r w:rsidRPr="000E555F">
              <w:rPr>
                <w:rFonts w:ascii="Times New Roman" w:hAnsi="Times New Roman" w:cs="Times New Roman"/>
                <w:color w:val="000000" w:themeColor="text1"/>
                <w:sz w:val="20"/>
                <w:szCs w:val="20"/>
              </w:rPr>
              <w:t>rito Santo Angola S.A</w:t>
            </w:r>
            <w:r w:rsidR="008E765F" w:rsidRPr="000E555F">
              <w:rPr>
                <w:rFonts w:ascii="Times New Roman" w:hAnsi="Times New Roman" w:cs="Times New Roman"/>
                <w:color w:val="000000" w:themeColor="text1"/>
                <w:sz w:val="20"/>
                <w:szCs w:val="20"/>
              </w:rPr>
              <w:t>.</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2002</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BRK</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Regional do </w:t>
            </w:r>
            <w:proofErr w:type="spellStart"/>
            <w:r w:rsidRPr="000E555F">
              <w:rPr>
                <w:rFonts w:ascii="Times New Roman" w:hAnsi="Times New Roman" w:cs="Times New Roman"/>
                <w:color w:val="000000" w:themeColor="text1"/>
                <w:sz w:val="20"/>
                <w:szCs w:val="20"/>
              </w:rPr>
              <w:t>Keve</w:t>
            </w:r>
            <w:proofErr w:type="spellEnd"/>
            <w:r w:rsidRPr="000E555F">
              <w:rPr>
                <w:rFonts w:ascii="Times New Roman" w:hAnsi="Times New Roman" w:cs="Times New Roman"/>
                <w:color w:val="000000" w:themeColor="text1"/>
                <w:sz w:val="20"/>
                <w:szCs w:val="20"/>
              </w:rPr>
              <w:t xml:space="preserve">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2003</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BMF</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BAI Micro Finanças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2004</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BIC</w:t>
            </w:r>
          </w:p>
        </w:tc>
        <w:tc>
          <w:tcPr>
            <w:tcW w:w="5338" w:type="dxa"/>
          </w:tcPr>
          <w:p w:rsidR="00B16238" w:rsidRPr="000E555F" w:rsidRDefault="006D335B" w:rsidP="0019375B">
            <w:pPr>
              <w:pStyle w:val="DefaultStyle"/>
              <w:spacing w:after="0" w:line="240" w:lineRule="auto"/>
              <w:outlineLvl w:val="1"/>
              <w:rPr>
                <w:rFonts w:ascii="Times New Roman" w:hAnsi="Times New Roman" w:cs="Times New Roman"/>
                <w:color w:val="000000" w:themeColor="text1"/>
                <w:sz w:val="20"/>
                <w:szCs w:val="20"/>
              </w:rPr>
            </w:pPr>
            <w:r w:rsidRPr="00E35048">
              <w:rPr>
                <w:rFonts w:ascii="Times New Roman" w:hAnsi="Times New Roman" w:cs="Times New Roman"/>
                <w:color w:val="000000" w:themeColor="text1"/>
                <w:sz w:val="20"/>
                <w:szCs w:val="20"/>
              </w:rPr>
              <w:t xml:space="preserve">Banco </w:t>
            </w:r>
            <w:r w:rsidR="00B16238" w:rsidRPr="000E555F">
              <w:rPr>
                <w:rFonts w:ascii="Times New Roman" w:hAnsi="Times New Roman" w:cs="Times New Roman"/>
                <w:color w:val="000000" w:themeColor="text1"/>
                <w:sz w:val="20"/>
                <w:szCs w:val="20"/>
              </w:rPr>
              <w:t xml:space="preserve">BIC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2005</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BDA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de Desenvolvimento de Angola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2006</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BNI</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de Negócios Internacional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2006</w:t>
            </w:r>
          </w:p>
        </w:tc>
      </w:tr>
      <w:tr w:rsidR="00E35048" w:rsidRPr="00E35048" w:rsidTr="000E555F">
        <w:trPr>
          <w:trHeight w:val="20"/>
        </w:trPr>
        <w:tc>
          <w:tcPr>
            <w:tcW w:w="894" w:type="dxa"/>
          </w:tcPr>
          <w:p w:rsidR="00B16238" w:rsidRPr="000E555F" w:rsidRDefault="008E765F"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BPA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Privado Atlântico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2006</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Angolano de Negócios e Comércio S. 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2007</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VTB</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VTB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2007</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BKI</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Kwanza Investimento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2008</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FNB</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proofErr w:type="spellStart"/>
            <w:r w:rsidRPr="000E555F">
              <w:rPr>
                <w:rFonts w:ascii="Times New Roman" w:hAnsi="Times New Roman" w:cs="Times New Roman"/>
                <w:color w:val="000000" w:themeColor="text1"/>
                <w:sz w:val="20"/>
                <w:szCs w:val="20"/>
              </w:rPr>
              <w:t>Finibanco</w:t>
            </w:r>
            <w:proofErr w:type="spellEnd"/>
            <w:r w:rsidRPr="000E555F">
              <w:rPr>
                <w:rFonts w:ascii="Times New Roman" w:hAnsi="Times New Roman" w:cs="Times New Roman"/>
                <w:color w:val="000000" w:themeColor="text1"/>
                <w:sz w:val="20"/>
                <w:szCs w:val="20"/>
              </w:rPr>
              <w:t xml:space="preserve"> Angola S.A</w:t>
            </w:r>
            <w:r w:rsidR="008E765F" w:rsidRPr="000E555F">
              <w:rPr>
                <w:rFonts w:ascii="Times New Roman" w:hAnsi="Times New Roman" w:cs="Times New Roman"/>
                <w:color w:val="000000" w:themeColor="text1"/>
                <w:sz w:val="20"/>
                <w:szCs w:val="20"/>
              </w:rPr>
              <w:t>.</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2008</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BCH</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Comercial do Huambo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2010</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BVB</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Valor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2010</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BVB</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Valor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2010</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SBA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Standard Bank de Angola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2010</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STC</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Standard </w:t>
            </w:r>
            <w:proofErr w:type="spellStart"/>
            <w:r w:rsidRPr="000E555F">
              <w:rPr>
                <w:rFonts w:ascii="Times New Roman" w:hAnsi="Times New Roman" w:cs="Times New Roman"/>
                <w:color w:val="000000" w:themeColor="text1"/>
                <w:sz w:val="20"/>
                <w:szCs w:val="20"/>
              </w:rPr>
              <w:t>Chartered</w:t>
            </w:r>
            <w:proofErr w:type="spellEnd"/>
            <w:r w:rsidRPr="000E555F">
              <w:rPr>
                <w:rFonts w:ascii="Times New Roman" w:hAnsi="Times New Roman" w:cs="Times New Roman"/>
                <w:color w:val="000000" w:themeColor="text1"/>
                <w:sz w:val="20"/>
                <w:szCs w:val="20"/>
              </w:rPr>
              <w:t xml:space="preserve"> Bank Angola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2013</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BIR</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Investimento Rural S.A. </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NA</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BPPH</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de Poupança e Promoção Habitacional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NA</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BACA</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de Ativos e Crédito de Angola S</w:t>
            </w:r>
            <w:r w:rsidR="008E765F" w:rsidRPr="000E555F">
              <w:rPr>
                <w:rFonts w:ascii="Times New Roman" w:hAnsi="Times New Roman" w:cs="Times New Roman"/>
                <w:color w:val="000000" w:themeColor="text1"/>
                <w:sz w:val="20"/>
                <w:szCs w:val="20"/>
              </w:rPr>
              <w:t>.A.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NA</w:t>
            </w:r>
          </w:p>
        </w:tc>
      </w:tr>
      <w:tr w:rsidR="00E35048" w:rsidRPr="00E35048" w:rsidTr="000E555F">
        <w:trPr>
          <w:trHeight w:val="20"/>
        </w:trPr>
        <w:tc>
          <w:tcPr>
            <w:tcW w:w="894"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BPR</w:t>
            </w:r>
          </w:p>
        </w:tc>
        <w:tc>
          <w:tcPr>
            <w:tcW w:w="5338" w:type="dxa"/>
          </w:tcPr>
          <w:p w:rsidR="00B16238" w:rsidRPr="000E555F" w:rsidRDefault="00B16238"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Banco Prest</w:t>
            </w:r>
            <w:r w:rsidR="006D335B">
              <w:rPr>
                <w:rFonts w:ascii="Times New Roman" w:hAnsi="Times New Roman" w:cs="Times New Roman"/>
                <w:color w:val="000000" w:themeColor="text1"/>
                <w:sz w:val="20"/>
                <w:szCs w:val="20"/>
              </w:rPr>
              <w:t>í</w:t>
            </w:r>
            <w:r w:rsidRPr="000E555F">
              <w:rPr>
                <w:rFonts w:ascii="Times New Roman" w:hAnsi="Times New Roman" w:cs="Times New Roman"/>
                <w:color w:val="000000" w:themeColor="text1"/>
                <w:sz w:val="20"/>
                <w:szCs w:val="20"/>
              </w:rPr>
              <w:t>gio S.A</w:t>
            </w:r>
            <w:r w:rsidR="008E765F" w:rsidRPr="000E555F">
              <w:rPr>
                <w:rFonts w:ascii="Times New Roman" w:hAnsi="Times New Roman" w:cs="Times New Roman"/>
                <w:color w:val="000000" w:themeColor="text1"/>
                <w:sz w:val="20"/>
                <w:szCs w:val="20"/>
              </w:rPr>
              <w:t>.</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NA</w:t>
            </w:r>
          </w:p>
        </w:tc>
      </w:tr>
      <w:tr w:rsidR="00E35048" w:rsidRPr="00E35048" w:rsidTr="000E555F">
        <w:trPr>
          <w:trHeight w:val="20"/>
        </w:trPr>
        <w:tc>
          <w:tcPr>
            <w:tcW w:w="894" w:type="dxa"/>
          </w:tcPr>
          <w:p w:rsidR="00B16238" w:rsidRPr="000E555F" w:rsidRDefault="008E765F"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BPAN</w:t>
            </w:r>
          </w:p>
        </w:tc>
        <w:tc>
          <w:tcPr>
            <w:tcW w:w="5338" w:type="dxa"/>
          </w:tcPr>
          <w:p w:rsidR="00B16238" w:rsidRPr="000E555F" w:rsidRDefault="008E765F" w:rsidP="0019375B">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 xml:space="preserve">Banco </w:t>
            </w:r>
            <w:proofErr w:type="spellStart"/>
            <w:r w:rsidRPr="000E555F">
              <w:rPr>
                <w:rFonts w:ascii="Times New Roman" w:hAnsi="Times New Roman" w:cs="Times New Roman"/>
                <w:color w:val="000000" w:themeColor="text1"/>
                <w:sz w:val="20"/>
                <w:szCs w:val="20"/>
              </w:rPr>
              <w:t>Pungo</w:t>
            </w:r>
            <w:proofErr w:type="spellEnd"/>
            <w:r w:rsidRPr="000E555F">
              <w:rPr>
                <w:rFonts w:ascii="Times New Roman" w:hAnsi="Times New Roman" w:cs="Times New Roman"/>
                <w:color w:val="000000" w:themeColor="text1"/>
                <w:sz w:val="20"/>
                <w:szCs w:val="20"/>
              </w:rPr>
              <w:t xml:space="preserve"> </w:t>
            </w:r>
            <w:proofErr w:type="spellStart"/>
            <w:r w:rsidRPr="000E555F">
              <w:rPr>
                <w:rFonts w:ascii="Times New Roman" w:hAnsi="Times New Roman" w:cs="Times New Roman"/>
                <w:color w:val="000000" w:themeColor="text1"/>
                <w:sz w:val="20"/>
                <w:szCs w:val="20"/>
              </w:rPr>
              <w:t>Andongo</w:t>
            </w:r>
            <w:proofErr w:type="spellEnd"/>
            <w:r w:rsidRPr="000E555F">
              <w:rPr>
                <w:rFonts w:ascii="Times New Roman" w:hAnsi="Times New Roman" w:cs="Times New Roman"/>
                <w:color w:val="000000" w:themeColor="text1"/>
                <w:sz w:val="20"/>
                <w:szCs w:val="20"/>
              </w:rPr>
              <w:t xml:space="preserve"> S.A.</w:t>
            </w:r>
          </w:p>
        </w:tc>
        <w:tc>
          <w:tcPr>
            <w:tcW w:w="2835" w:type="dxa"/>
          </w:tcPr>
          <w:p w:rsidR="00B16238" w:rsidRPr="000E555F" w:rsidRDefault="00B16238" w:rsidP="008E765F">
            <w:pPr>
              <w:pStyle w:val="DefaultStyle"/>
              <w:spacing w:after="0" w:line="240" w:lineRule="auto"/>
              <w:jc w:val="center"/>
              <w:outlineLvl w:val="1"/>
              <w:rPr>
                <w:rFonts w:ascii="Times New Roman" w:hAnsi="Times New Roman" w:cs="Times New Roman"/>
                <w:b/>
                <w:color w:val="000000" w:themeColor="text1"/>
                <w:sz w:val="20"/>
                <w:szCs w:val="20"/>
              </w:rPr>
            </w:pPr>
            <w:r w:rsidRPr="000E555F">
              <w:rPr>
                <w:rFonts w:ascii="Times New Roman" w:hAnsi="Times New Roman" w:cs="Times New Roman"/>
                <w:color w:val="000000" w:themeColor="text1"/>
                <w:sz w:val="20"/>
                <w:szCs w:val="20"/>
              </w:rPr>
              <w:t>NA</w:t>
            </w:r>
          </w:p>
        </w:tc>
      </w:tr>
      <w:tr w:rsidR="00E35048" w:rsidRPr="00E35048" w:rsidTr="000E555F">
        <w:trPr>
          <w:trHeight w:val="20"/>
        </w:trPr>
        <w:tc>
          <w:tcPr>
            <w:tcW w:w="894" w:type="dxa"/>
          </w:tcPr>
          <w:p w:rsidR="008E765F" w:rsidRPr="000E555F" w:rsidRDefault="008E765F" w:rsidP="008E765F">
            <w:pPr>
              <w:pStyle w:val="DefaultStyle"/>
              <w:spacing w:after="0" w:line="240" w:lineRule="auto"/>
              <w:outlineLvl w:val="1"/>
              <w:rPr>
                <w:rFonts w:ascii="Times New Roman" w:hAnsi="Times New Roman" w:cs="Times New Roman"/>
                <w:color w:val="000000" w:themeColor="text1"/>
                <w:sz w:val="20"/>
                <w:szCs w:val="20"/>
              </w:rPr>
            </w:pPr>
            <w:r w:rsidRPr="000E555F">
              <w:rPr>
                <w:rFonts w:ascii="Times New Roman" w:hAnsi="Times New Roman" w:cs="Times New Roman"/>
                <w:color w:val="000000" w:themeColor="text1"/>
                <w:sz w:val="20"/>
                <w:szCs w:val="20"/>
              </w:rPr>
              <w:t>ECO</w:t>
            </w:r>
          </w:p>
        </w:tc>
        <w:tc>
          <w:tcPr>
            <w:tcW w:w="5338" w:type="dxa"/>
          </w:tcPr>
          <w:p w:rsidR="008E765F" w:rsidRPr="000E555F" w:rsidRDefault="008E765F" w:rsidP="008E765F">
            <w:pPr>
              <w:pStyle w:val="DefaultStyle"/>
              <w:spacing w:after="0" w:line="240" w:lineRule="auto"/>
              <w:outlineLvl w:val="1"/>
              <w:rPr>
                <w:rFonts w:ascii="Times New Roman" w:hAnsi="Times New Roman" w:cs="Times New Roman"/>
                <w:color w:val="000000" w:themeColor="text1"/>
                <w:sz w:val="20"/>
                <w:szCs w:val="20"/>
              </w:rPr>
            </w:pPr>
            <w:proofErr w:type="spellStart"/>
            <w:r w:rsidRPr="000E555F">
              <w:rPr>
                <w:rFonts w:ascii="Times New Roman" w:hAnsi="Times New Roman" w:cs="Times New Roman"/>
                <w:color w:val="000000" w:themeColor="text1"/>
                <w:sz w:val="20"/>
                <w:szCs w:val="20"/>
              </w:rPr>
              <w:t>Ecobank</w:t>
            </w:r>
            <w:proofErr w:type="spellEnd"/>
            <w:r w:rsidRPr="000E555F">
              <w:rPr>
                <w:rFonts w:ascii="Times New Roman" w:hAnsi="Times New Roman" w:cs="Times New Roman"/>
                <w:color w:val="000000" w:themeColor="text1"/>
                <w:sz w:val="20"/>
                <w:szCs w:val="20"/>
              </w:rPr>
              <w:t xml:space="preserve"> de Angola S.A.</w:t>
            </w:r>
          </w:p>
        </w:tc>
        <w:tc>
          <w:tcPr>
            <w:tcW w:w="2835" w:type="dxa"/>
          </w:tcPr>
          <w:p w:rsidR="008E765F" w:rsidRPr="000E555F" w:rsidRDefault="008E765F" w:rsidP="008E765F">
            <w:pPr>
              <w:pStyle w:val="DefaultStyle"/>
              <w:spacing w:after="0" w:line="240" w:lineRule="auto"/>
              <w:jc w:val="center"/>
              <w:outlineLvl w:val="1"/>
              <w:rPr>
                <w:rFonts w:ascii="Times New Roman" w:hAnsi="Times New Roman" w:cs="Times New Roman"/>
                <w:b/>
                <w:color w:val="000000" w:themeColor="text1"/>
                <w:sz w:val="20"/>
                <w:szCs w:val="20"/>
              </w:rPr>
            </w:pPr>
            <w:r w:rsidRPr="000E555F">
              <w:rPr>
                <w:rFonts w:ascii="Times New Roman" w:hAnsi="Times New Roman" w:cs="Times New Roman"/>
                <w:color w:val="000000" w:themeColor="text1"/>
                <w:sz w:val="20"/>
                <w:szCs w:val="20"/>
              </w:rPr>
              <w:t>NA</w:t>
            </w:r>
          </w:p>
        </w:tc>
      </w:tr>
    </w:tbl>
    <w:p w:rsidR="00B16238" w:rsidRPr="000E555F" w:rsidRDefault="00B16238" w:rsidP="005E0D8D">
      <w:pPr>
        <w:pStyle w:val="DefaultStyle"/>
        <w:spacing w:after="0" w:line="360" w:lineRule="auto"/>
        <w:ind w:right="-56"/>
        <w:jc w:val="center"/>
        <w:rPr>
          <w:rFonts w:ascii="Times New Roman" w:hAnsi="Times New Roman" w:cs="Times New Roman"/>
          <w:color w:val="000000" w:themeColor="text1"/>
          <w:sz w:val="20"/>
          <w:szCs w:val="20"/>
        </w:rPr>
      </w:pPr>
      <w:r w:rsidRPr="000E555F">
        <w:rPr>
          <w:rFonts w:ascii="Times New Roman" w:hAnsi="Times New Roman" w:cs="Times New Roman"/>
          <w:b/>
          <w:color w:val="000000" w:themeColor="text1"/>
          <w:sz w:val="20"/>
          <w:szCs w:val="20"/>
        </w:rPr>
        <w:t>Fonte</w:t>
      </w:r>
      <w:r w:rsidRPr="000E555F">
        <w:rPr>
          <w:rFonts w:ascii="Times New Roman" w:hAnsi="Times New Roman" w:cs="Times New Roman"/>
          <w:color w:val="000000" w:themeColor="text1"/>
          <w:sz w:val="20"/>
          <w:szCs w:val="20"/>
        </w:rPr>
        <w:t xml:space="preserve">: Santos e Reis </w:t>
      </w:r>
      <w:r w:rsidR="00F23A6E" w:rsidRPr="000E555F">
        <w:rPr>
          <w:rFonts w:ascii="Times New Roman" w:hAnsi="Times New Roman" w:cs="Times New Roman"/>
          <w:color w:val="000000" w:themeColor="text1"/>
          <w:sz w:val="20"/>
          <w:szCs w:val="20"/>
        </w:rPr>
        <w:t>(</w:t>
      </w:r>
      <w:r w:rsidRPr="000E555F">
        <w:rPr>
          <w:rFonts w:ascii="Times New Roman" w:hAnsi="Times New Roman" w:cs="Times New Roman"/>
          <w:color w:val="000000" w:themeColor="text1"/>
          <w:sz w:val="20"/>
          <w:szCs w:val="20"/>
        </w:rPr>
        <w:t>2015</w:t>
      </w:r>
      <w:r w:rsidR="00F23A6E" w:rsidRPr="000E555F">
        <w:rPr>
          <w:rFonts w:ascii="Times New Roman" w:hAnsi="Times New Roman" w:cs="Times New Roman"/>
          <w:color w:val="000000" w:themeColor="text1"/>
          <w:sz w:val="20"/>
          <w:szCs w:val="20"/>
        </w:rPr>
        <w:t>)</w:t>
      </w:r>
    </w:p>
    <w:p w:rsidR="00C43038" w:rsidRPr="000E555F" w:rsidRDefault="00C43038" w:rsidP="00C43038">
      <w:pPr>
        <w:pStyle w:val="DefaultStyle"/>
        <w:spacing w:after="0" w:line="360" w:lineRule="auto"/>
        <w:ind w:right="-56" w:firstLine="708"/>
        <w:jc w:val="both"/>
        <w:rPr>
          <w:rFonts w:ascii="Times New Roman" w:hAnsi="Times New Roman" w:cs="Times New Roman"/>
          <w:color w:val="000000" w:themeColor="text1"/>
          <w:sz w:val="24"/>
          <w:szCs w:val="24"/>
        </w:rPr>
      </w:pPr>
    </w:p>
    <w:p w:rsidR="00104540" w:rsidRPr="000E555F" w:rsidRDefault="006227CA" w:rsidP="00104540">
      <w:pPr>
        <w:pStyle w:val="Default"/>
        <w:spacing w:line="360" w:lineRule="auto"/>
        <w:ind w:right="86" w:firstLine="708"/>
        <w:jc w:val="both"/>
        <w:rPr>
          <w:color w:val="000000" w:themeColor="text1"/>
        </w:rPr>
      </w:pPr>
      <w:r w:rsidRPr="000E555F">
        <w:rPr>
          <w:color w:val="000000" w:themeColor="text1"/>
        </w:rPr>
        <w:lastRenderedPageBreak/>
        <w:t xml:space="preserve">Observa- se que o quadro acima diz respeito </w:t>
      </w:r>
      <w:r w:rsidR="002A7CEE" w:rsidRPr="000E555F">
        <w:rPr>
          <w:color w:val="000000" w:themeColor="text1"/>
        </w:rPr>
        <w:t>às</w:t>
      </w:r>
      <w:r w:rsidRPr="000E555F">
        <w:rPr>
          <w:color w:val="000000" w:themeColor="text1"/>
        </w:rPr>
        <w:t xml:space="preserve"> instituições </w:t>
      </w:r>
      <w:r w:rsidR="002A7CEE" w:rsidRPr="000E555F">
        <w:rPr>
          <w:color w:val="000000" w:themeColor="text1"/>
        </w:rPr>
        <w:t>banc</w:t>
      </w:r>
      <w:r w:rsidR="006D335B">
        <w:rPr>
          <w:color w:val="000000" w:themeColor="text1"/>
        </w:rPr>
        <w:t>á</w:t>
      </w:r>
      <w:r w:rsidR="002A7CEE" w:rsidRPr="000E555F">
        <w:rPr>
          <w:color w:val="000000" w:themeColor="text1"/>
        </w:rPr>
        <w:t>ria</w:t>
      </w:r>
      <w:r w:rsidR="006D335B">
        <w:rPr>
          <w:color w:val="000000" w:themeColor="text1"/>
        </w:rPr>
        <w:t>s</w:t>
      </w:r>
      <w:r w:rsidRPr="000E555F">
        <w:rPr>
          <w:color w:val="000000" w:themeColor="text1"/>
        </w:rPr>
        <w:t xml:space="preserve"> existentes em </w:t>
      </w:r>
      <w:r w:rsidR="002A7CEE" w:rsidRPr="000E555F">
        <w:rPr>
          <w:color w:val="000000" w:themeColor="text1"/>
        </w:rPr>
        <w:t>Luanda</w:t>
      </w:r>
      <w:r w:rsidR="006D335B">
        <w:rPr>
          <w:color w:val="000000" w:themeColor="text1"/>
        </w:rPr>
        <w:t>. É</w:t>
      </w:r>
      <w:r w:rsidRPr="000E555F">
        <w:rPr>
          <w:color w:val="000000" w:themeColor="text1"/>
        </w:rPr>
        <w:t xml:space="preserve"> importante realçar que </w:t>
      </w:r>
      <w:r w:rsidR="00104540" w:rsidRPr="000E555F">
        <w:rPr>
          <w:color w:val="000000" w:themeColor="text1"/>
        </w:rPr>
        <w:t>a maioria dos bancos que opera em Angola é</w:t>
      </w:r>
      <w:r w:rsidR="002A7CEE" w:rsidRPr="000E555F">
        <w:rPr>
          <w:color w:val="000000" w:themeColor="text1"/>
        </w:rPr>
        <w:t xml:space="preserve"> </w:t>
      </w:r>
      <w:r w:rsidR="00104540" w:rsidRPr="000E555F">
        <w:rPr>
          <w:color w:val="000000" w:themeColor="text1"/>
        </w:rPr>
        <w:t>de caráter privado</w:t>
      </w:r>
      <w:r w:rsidR="002A7CEE" w:rsidRPr="000E555F">
        <w:rPr>
          <w:color w:val="000000" w:themeColor="text1"/>
        </w:rPr>
        <w:t xml:space="preserve">.  </w:t>
      </w:r>
    </w:p>
    <w:p w:rsidR="002A7CEE" w:rsidRDefault="00104540" w:rsidP="00104540">
      <w:pPr>
        <w:pStyle w:val="Default"/>
        <w:spacing w:line="360" w:lineRule="auto"/>
        <w:ind w:right="86" w:firstLine="708"/>
        <w:jc w:val="both"/>
        <w:rPr>
          <w:color w:val="000000" w:themeColor="text1"/>
        </w:rPr>
      </w:pPr>
      <w:r w:rsidRPr="000E555F">
        <w:rPr>
          <w:color w:val="000000" w:themeColor="text1"/>
        </w:rPr>
        <w:t xml:space="preserve">Segundo Simões </w:t>
      </w:r>
      <w:proofErr w:type="gramStart"/>
      <w:r w:rsidRPr="000E555F">
        <w:rPr>
          <w:i/>
          <w:color w:val="000000" w:themeColor="text1"/>
        </w:rPr>
        <w:t>et</w:t>
      </w:r>
      <w:proofErr w:type="gramEnd"/>
      <w:r w:rsidRPr="000E555F">
        <w:rPr>
          <w:i/>
          <w:color w:val="000000" w:themeColor="text1"/>
        </w:rPr>
        <w:t xml:space="preserve"> al</w:t>
      </w:r>
      <w:r w:rsidR="003E56A8">
        <w:rPr>
          <w:i/>
          <w:color w:val="000000" w:themeColor="text1"/>
        </w:rPr>
        <w:t>,</w:t>
      </w:r>
      <w:r w:rsidRPr="000E555F">
        <w:rPr>
          <w:color w:val="000000" w:themeColor="text1"/>
        </w:rPr>
        <w:t xml:space="preserve"> (2012), a</w:t>
      </w:r>
      <w:r w:rsidR="002A7CEE" w:rsidRPr="000E555F">
        <w:rPr>
          <w:color w:val="000000" w:themeColor="text1"/>
        </w:rPr>
        <w:t xml:space="preserve"> economia angolana é a terceira maior economia da África </w:t>
      </w:r>
      <w:r w:rsidR="00571010">
        <w:rPr>
          <w:color w:val="000000" w:themeColor="text1"/>
        </w:rPr>
        <w:t>S</w:t>
      </w:r>
      <w:r w:rsidRPr="000E555F">
        <w:rPr>
          <w:color w:val="000000" w:themeColor="text1"/>
        </w:rPr>
        <w:t>ubsaariana</w:t>
      </w:r>
      <w:r w:rsidR="002A7CEE" w:rsidRPr="000E555F">
        <w:rPr>
          <w:color w:val="000000" w:themeColor="text1"/>
        </w:rPr>
        <w:t xml:space="preserve">. É uma nação </w:t>
      </w:r>
      <w:r w:rsidR="002F7C9A">
        <w:rPr>
          <w:color w:val="000000" w:themeColor="text1"/>
        </w:rPr>
        <w:t>se</w:t>
      </w:r>
      <w:r w:rsidR="002F7C9A" w:rsidRPr="000E555F">
        <w:rPr>
          <w:color w:val="000000" w:themeColor="text1"/>
        </w:rPr>
        <w:t xml:space="preserve"> </w:t>
      </w:r>
      <w:r w:rsidR="002A7CEE" w:rsidRPr="000E555F">
        <w:rPr>
          <w:color w:val="000000" w:themeColor="text1"/>
        </w:rPr>
        <w:t>recupera</w:t>
      </w:r>
      <w:r w:rsidR="002F7C9A">
        <w:rPr>
          <w:color w:val="000000" w:themeColor="text1"/>
        </w:rPr>
        <w:t>ndo</w:t>
      </w:r>
      <w:r w:rsidR="002A7CEE" w:rsidRPr="000E555F">
        <w:rPr>
          <w:color w:val="000000" w:themeColor="text1"/>
        </w:rPr>
        <w:t xml:space="preserve"> dos efeitos de mais de três décadas d</w:t>
      </w:r>
      <w:r w:rsidR="002F7C9A">
        <w:rPr>
          <w:color w:val="000000" w:themeColor="text1"/>
        </w:rPr>
        <w:t>a</w:t>
      </w:r>
      <w:r w:rsidR="002A7CEE" w:rsidRPr="000E555F">
        <w:rPr>
          <w:color w:val="000000" w:themeColor="text1"/>
        </w:rPr>
        <w:t xml:space="preserve"> guerra civil que destruiu o país e as suas infraestruturas. </w:t>
      </w:r>
      <w:r w:rsidRPr="000E555F">
        <w:rPr>
          <w:color w:val="000000" w:themeColor="text1"/>
        </w:rPr>
        <w:t>A ausência de infraestruturas, de capacidade e de recursos humanos faz</w:t>
      </w:r>
      <w:r w:rsidR="002A7CEE" w:rsidRPr="000E555F">
        <w:rPr>
          <w:color w:val="000000" w:themeColor="text1"/>
        </w:rPr>
        <w:t xml:space="preserve"> deste período pós-guerra um grande desafio para o desenvolvimento do país.</w:t>
      </w:r>
    </w:p>
    <w:p w:rsidR="00496829" w:rsidRPr="000E555F" w:rsidRDefault="00496829" w:rsidP="00104540">
      <w:pPr>
        <w:pStyle w:val="Default"/>
        <w:spacing w:line="360" w:lineRule="auto"/>
        <w:ind w:right="86" w:firstLine="708"/>
        <w:jc w:val="both"/>
        <w:rPr>
          <w:color w:val="000000" w:themeColor="text1"/>
        </w:rPr>
      </w:pPr>
    </w:p>
    <w:p w:rsidR="00F3497F" w:rsidRPr="000E555F" w:rsidRDefault="00AE322C" w:rsidP="000E555F">
      <w:pPr>
        <w:pStyle w:val="Ttulo2"/>
        <w:spacing w:before="0" w:line="360" w:lineRule="auto"/>
        <w:rPr>
          <w:rFonts w:ascii="Times New Roman" w:hAnsi="Times New Roman" w:cs="Times New Roman"/>
          <w:b/>
          <w:bCs/>
          <w:color w:val="000000" w:themeColor="text1"/>
          <w:sz w:val="24"/>
          <w:szCs w:val="24"/>
        </w:rPr>
      </w:pPr>
      <w:proofErr w:type="gramStart"/>
      <w:r w:rsidRPr="000E555F">
        <w:rPr>
          <w:rFonts w:ascii="Times New Roman" w:hAnsi="Times New Roman" w:cs="Times New Roman"/>
          <w:b/>
          <w:color w:val="000000" w:themeColor="text1"/>
          <w:sz w:val="24"/>
          <w:szCs w:val="24"/>
        </w:rPr>
        <w:t xml:space="preserve">2.3 </w:t>
      </w:r>
      <w:r w:rsidR="0009288D" w:rsidRPr="000E555F">
        <w:rPr>
          <w:rFonts w:ascii="Times New Roman" w:hAnsi="Times New Roman" w:cs="Times New Roman"/>
          <w:b/>
          <w:bCs/>
          <w:color w:val="000000" w:themeColor="text1"/>
          <w:sz w:val="24"/>
          <w:szCs w:val="24"/>
        </w:rPr>
        <w:t>Responsabilidade</w:t>
      </w:r>
      <w:proofErr w:type="gramEnd"/>
      <w:r w:rsidR="0009288D" w:rsidRPr="000E555F">
        <w:rPr>
          <w:rFonts w:ascii="Times New Roman" w:hAnsi="Times New Roman" w:cs="Times New Roman"/>
          <w:b/>
          <w:bCs/>
          <w:color w:val="000000" w:themeColor="text1"/>
          <w:sz w:val="24"/>
          <w:szCs w:val="24"/>
        </w:rPr>
        <w:t xml:space="preserve"> </w:t>
      </w:r>
      <w:r w:rsidR="002F7C9A" w:rsidRPr="000E555F">
        <w:rPr>
          <w:rFonts w:ascii="Times New Roman" w:hAnsi="Times New Roman" w:cs="Times New Roman"/>
          <w:b/>
          <w:bCs/>
          <w:color w:val="000000" w:themeColor="text1"/>
          <w:sz w:val="24"/>
          <w:szCs w:val="24"/>
        </w:rPr>
        <w:t>S</w:t>
      </w:r>
      <w:r w:rsidR="0009288D" w:rsidRPr="000E555F">
        <w:rPr>
          <w:rFonts w:ascii="Times New Roman" w:hAnsi="Times New Roman" w:cs="Times New Roman"/>
          <w:b/>
          <w:bCs/>
          <w:color w:val="000000" w:themeColor="text1"/>
          <w:sz w:val="24"/>
          <w:szCs w:val="24"/>
        </w:rPr>
        <w:t xml:space="preserve">ocial e </w:t>
      </w:r>
      <w:r w:rsidR="002F7C9A" w:rsidRPr="000E555F">
        <w:rPr>
          <w:rFonts w:ascii="Times New Roman" w:hAnsi="Times New Roman" w:cs="Times New Roman"/>
          <w:b/>
          <w:bCs/>
          <w:color w:val="000000" w:themeColor="text1"/>
          <w:sz w:val="24"/>
          <w:szCs w:val="24"/>
        </w:rPr>
        <w:t>E</w:t>
      </w:r>
      <w:r w:rsidR="0014319D" w:rsidRPr="000E555F">
        <w:rPr>
          <w:rFonts w:ascii="Times New Roman" w:hAnsi="Times New Roman" w:cs="Times New Roman"/>
          <w:b/>
          <w:bCs/>
          <w:color w:val="000000" w:themeColor="text1"/>
          <w:sz w:val="24"/>
          <w:szCs w:val="24"/>
        </w:rPr>
        <w:t>mpresarial</w:t>
      </w:r>
    </w:p>
    <w:p w:rsidR="002F7C9A" w:rsidRPr="00403C6A" w:rsidRDefault="002F7C9A" w:rsidP="000E555F">
      <w:pPr>
        <w:pStyle w:val="Default"/>
        <w:spacing w:line="360" w:lineRule="auto"/>
        <w:ind w:right="86" w:firstLine="708"/>
        <w:jc w:val="both"/>
        <w:rPr>
          <w:color w:val="000000" w:themeColor="text1"/>
        </w:rPr>
      </w:pPr>
      <w:r>
        <w:rPr>
          <w:color w:val="000000" w:themeColor="text1"/>
        </w:rPr>
        <w:t xml:space="preserve">Essa sessão trata da </w:t>
      </w:r>
      <w:r w:rsidRPr="00403C6A">
        <w:rPr>
          <w:color w:val="000000" w:themeColor="text1"/>
        </w:rPr>
        <w:t xml:space="preserve">responsabilidade social e empresarial, </w:t>
      </w:r>
      <w:r>
        <w:rPr>
          <w:color w:val="000000" w:themeColor="text1"/>
        </w:rPr>
        <w:t>pois</w:t>
      </w:r>
      <w:r w:rsidRPr="00403C6A">
        <w:rPr>
          <w:color w:val="000000" w:themeColor="text1"/>
        </w:rPr>
        <w:t xml:space="preserve"> a guerra atraso</w:t>
      </w:r>
      <w:r>
        <w:rPr>
          <w:color w:val="000000" w:themeColor="text1"/>
        </w:rPr>
        <w:t>u</w:t>
      </w:r>
      <w:r w:rsidRPr="00403C6A">
        <w:rPr>
          <w:color w:val="000000" w:themeColor="text1"/>
        </w:rPr>
        <w:t xml:space="preserve"> o desenvolvimento econômico, </w:t>
      </w:r>
      <w:r w:rsidR="00644C80">
        <w:rPr>
          <w:color w:val="000000" w:themeColor="text1"/>
        </w:rPr>
        <w:t xml:space="preserve">a </w:t>
      </w:r>
      <w:r w:rsidRPr="00403C6A">
        <w:rPr>
          <w:color w:val="000000" w:themeColor="text1"/>
        </w:rPr>
        <w:t xml:space="preserve">educação e </w:t>
      </w:r>
      <w:r w:rsidR="00644C80">
        <w:rPr>
          <w:color w:val="000000" w:themeColor="text1"/>
        </w:rPr>
        <w:t xml:space="preserve">da </w:t>
      </w:r>
      <w:r w:rsidR="008F7F67">
        <w:rPr>
          <w:color w:val="000000" w:themeColor="text1"/>
        </w:rPr>
        <w:t>saúde e</w:t>
      </w:r>
      <w:r w:rsidRPr="00403C6A">
        <w:rPr>
          <w:color w:val="000000" w:themeColor="text1"/>
        </w:rPr>
        <w:t xml:space="preserve"> impo</w:t>
      </w:r>
      <w:r w:rsidR="00644C80">
        <w:rPr>
          <w:color w:val="000000" w:themeColor="text1"/>
        </w:rPr>
        <w:t>ssibilitou que as instituições bancá</w:t>
      </w:r>
      <w:r w:rsidRPr="00403C6A">
        <w:rPr>
          <w:color w:val="000000" w:themeColor="text1"/>
        </w:rPr>
        <w:t>ria</w:t>
      </w:r>
      <w:r w:rsidR="00644C80">
        <w:rPr>
          <w:color w:val="000000" w:themeColor="text1"/>
        </w:rPr>
        <w:t xml:space="preserve">s tivessem interesse de investir </w:t>
      </w:r>
      <w:r w:rsidRPr="00403C6A">
        <w:rPr>
          <w:color w:val="000000" w:themeColor="text1"/>
        </w:rPr>
        <w:t>em ações de responsabilidade social.</w:t>
      </w:r>
    </w:p>
    <w:p w:rsidR="00D771C8" w:rsidRPr="000E555F" w:rsidRDefault="00D771C8" w:rsidP="00D771C8">
      <w:pPr>
        <w:pStyle w:val="DefaultStyle"/>
        <w:spacing w:after="0" w:line="360" w:lineRule="auto"/>
        <w:ind w:right="-56" w:firstLine="708"/>
        <w:jc w:val="both"/>
        <w:rPr>
          <w:rFonts w:ascii="Times New Roman" w:hAnsi="Times New Roman" w:cs="Times New Roman"/>
          <w:b/>
          <w:color w:val="000000" w:themeColor="text1"/>
          <w:sz w:val="24"/>
          <w:szCs w:val="24"/>
        </w:rPr>
      </w:pPr>
      <w:r w:rsidRPr="000E555F">
        <w:rPr>
          <w:rFonts w:ascii="Times New Roman" w:hAnsi="Times New Roman" w:cs="Times New Roman"/>
          <w:color w:val="000000" w:themeColor="text1"/>
          <w:sz w:val="24"/>
          <w:szCs w:val="24"/>
        </w:rPr>
        <w:t xml:space="preserve">Segundo </w:t>
      </w:r>
      <w:bookmarkStart w:id="9" w:name="_Hlk522792563"/>
      <w:proofErr w:type="spellStart"/>
      <w:r w:rsidRPr="000E555F">
        <w:rPr>
          <w:rFonts w:ascii="Times New Roman" w:hAnsi="Times New Roman" w:cs="Times New Roman"/>
          <w:color w:val="000000" w:themeColor="text1"/>
          <w:sz w:val="24"/>
          <w:szCs w:val="24"/>
        </w:rPr>
        <w:t>Bertoncello</w:t>
      </w:r>
      <w:proofErr w:type="spellEnd"/>
      <w:r w:rsidRPr="000E555F">
        <w:rPr>
          <w:rFonts w:ascii="Times New Roman" w:hAnsi="Times New Roman" w:cs="Times New Roman"/>
          <w:color w:val="000000" w:themeColor="text1"/>
          <w:sz w:val="24"/>
          <w:szCs w:val="24"/>
        </w:rPr>
        <w:t xml:space="preserve"> e Junior (2007</w:t>
      </w:r>
      <w:bookmarkEnd w:id="9"/>
      <w:r w:rsidRPr="000E555F">
        <w:rPr>
          <w:rFonts w:ascii="Times New Roman" w:hAnsi="Times New Roman" w:cs="Times New Roman"/>
          <w:color w:val="000000" w:themeColor="text1"/>
          <w:sz w:val="24"/>
          <w:szCs w:val="24"/>
        </w:rPr>
        <w:t>), nos anos 1970, a responsabilidade social das empresas passou a fazer parte do debate público dos problemas sociais</w:t>
      </w:r>
      <w:r w:rsidR="008F7F67">
        <w:rPr>
          <w:rFonts w:ascii="Times New Roman" w:hAnsi="Times New Roman" w:cs="Times New Roman"/>
          <w:color w:val="000000" w:themeColor="text1"/>
          <w:sz w:val="24"/>
          <w:szCs w:val="24"/>
        </w:rPr>
        <w:t xml:space="preserve"> </w:t>
      </w:r>
      <w:r w:rsidRPr="000E555F">
        <w:rPr>
          <w:rFonts w:ascii="Times New Roman" w:hAnsi="Times New Roman" w:cs="Times New Roman"/>
          <w:color w:val="000000" w:themeColor="text1"/>
          <w:sz w:val="24"/>
          <w:szCs w:val="24"/>
        </w:rPr>
        <w:t>como pobreza, desemprego, diversidade, desenvolvimento, crescimento econômico, distribuição de renda, poluição, entre outros. Em consequência disso, houve nova mudança no contrato social entre os negócios e a sociedade, o que gerou o envolvimento das organizações com os movimentos ambientais, preocupação com a segurança do trabalho e regulamentação governamental.</w:t>
      </w:r>
    </w:p>
    <w:p w:rsidR="008F7F67" w:rsidRDefault="008F7F67" w:rsidP="0016704D">
      <w:pPr>
        <w:spacing w:line="240" w:lineRule="auto"/>
        <w:ind w:left="2268"/>
        <w:jc w:val="both"/>
        <w:rPr>
          <w:color w:val="000000" w:themeColor="text1"/>
          <w:sz w:val="20"/>
          <w:szCs w:val="20"/>
        </w:rPr>
      </w:pPr>
    </w:p>
    <w:p w:rsidR="00EB4531" w:rsidRDefault="00D771C8" w:rsidP="0016704D">
      <w:pPr>
        <w:spacing w:line="240" w:lineRule="auto"/>
        <w:ind w:left="2268"/>
        <w:jc w:val="both"/>
        <w:rPr>
          <w:color w:val="000000" w:themeColor="text1"/>
          <w:sz w:val="20"/>
          <w:szCs w:val="20"/>
        </w:rPr>
      </w:pPr>
      <w:r w:rsidRPr="000E555F">
        <w:rPr>
          <w:color w:val="000000" w:themeColor="text1"/>
          <w:sz w:val="20"/>
          <w:szCs w:val="20"/>
        </w:rPr>
        <w:t xml:space="preserve">Atualmente, as organizações e os próprios indivíduos </w:t>
      </w:r>
      <w:proofErr w:type="gramStart"/>
      <w:r w:rsidRPr="000E555F">
        <w:rPr>
          <w:color w:val="000000" w:themeColor="text1"/>
          <w:sz w:val="20"/>
          <w:szCs w:val="20"/>
        </w:rPr>
        <w:t>deparam-se</w:t>
      </w:r>
      <w:proofErr w:type="gramEnd"/>
      <w:r w:rsidRPr="000E555F">
        <w:rPr>
          <w:color w:val="000000" w:themeColor="text1"/>
          <w:sz w:val="20"/>
          <w:szCs w:val="20"/>
        </w:rPr>
        <w:t xml:space="preserve"> com a necessidade de mudança e de desafios constantes. Um meio envolvente cada vez mais competitivo e evolutivo leva a que as empresas sintam a necessidade de adaptação e de uma rápida resposta às exigências externas, de modo a garantir a sua sobrevivência. Estas são, assim, desafiadas a manter uma imagem positiva no mercado, junto dos seus consumidores, mesmo quando lidam com determinados problemas, tais como, os avanços na tecnologia, crises financeiras, mudanças climáticas e escassez de recursos, ou seja, todo um conjunto de fatores e condicionantes que afetam a sociedade e as organizações, e que fazem parte de realidades às quais </w:t>
      </w:r>
      <w:proofErr w:type="gramStart"/>
      <w:r w:rsidRPr="000E555F">
        <w:rPr>
          <w:color w:val="000000" w:themeColor="text1"/>
          <w:sz w:val="20"/>
          <w:szCs w:val="20"/>
        </w:rPr>
        <w:t>todos somos</w:t>
      </w:r>
      <w:proofErr w:type="gramEnd"/>
      <w:r w:rsidRPr="000E555F">
        <w:rPr>
          <w:color w:val="000000" w:themeColor="text1"/>
          <w:sz w:val="20"/>
          <w:szCs w:val="20"/>
        </w:rPr>
        <w:t xml:space="preserve"> chamados a intervir (FIGUEREDO, 2012, p.</w:t>
      </w:r>
      <w:r w:rsidR="00EB4531">
        <w:rPr>
          <w:color w:val="000000" w:themeColor="text1"/>
          <w:sz w:val="20"/>
          <w:szCs w:val="20"/>
        </w:rPr>
        <w:t xml:space="preserve"> </w:t>
      </w:r>
      <w:r w:rsidRPr="000E555F">
        <w:rPr>
          <w:color w:val="000000" w:themeColor="text1"/>
          <w:sz w:val="20"/>
          <w:szCs w:val="20"/>
        </w:rPr>
        <w:t>1).</w:t>
      </w:r>
    </w:p>
    <w:p w:rsidR="001F492F" w:rsidRPr="000E555F" w:rsidRDefault="001F492F" w:rsidP="0016704D">
      <w:pPr>
        <w:spacing w:line="240" w:lineRule="auto"/>
        <w:ind w:left="2268"/>
        <w:jc w:val="both"/>
        <w:rPr>
          <w:color w:val="000000" w:themeColor="text1"/>
          <w:sz w:val="20"/>
          <w:szCs w:val="20"/>
        </w:rPr>
      </w:pPr>
    </w:p>
    <w:p w:rsidR="0016704D" w:rsidRPr="000E555F" w:rsidRDefault="0016704D" w:rsidP="0016704D">
      <w:pPr>
        <w:spacing w:line="240" w:lineRule="auto"/>
        <w:ind w:left="2268"/>
        <w:jc w:val="both"/>
        <w:rPr>
          <w:color w:val="000000" w:themeColor="text1"/>
          <w:sz w:val="20"/>
          <w:szCs w:val="20"/>
        </w:rPr>
      </w:pPr>
    </w:p>
    <w:p w:rsidR="0016704D" w:rsidRPr="000E555F" w:rsidRDefault="0016704D" w:rsidP="0016704D">
      <w:pPr>
        <w:pStyle w:val="DefaultStyle"/>
        <w:spacing w:after="0" w:line="360" w:lineRule="auto"/>
        <w:ind w:right="-56" w:firstLine="708"/>
        <w:jc w:val="both"/>
        <w:rPr>
          <w:rFonts w:ascii="Times New Roman" w:eastAsia="Times New Roman" w:hAnsi="Times New Roman" w:cs="Times New Roman"/>
          <w:color w:val="000000" w:themeColor="text1"/>
          <w:sz w:val="24"/>
          <w:szCs w:val="24"/>
          <w:lang w:eastAsia="pt-BR"/>
        </w:rPr>
      </w:pPr>
      <w:r w:rsidRPr="000E555F">
        <w:rPr>
          <w:rFonts w:ascii="Times New Roman" w:hAnsi="Times New Roman" w:cs="Times New Roman"/>
          <w:color w:val="000000" w:themeColor="text1"/>
          <w:sz w:val="24"/>
          <w:szCs w:val="24"/>
        </w:rPr>
        <w:t xml:space="preserve">De acordo com </w:t>
      </w:r>
      <w:bookmarkStart w:id="10" w:name="_Hlk522793283"/>
      <w:r w:rsidRPr="000E555F">
        <w:rPr>
          <w:rFonts w:ascii="Times New Roman" w:hAnsi="Times New Roman" w:cs="Times New Roman"/>
          <w:color w:val="000000" w:themeColor="text1"/>
          <w:sz w:val="24"/>
          <w:szCs w:val="24"/>
        </w:rPr>
        <w:t>Franco (2014</w:t>
      </w:r>
      <w:bookmarkEnd w:id="10"/>
      <w:r w:rsidRPr="000E555F">
        <w:rPr>
          <w:rFonts w:ascii="Times New Roman" w:hAnsi="Times New Roman" w:cs="Times New Roman"/>
          <w:color w:val="000000" w:themeColor="text1"/>
          <w:sz w:val="24"/>
          <w:szCs w:val="24"/>
        </w:rPr>
        <w:t xml:space="preserve">), a responsabilidade social empresarial (RSE) não é um assunto novo com o qual as empresas têm lidado e não abrange, exclusivamente, as empresas, mas também governos, universidades, entidades religiosas, hospitais, enfim, as organizações em geral. No que se refere à relação entre as empresas e os problemas sociais da comunidade em que estão inseridas, nota-se que a sociedade espera uma maior atenção por parte das grandes empresas dada sua dimensão e a capacidade de atender às suas exigências, mas por </w:t>
      </w:r>
      <w:r w:rsidRPr="000E555F">
        <w:rPr>
          <w:rFonts w:ascii="Times New Roman" w:hAnsi="Times New Roman" w:cs="Times New Roman"/>
          <w:color w:val="000000" w:themeColor="text1"/>
          <w:sz w:val="24"/>
          <w:szCs w:val="24"/>
        </w:rPr>
        <w:lastRenderedPageBreak/>
        <w:t>vezes, são as pequenas empresas e as organizações sem fins lucrativos que apresentam maior interesse sobre o assunto.</w:t>
      </w:r>
    </w:p>
    <w:p w:rsidR="0068605F" w:rsidRPr="000E555F" w:rsidRDefault="00694F24" w:rsidP="0068605F">
      <w:pPr>
        <w:spacing w:line="360" w:lineRule="auto"/>
        <w:ind w:firstLine="708"/>
        <w:jc w:val="both"/>
        <w:rPr>
          <w:color w:val="000000" w:themeColor="text1"/>
          <w:shd w:val="clear" w:color="auto" w:fill="FFFFFF"/>
        </w:rPr>
      </w:pPr>
      <w:r w:rsidRPr="000E555F">
        <w:rPr>
          <w:color w:val="000000" w:themeColor="text1"/>
          <w:shd w:val="clear" w:color="auto" w:fill="FFFFFF"/>
        </w:rPr>
        <w:t>A responsabilidade social é quando empresas, de forma voluntária, adotam posturas, comportamentos e ações que promovam o bem-estar dos seus públicos interno e externo. É uma prática voluntária, pois não deve ser confundida exclusivamente por ações compulsórias impostas pelo governo ou por quaisquer incentivos externos (como fiscais, por exemplo). O conceito, nessa visão, envolve o benef</w:t>
      </w:r>
      <w:r w:rsidR="00EB4531">
        <w:rPr>
          <w:color w:val="000000" w:themeColor="text1"/>
          <w:shd w:val="clear" w:color="auto" w:fill="FFFFFF"/>
        </w:rPr>
        <w:t>í</w:t>
      </w:r>
      <w:r w:rsidRPr="000E555F">
        <w:rPr>
          <w:color w:val="000000" w:themeColor="text1"/>
          <w:shd w:val="clear" w:color="auto" w:fill="FFFFFF"/>
        </w:rPr>
        <w:t>cio da coletividade, seja ela relativa ao público interno</w:t>
      </w:r>
      <w:r w:rsidR="00EB4531">
        <w:rPr>
          <w:color w:val="000000" w:themeColor="text1"/>
          <w:shd w:val="clear" w:color="auto" w:fill="FFFFFF"/>
        </w:rPr>
        <w:t>,</w:t>
      </w:r>
      <w:r w:rsidR="0068605F" w:rsidRPr="000E555F">
        <w:rPr>
          <w:color w:val="000000" w:themeColor="text1"/>
          <w:shd w:val="clear" w:color="auto" w:fill="FFFFFF"/>
        </w:rPr>
        <w:t xml:space="preserve"> funcionários, acionistas, ou atores externos, </w:t>
      </w:r>
      <w:r w:rsidRPr="000E555F">
        <w:rPr>
          <w:color w:val="000000" w:themeColor="text1"/>
          <w:shd w:val="clear" w:color="auto" w:fill="FFFFFF"/>
        </w:rPr>
        <w:t>comunidade, parceiros </w:t>
      </w:r>
      <w:r w:rsidR="0068605F" w:rsidRPr="000E555F">
        <w:rPr>
          <w:color w:val="000000" w:themeColor="text1"/>
          <w:shd w:val="clear" w:color="auto" w:fill="FFFFFF"/>
        </w:rPr>
        <w:t xml:space="preserve">e </w:t>
      </w:r>
      <w:hyperlink r:id="rId10" w:history="1">
        <w:r w:rsidR="0068605F" w:rsidRPr="000E555F">
          <w:rPr>
            <w:rStyle w:val="Hyperlink"/>
            <w:color w:val="000000" w:themeColor="text1"/>
            <w:u w:val="none"/>
            <w:shd w:val="clear" w:color="auto" w:fill="FFFFFF"/>
          </w:rPr>
          <w:t xml:space="preserve">meio </w:t>
        </w:r>
        <w:r w:rsidRPr="000E555F">
          <w:rPr>
            <w:rStyle w:val="Hyperlink"/>
            <w:color w:val="000000" w:themeColor="text1"/>
            <w:u w:val="none"/>
            <w:shd w:val="clear" w:color="auto" w:fill="FFFFFF"/>
          </w:rPr>
          <w:t>ambiente</w:t>
        </w:r>
      </w:hyperlink>
      <w:r w:rsidR="0068605F" w:rsidRPr="000E555F">
        <w:rPr>
          <w:color w:val="000000" w:themeColor="text1"/>
          <w:shd w:val="clear" w:color="auto" w:fill="FFFFFF"/>
        </w:rPr>
        <w:t xml:space="preserve"> (REVISTA RESPONSABILIDADE SOCIAL, 2015).  </w:t>
      </w:r>
    </w:p>
    <w:p w:rsidR="0068605F" w:rsidRPr="000E555F" w:rsidRDefault="0068605F" w:rsidP="0068605F">
      <w:pPr>
        <w:spacing w:line="360" w:lineRule="auto"/>
        <w:ind w:firstLine="708"/>
        <w:jc w:val="both"/>
        <w:rPr>
          <w:color w:val="000000" w:themeColor="text1"/>
          <w:shd w:val="clear" w:color="auto" w:fill="FFFFFF"/>
        </w:rPr>
      </w:pPr>
      <w:r w:rsidRPr="000E555F">
        <w:rPr>
          <w:color w:val="000000" w:themeColor="text1"/>
        </w:rPr>
        <w:t xml:space="preserve">De acordo com Garcia </w:t>
      </w:r>
      <w:proofErr w:type="gramStart"/>
      <w:r w:rsidRPr="000E555F">
        <w:rPr>
          <w:i/>
          <w:color w:val="000000" w:themeColor="text1"/>
        </w:rPr>
        <w:t>et</w:t>
      </w:r>
      <w:proofErr w:type="gramEnd"/>
      <w:r w:rsidRPr="000E555F">
        <w:rPr>
          <w:i/>
          <w:color w:val="000000" w:themeColor="text1"/>
        </w:rPr>
        <w:t xml:space="preserve"> al</w:t>
      </w:r>
      <w:r w:rsidR="00D34471" w:rsidRPr="000E555F">
        <w:rPr>
          <w:i/>
          <w:color w:val="000000" w:themeColor="text1"/>
        </w:rPr>
        <w:t>,</w:t>
      </w:r>
      <w:r w:rsidRPr="000E555F">
        <w:rPr>
          <w:color w:val="000000" w:themeColor="text1"/>
        </w:rPr>
        <w:t xml:space="preserve"> (2015),</w:t>
      </w:r>
      <w:r w:rsidR="00A65279">
        <w:rPr>
          <w:color w:val="000000" w:themeColor="text1"/>
        </w:rPr>
        <w:t xml:space="preserve"> responsabilidade social</w:t>
      </w:r>
      <w:r w:rsidRPr="000E555F">
        <w:rPr>
          <w:color w:val="000000" w:themeColor="text1"/>
        </w:rPr>
        <w:t xml:space="preserve"> </w:t>
      </w:r>
      <w:r w:rsidR="00A65279">
        <w:rPr>
          <w:color w:val="000000" w:themeColor="text1"/>
        </w:rPr>
        <w:t xml:space="preserve">envolve </w:t>
      </w:r>
      <w:r w:rsidRPr="000E555F">
        <w:rPr>
          <w:color w:val="000000" w:themeColor="text1"/>
        </w:rPr>
        <w:t>aç</w:t>
      </w:r>
      <w:r w:rsidR="00A65279">
        <w:rPr>
          <w:color w:val="000000" w:themeColor="text1"/>
        </w:rPr>
        <w:t>ões</w:t>
      </w:r>
      <w:r w:rsidRPr="000E555F">
        <w:rPr>
          <w:color w:val="000000" w:themeColor="text1"/>
        </w:rPr>
        <w:t xml:space="preserve"> que</w:t>
      </w:r>
      <w:r w:rsidR="00A65279">
        <w:rPr>
          <w:color w:val="000000" w:themeColor="text1"/>
        </w:rPr>
        <w:t xml:space="preserve"> d</w:t>
      </w:r>
      <w:r w:rsidRPr="000E555F">
        <w:rPr>
          <w:color w:val="000000" w:themeColor="text1"/>
        </w:rPr>
        <w:t>e alguma forma contribu</w:t>
      </w:r>
      <w:r w:rsidR="00643B0F">
        <w:rPr>
          <w:color w:val="000000" w:themeColor="text1"/>
        </w:rPr>
        <w:t>em</w:t>
      </w:r>
      <w:r w:rsidRPr="000E555F">
        <w:rPr>
          <w:color w:val="000000" w:themeColor="text1"/>
        </w:rPr>
        <w:t xml:space="preserve"> direta ou indiretamente para a transformação e melhoria dos diversos segmentos da sociedade, considerando sua atuação positiva ao focalizar questões voltadas à sustentabilidade e à pr</w:t>
      </w:r>
      <w:r w:rsidR="00643B0F">
        <w:rPr>
          <w:color w:val="000000" w:themeColor="text1"/>
        </w:rPr>
        <w:t>o</w:t>
      </w:r>
      <w:r w:rsidRPr="000E555F">
        <w:rPr>
          <w:color w:val="000000" w:themeColor="text1"/>
        </w:rPr>
        <w:t>atividade.</w:t>
      </w:r>
    </w:p>
    <w:p w:rsidR="00643B0F" w:rsidRDefault="00643B0F" w:rsidP="0041228E">
      <w:pPr>
        <w:spacing w:line="240" w:lineRule="auto"/>
        <w:ind w:left="2268"/>
        <w:jc w:val="both"/>
        <w:rPr>
          <w:color w:val="000000" w:themeColor="text1"/>
          <w:sz w:val="20"/>
          <w:szCs w:val="20"/>
        </w:rPr>
      </w:pPr>
    </w:p>
    <w:p w:rsidR="0041228E" w:rsidRDefault="0041228E" w:rsidP="0041228E">
      <w:pPr>
        <w:spacing w:line="240" w:lineRule="auto"/>
        <w:ind w:left="2268"/>
        <w:jc w:val="both"/>
        <w:rPr>
          <w:color w:val="000000" w:themeColor="text1"/>
          <w:sz w:val="20"/>
          <w:szCs w:val="20"/>
        </w:rPr>
      </w:pPr>
      <w:r w:rsidRPr="000E555F">
        <w:rPr>
          <w:color w:val="000000" w:themeColor="text1"/>
          <w:sz w:val="20"/>
          <w:szCs w:val="20"/>
        </w:rPr>
        <w:t>RSE é o compromisso empresarial de contribuir para o desenvolvimento econômico sustentável, trabalhando em conjunto com os empregados, suas famílias, a comunidade local e a sociedade em geral para melhorar sua qualidade de vida, de maneira que sejam boas tanto para as empresas como para o desenvolvimento. (BANCO MUNDIAL, 2002</w:t>
      </w:r>
      <w:r w:rsidR="00792A1C" w:rsidRPr="000E555F">
        <w:rPr>
          <w:color w:val="000000" w:themeColor="text1"/>
          <w:sz w:val="20"/>
          <w:szCs w:val="20"/>
        </w:rPr>
        <w:t>, p.</w:t>
      </w:r>
      <w:r w:rsidR="00643B0F">
        <w:rPr>
          <w:color w:val="000000" w:themeColor="text1"/>
          <w:sz w:val="20"/>
          <w:szCs w:val="20"/>
        </w:rPr>
        <w:t xml:space="preserve"> </w:t>
      </w:r>
      <w:r w:rsidR="00792A1C" w:rsidRPr="000E555F">
        <w:rPr>
          <w:color w:val="000000" w:themeColor="text1"/>
          <w:sz w:val="20"/>
          <w:szCs w:val="20"/>
        </w:rPr>
        <w:t>1</w:t>
      </w:r>
      <w:r w:rsidRPr="000E555F">
        <w:rPr>
          <w:color w:val="000000" w:themeColor="text1"/>
          <w:sz w:val="20"/>
          <w:szCs w:val="20"/>
        </w:rPr>
        <w:t>).</w:t>
      </w:r>
    </w:p>
    <w:p w:rsidR="00643B0F" w:rsidRPr="000E555F" w:rsidRDefault="00643B0F" w:rsidP="0041228E">
      <w:pPr>
        <w:spacing w:line="240" w:lineRule="auto"/>
        <w:ind w:left="2268"/>
        <w:jc w:val="both"/>
        <w:rPr>
          <w:color w:val="000000" w:themeColor="text1"/>
          <w:sz w:val="20"/>
          <w:szCs w:val="20"/>
        </w:rPr>
      </w:pPr>
    </w:p>
    <w:p w:rsidR="00514AE9" w:rsidRPr="000E555F" w:rsidRDefault="00514AE9" w:rsidP="0041228E">
      <w:pPr>
        <w:spacing w:line="240" w:lineRule="auto"/>
        <w:jc w:val="both"/>
        <w:rPr>
          <w:color w:val="000000" w:themeColor="text1"/>
          <w:sz w:val="20"/>
          <w:szCs w:val="20"/>
        </w:rPr>
      </w:pPr>
    </w:p>
    <w:p w:rsidR="00280BF3" w:rsidRPr="000E555F" w:rsidRDefault="00280BF3" w:rsidP="00280BF3">
      <w:pPr>
        <w:pStyle w:val="DefaultStyle"/>
        <w:spacing w:after="0" w:line="360" w:lineRule="auto"/>
        <w:ind w:right="-5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Segundo </w:t>
      </w:r>
      <w:bookmarkStart w:id="11" w:name="_Hlk522792613"/>
      <w:r w:rsidRPr="000E555F">
        <w:rPr>
          <w:rFonts w:ascii="Times New Roman" w:hAnsi="Times New Roman" w:cs="Times New Roman"/>
          <w:color w:val="000000" w:themeColor="text1"/>
          <w:sz w:val="24"/>
          <w:szCs w:val="24"/>
        </w:rPr>
        <w:t>Fortunato (2005</w:t>
      </w:r>
      <w:bookmarkEnd w:id="11"/>
      <w:r w:rsidRPr="000E555F">
        <w:rPr>
          <w:rFonts w:ascii="Times New Roman" w:hAnsi="Times New Roman" w:cs="Times New Roman"/>
          <w:color w:val="000000" w:themeColor="text1"/>
          <w:sz w:val="24"/>
          <w:szCs w:val="24"/>
        </w:rPr>
        <w:t>), o mercado tem sinalizado nos últimos tempos que as organizações serão cada vez mais cobradas pela imagem que projetam, pelos princípios éticos que norteiam sua gestão, pela maneira com que tratam seus clientes, colaboradores e o meio ambiente, sobretudo por sua atuação social.</w:t>
      </w:r>
    </w:p>
    <w:p w:rsidR="00280BF3" w:rsidRPr="000E555F" w:rsidRDefault="00280BF3" w:rsidP="00280BF3">
      <w:pPr>
        <w:spacing w:line="360" w:lineRule="auto"/>
        <w:jc w:val="both"/>
        <w:rPr>
          <w:color w:val="000000" w:themeColor="text1"/>
          <w:shd w:val="clear" w:color="auto" w:fill="FFFFFF"/>
          <w:lang w:val="pt-PT"/>
        </w:rPr>
      </w:pPr>
      <w:r w:rsidRPr="000E555F">
        <w:rPr>
          <w:color w:val="000000" w:themeColor="text1"/>
          <w:shd w:val="clear" w:color="auto" w:fill="FFFFFF"/>
          <w:lang w:val="pt-PT"/>
        </w:rPr>
        <w:t xml:space="preserve"> </w:t>
      </w:r>
      <w:r w:rsidRPr="000E555F">
        <w:rPr>
          <w:color w:val="000000" w:themeColor="text1"/>
          <w:shd w:val="clear" w:color="auto" w:fill="FFFFFF"/>
          <w:lang w:val="pt-PT"/>
        </w:rPr>
        <w:tab/>
      </w:r>
      <w:r w:rsidR="00480751" w:rsidRPr="000E555F">
        <w:rPr>
          <w:color w:val="000000" w:themeColor="text1"/>
          <w:shd w:val="clear" w:color="auto" w:fill="FFFFFF"/>
          <w:lang w:val="pt-PT"/>
        </w:rPr>
        <w:t>Em</w:t>
      </w:r>
      <w:r w:rsidRPr="000E555F">
        <w:rPr>
          <w:color w:val="000000" w:themeColor="text1"/>
          <w:shd w:val="clear" w:color="auto" w:fill="FFFFFF"/>
          <w:lang w:val="pt-PT"/>
        </w:rPr>
        <w:t xml:space="preserve"> Luanda, qualquer que seja o percurso que se escolha, é difícil não se encontrarem manifestações de atividade </w:t>
      </w:r>
      <w:proofErr w:type="gramStart"/>
      <w:r w:rsidRPr="000E555F">
        <w:rPr>
          <w:color w:val="000000" w:themeColor="text1"/>
          <w:shd w:val="clear" w:color="auto" w:fill="FFFFFF"/>
          <w:lang w:val="pt-PT"/>
        </w:rPr>
        <w:t>econ</w:t>
      </w:r>
      <w:r w:rsidR="00643B0F">
        <w:rPr>
          <w:color w:val="000000" w:themeColor="text1"/>
          <w:shd w:val="clear" w:color="auto" w:fill="FFFFFF"/>
          <w:lang w:val="pt-PT"/>
        </w:rPr>
        <w:t>ô</w:t>
      </w:r>
      <w:r w:rsidRPr="000E555F">
        <w:rPr>
          <w:color w:val="000000" w:themeColor="text1"/>
          <w:shd w:val="clear" w:color="auto" w:fill="FFFFFF"/>
          <w:lang w:val="pt-PT"/>
        </w:rPr>
        <w:t>mica informal</w:t>
      </w:r>
      <w:r w:rsidR="00643B0F">
        <w:rPr>
          <w:color w:val="000000" w:themeColor="text1"/>
          <w:shd w:val="clear" w:color="auto" w:fill="FFFFFF"/>
          <w:lang w:val="pt-PT"/>
        </w:rPr>
        <w:t xml:space="preserve"> e</w:t>
      </w:r>
      <w:r w:rsidRPr="000E555F">
        <w:rPr>
          <w:color w:val="000000" w:themeColor="text1"/>
          <w:shd w:val="clear" w:color="auto" w:fill="FFFFFF"/>
          <w:lang w:val="pt-PT"/>
        </w:rPr>
        <w:t>spalhadas</w:t>
      </w:r>
      <w:proofErr w:type="gramEnd"/>
      <w:r w:rsidRPr="000E555F">
        <w:rPr>
          <w:color w:val="000000" w:themeColor="text1"/>
          <w:shd w:val="clear" w:color="auto" w:fill="FFFFFF"/>
          <w:lang w:val="pt-PT"/>
        </w:rPr>
        <w:t xml:space="preserve"> por todos os bairros da cidade</w:t>
      </w:r>
      <w:r w:rsidR="009A2CC7">
        <w:rPr>
          <w:color w:val="000000" w:themeColor="text1"/>
          <w:shd w:val="clear" w:color="auto" w:fill="FFFFFF"/>
          <w:lang w:val="pt-PT"/>
        </w:rPr>
        <w:t>. Essa</w:t>
      </w:r>
      <w:r w:rsidRPr="000E555F">
        <w:rPr>
          <w:color w:val="000000" w:themeColor="text1"/>
          <w:shd w:val="clear" w:color="auto" w:fill="FFFFFF"/>
          <w:lang w:val="pt-PT"/>
        </w:rPr>
        <w:t>s atividades </w:t>
      </w:r>
      <w:r w:rsidR="009A2CC7">
        <w:rPr>
          <w:color w:val="000000" w:themeColor="text1"/>
          <w:shd w:val="clear" w:color="auto" w:fill="FFFFFF"/>
          <w:lang w:val="pt-PT"/>
        </w:rPr>
        <w:t xml:space="preserve">chamadas </w:t>
      </w:r>
      <w:r w:rsidR="009A2CC7" w:rsidRPr="009A2CC7">
        <w:rPr>
          <w:color w:val="000000" w:themeColor="text1"/>
          <w:shd w:val="clear" w:color="auto" w:fill="FFFFFF"/>
          <w:lang w:val="pt-PT"/>
        </w:rPr>
        <w:t xml:space="preserve">de </w:t>
      </w:r>
      <w:r w:rsidRPr="000E555F">
        <w:rPr>
          <w:rStyle w:val="nfase"/>
          <w:i w:val="0"/>
          <w:color w:val="000000" w:themeColor="text1"/>
          <w:shd w:val="clear" w:color="auto" w:fill="FFFFFF"/>
          <w:lang w:val="pt-PT"/>
        </w:rPr>
        <w:t>business</w:t>
      </w:r>
      <w:r w:rsidRPr="000E555F">
        <w:rPr>
          <w:color w:val="000000" w:themeColor="text1"/>
          <w:shd w:val="clear" w:color="auto" w:fill="FFFFFF"/>
          <w:lang w:val="pt-PT"/>
        </w:rPr>
        <w:t>,</w:t>
      </w:r>
      <w:r w:rsidR="009A2CC7" w:rsidRPr="009A2CC7">
        <w:rPr>
          <w:rStyle w:val="nfase"/>
          <w:i w:val="0"/>
          <w:color w:val="000000" w:themeColor="text1"/>
          <w:shd w:val="clear" w:color="auto" w:fill="FFFFFF"/>
          <w:lang w:val="pt-PT"/>
        </w:rPr>
        <w:t xml:space="preserve"> </w:t>
      </w:r>
      <w:r w:rsidRPr="000E555F">
        <w:rPr>
          <w:rStyle w:val="nfase"/>
          <w:i w:val="0"/>
          <w:color w:val="000000" w:themeColor="text1"/>
          <w:shd w:val="clear" w:color="auto" w:fill="FFFFFF"/>
          <w:lang w:val="pt-PT"/>
        </w:rPr>
        <w:t>esquemas</w:t>
      </w:r>
      <w:r w:rsidRPr="000E555F">
        <w:rPr>
          <w:color w:val="000000" w:themeColor="text1"/>
          <w:shd w:val="clear" w:color="auto" w:fill="FFFFFF"/>
          <w:lang w:val="pt-PT"/>
        </w:rPr>
        <w:t> ou </w:t>
      </w:r>
      <w:r w:rsidRPr="000E555F">
        <w:rPr>
          <w:rStyle w:val="nfase"/>
          <w:i w:val="0"/>
          <w:color w:val="000000" w:themeColor="text1"/>
          <w:shd w:val="clear" w:color="auto" w:fill="FFFFFF"/>
          <w:lang w:val="pt-PT"/>
        </w:rPr>
        <w:t>processos</w:t>
      </w:r>
      <w:r w:rsidR="009A2CC7" w:rsidRPr="009A2CC7">
        <w:rPr>
          <w:color w:val="000000" w:themeColor="text1"/>
          <w:shd w:val="clear" w:color="auto" w:fill="FFFFFF"/>
          <w:lang w:val="pt-PT"/>
        </w:rPr>
        <w:t xml:space="preserve"> pelas </w:t>
      </w:r>
      <w:r w:rsidRPr="000E555F">
        <w:rPr>
          <w:color w:val="000000" w:themeColor="text1"/>
          <w:shd w:val="clear" w:color="auto" w:fill="FFFFFF"/>
          <w:lang w:val="pt-PT"/>
        </w:rPr>
        <w:t>gírias luandense</w:t>
      </w:r>
      <w:r w:rsidR="009A2CC7">
        <w:rPr>
          <w:color w:val="000000" w:themeColor="text1"/>
          <w:shd w:val="clear" w:color="auto" w:fill="FFFFFF"/>
          <w:lang w:val="pt-PT"/>
        </w:rPr>
        <w:t>s,</w:t>
      </w:r>
      <w:proofErr w:type="gramStart"/>
      <w:r w:rsidR="009A2CC7">
        <w:rPr>
          <w:color w:val="000000" w:themeColor="text1"/>
          <w:shd w:val="clear" w:color="auto" w:fill="FFFFFF"/>
          <w:lang w:val="pt-PT"/>
        </w:rPr>
        <w:t xml:space="preserve"> </w:t>
      </w:r>
      <w:r w:rsidRPr="000E555F">
        <w:rPr>
          <w:color w:val="000000" w:themeColor="text1"/>
          <w:shd w:val="clear" w:color="auto" w:fill="FFFFFF"/>
          <w:lang w:val="pt-PT"/>
        </w:rPr>
        <w:t xml:space="preserve"> </w:t>
      </w:r>
      <w:proofErr w:type="gramEnd"/>
      <w:r w:rsidRPr="000E555F">
        <w:rPr>
          <w:color w:val="000000" w:themeColor="text1"/>
          <w:shd w:val="clear" w:color="auto" w:fill="FFFFFF"/>
          <w:lang w:val="pt-PT"/>
        </w:rPr>
        <w:t>asseguram uma parte substancial dos rendimentos, bem como a maior parte da oferta de bens e serviços que satisfazem as necessidades de consumo dos habitantes da capital angolana, em particular das populações mais desfavorecidas</w:t>
      </w:r>
      <w:r w:rsidR="00480751" w:rsidRPr="000E555F">
        <w:rPr>
          <w:color w:val="000000" w:themeColor="text1"/>
          <w:shd w:val="clear" w:color="auto" w:fill="FFFFFF"/>
          <w:lang w:val="pt-PT"/>
        </w:rPr>
        <w:t xml:space="preserve"> (LOPES, 2006)</w:t>
      </w:r>
      <w:r w:rsidRPr="000E555F">
        <w:rPr>
          <w:color w:val="000000" w:themeColor="text1"/>
          <w:shd w:val="clear" w:color="auto" w:fill="FFFFFF"/>
          <w:lang w:val="pt-PT"/>
        </w:rPr>
        <w:t>.</w:t>
      </w:r>
    </w:p>
    <w:p w:rsidR="00280BF3" w:rsidRPr="000E555F" w:rsidRDefault="00480751" w:rsidP="00280BF3">
      <w:pPr>
        <w:pStyle w:val="TextBody"/>
        <w:spacing w:after="0" w:line="360" w:lineRule="auto"/>
        <w:ind w:right="-5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Já </w:t>
      </w:r>
      <w:bookmarkStart w:id="12" w:name="_Hlk522793394"/>
      <w:r w:rsidRPr="000E555F">
        <w:rPr>
          <w:rFonts w:ascii="Times New Roman" w:hAnsi="Times New Roman" w:cs="Times New Roman"/>
          <w:color w:val="000000" w:themeColor="text1"/>
          <w:sz w:val="24"/>
          <w:szCs w:val="24"/>
        </w:rPr>
        <w:t>Pereira (2008</w:t>
      </w:r>
      <w:bookmarkEnd w:id="12"/>
      <w:r w:rsidRPr="000E555F">
        <w:rPr>
          <w:rFonts w:ascii="Times New Roman" w:hAnsi="Times New Roman" w:cs="Times New Roman"/>
          <w:color w:val="000000" w:themeColor="text1"/>
          <w:sz w:val="24"/>
          <w:szCs w:val="24"/>
        </w:rPr>
        <w:t>)</w:t>
      </w:r>
      <w:r w:rsidR="00C86F5C">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 xml:space="preserve"> e</w:t>
      </w:r>
      <w:r w:rsidR="00280BF3" w:rsidRPr="000E555F">
        <w:rPr>
          <w:rFonts w:ascii="Times New Roman" w:hAnsi="Times New Roman" w:cs="Times New Roman"/>
          <w:color w:val="000000" w:themeColor="text1"/>
          <w:sz w:val="24"/>
          <w:szCs w:val="24"/>
        </w:rPr>
        <w:t>m virtude da existência de lacunas deixadas pelo estado que não consegue solucionar diversos problemas sociais, cresce o entendimento de que uma política de desenvolvimento social precisa da participação de outros autores. Trata-se, portanto, de buscar parceiros fora do estado, isto é, na sociedade, ou mais especificamente, nas empresas privadas e no terceiro setor</w:t>
      </w:r>
      <w:r w:rsidRPr="000E555F">
        <w:rPr>
          <w:rFonts w:ascii="Times New Roman" w:hAnsi="Times New Roman" w:cs="Times New Roman"/>
          <w:color w:val="000000" w:themeColor="text1"/>
          <w:sz w:val="24"/>
          <w:szCs w:val="24"/>
        </w:rPr>
        <w:t>.</w:t>
      </w:r>
      <w:r w:rsidR="00280BF3" w:rsidRPr="000E555F">
        <w:rPr>
          <w:rFonts w:ascii="Times New Roman" w:hAnsi="Times New Roman" w:cs="Times New Roman"/>
          <w:color w:val="000000" w:themeColor="text1"/>
          <w:sz w:val="24"/>
          <w:szCs w:val="24"/>
        </w:rPr>
        <w:t xml:space="preserve"> </w:t>
      </w:r>
    </w:p>
    <w:p w:rsidR="00496829" w:rsidRDefault="00496829" w:rsidP="00514AE9">
      <w:pPr>
        <w:spacing w:line="360" w:lineRule="auto"/>
        <w:ind w:firstLine="708"/>
        <w:jc w:val="both"/>
        <w:rPr>
          <w:color w:val="000000" w:themeColor="text1"/>
        </w:rPr>
      </w:pPr>
    </w:p>
    <w:p w:rsidR="00C86F5C" w:rsidRPr="00C86F5C" w:rsidRDefault="00C86F5C" w:rsidP="00C86F5C">
      <w:pPr>
        <w:spacing w:line="360" w:lineRule="auto"/>
        <w:ind w:firstLine="708"/>
        <w:jc w:val="both"/>
      </w:pPr>
      <w:r w:rsidRPr="00C86F5C">
        <w:lastRenderedPageBreak/>
        <w:t>O que se discute hoje é que a empresa não pode somente visar a lucros. Em seu relacionamento com a sociedade existem obrigações implícitas, tais como: a preservação do meio ambiente mediante uso adequado dos recursos naturais e investimentos em processos produtivos compatíveis com a conservação ambiental, a criação e manutenção de empregos, a contribuição para a formação profissional visando à qualificação, a qualidade dos produtos e serviços que oferece ao mercado, e outras que não são exigidas por lei, mas que são esperadas de uma empresa socialmente responsável (PINTO; RIBEIRO, 2004).</w:t>
      </w:r>
    </w:p>
    <w:p w:rsidR="00496829" w:rsidRPr="00C86F5C" w:rsidRDefault="00C86F5C" w:rsidP="00C86F5C">
      <w:pPr>
        <w:autoSpaceDE w:val="0"/>
        <w:autoSpaceDN w:val="0"/>
        <w:adjustRightInd w:val="0"/>
        <w:spacing w:line="360" w:lineRule="auto"/>
        <w:ind w:firstLine="708"/>
        <w:jc w:val="both"/>
        <w:rPr>
          <w:rFonts w:eastAsia="Times New Roman"/>
          <w:lang w:eastAsia="pt-BR"/>
        </w:rPr>
      </w:pPr>
      <w:r w:rsidRPr="00C86F5C">
        <w:t>Segundo Chaves (2010), a</w:t>
      </w:r>
      <w:r w:rsidR="00496829" w:rsidRPr="00C86F5C">
        <w:t xml:space="preserve"> interdependência entre os setores se dá no momento em que as desigualdades sociais se tornam exacerbadas, fazendo com que o estado apresente dificuldades de se manter como único responsável pelo bem estar comum.</w:t>
      </w:r>
    </w:p>
    <w:p w:rsidR="00514AE9" w:rsidRPr="000E555F" w:rsidRDefault="00480751" w:rsidP="00514AE9">
      <w:pPr>
        <w:spacing w:line="360" w:lineRule="auto"/>
        <w:ind w:firstLine="708"/>
        <w:jc w:val="both"/>
        <w:rPr>
          <w:color w:val="000000" w:themeColor="text1"/>
        </w:rPr>
      </w:pPr>
      <w:r w:rsidRPr="000E555F">
        <w:rPr>
          <w:color w:val="000000" w:themeColor="text1"/>
        </w:rPr>
        <w:t>Assim</w:t>
      </w:r>
      <w:r w:rsidR="00514AE9" w:rsidRPr="000E555F">
        <w:rPr>
          <w:color w:val="000000" w:themeColor="text1"/>
        </w:rPr>
        <w:t>, no âmbito das organizações, não há mais como tratar a questão social como algo secundário, deixando o poder público como principal e</w:t>
      </w:r>
      <w:r w:rsidR="004824F0">
        <w:rPr>
          <w:color w:val="000000" w:themeColor="text1"/>
        </w:rPr>
        <w:t>,</w:t>
      </w:r>
      <w:r w:rsidR="00514AE9" w:rsidRPr="000E555F">
        <w:rPr>
          <w:color w:val="000000" w:themeColor="text1"/>
        </w:rPr>
        <w:t xml:space="preserve"> por vezes</w:t>
      </w:r>
      <w:r w:rsidR="004824F0">
        <w:rPr>
          <w:color w:val="000000" w:themeColor="text1"/>
        </w:rPr>
        <w:t>,</w:t>
      </w:r>
      <w:r w:rsidR="00514AE9" w:rsidRPr="000E555F">
        <w:rPr>
          <w:color w:val="000000" w:themeColor="text1"/>
        </w:rPr>
        <w:t xml:space="preserve"> único responsável, pois os efeitos da instabilidade são e serão cada vez mais sentidos por todos</w:t>
      </w:r>
      <w:r w:rsidRPr="000E555F">
        <w:rPr>
          <w:color w:val="000000" w:themeColor="text1"/>
        </w:rPr>
        <w:t xml:space="preserve"> (GARCIA  </w:t>
      </w:r>
      <w:proofErr w:type="gramStart"/>
      <w:r w:rsidRPr="000E555F">
        <w:rPr>
          <w:i/>
          <w:color w:val="000000" w:themeColor="text1"/>
        </w:rPr>
        <w:t>et</w:t>
      </w:r>
      <w:proofErr w:type="gramEnd"/>
      <w:r w:rsidRPr="000E555F">
        <w:rPr>
          <w:i/>
          <w:color w:val="000000" w:themeColor="text1"/>
        </w:rPr>
        <w:t xml:space="preserve"> al</w:t>
      </w:r>
      <w:r w:rsidRPr="000E555F">
        <w:rPr>
          <w:color w:val="000000" w:themeColor="text1"/>
        </w:rPr>
        <w:t>, 2015)</w:t>
      </w:r>
      <w:r w:rsidR="00514AE9" w:rsidRPr="000E555F">
        <w:rPr>
          <w:color w:val="000000" w:themeColor="text1"/>
        </w:rPr>
        <w:t>.</w:t>
      </w:r>
    </w:p>
    <w:p w:rsidR="00480751" w:rsidRPr="000E555F" w:rsidRDefault="00480751" w:rsidP="00480751">
      <w:pPr>
        <w:spacing w:line="360" w:lineRule="auto"/>
        <w:ind w:firstLine="708"/>
        <w:jc w:val="both"/>
        <w:rPr>
          <w:color w:val="000000" w:themeColor="text1"/>
        </w:rPr>
      </w:pPr>
      <w:r w:rsidRPr="000E555F">
        <w:rPr>
          <w:color w:val="000000" w:themeColor="text1"/>
        </w:rPr>
        <w:t>De acordo com Figueiredo (2012), as empresas devem ser economicamente viáveis, produzir bens e promover serviços que a sociedade necessite, cumprindo sempre as leis</w:t>
      </w:r>
      <w:r w:rsidR="00EF3445">
        <w:rPr>
          <w:color w:val="000000" w:themeColor="text1"/>
        </w:rPr>
        <w:t xml:space="preserve"> e</w:t>
      </w:r>
      <w:r w:rsidRPr="000E555F">
        <w:rPr>
          <w:color w:val="000000" w:themeColor="text1"/>
        </w:rPr>
        <w:t xml:space="preserve"> adotando comportamentos que não estão codificados na lei, mas que são esperados pela sociedade </w:t>
      </w:r>
      <w:r w:rsidR="00B31607">
        <w:rPr>
          <w:color w:val="000000" w:themeColor="text1"/>
        </w:rPr>
        <w:t>como</w:t>
      </w:r>
      <w:r w:rsidRPr="000E555F">
        <w:rPr>
          <w:color w:val="000000" w:themeColor="text1"/>
        </w:rPr>
        <w:t xml:space="preserve"> contribui</w:t>
      </w:r>
      <w:r w:rsidR="00B31607">
        <w:rPr>
          <w:color w:val="000000" w:themeColor="text1"/>
        </w:rPr>
        <w:t>r</w:t>
      </w:r>
      <w:r w:rsidRPr="000E555F">
        <w:rPr>
          <w:color w:val="000000" w:themeColor="text1"/>
        </w:rPr>
        <w:t xml:space="preserve"> com projetos sociais que possam beneficiar a comunidade.</w:t>
      </w:r>
    </w:p>
    <w:p w:rsidR="00B31607" w:rsidRDefault="00B31607" w:rsidP="00480751">
      <w:pPr>
        <w:spacing w:line="240" w:lineRule="auto"/>
        <w:ind w:left="2268"/>
        <w:jc w:val="both"/>
        <w:rPr>
          <w:color w:val="000000" w:themeColor="text1"/>
          <w:sz w:val="20"/>
          <w:szCs w:val="20"/>
        </w:rPr>
      </w:pPr>
    </w:p>
    <w:p w:rsidR="00480751" w:rsidRDefault="00480751" w:rsidP="00480751">
      <w:pPr>
        <w:spacing w:line="240" w:lineRule="auto"/>
        <w:ind w:left="2268"/>
        <w:jc w:val="both"/>
        <w:rPr>
          <w:color w:val="000000" w:themeColor="text1"/>
          <w:sz w:val="20"/>
          <w:szCs w:val="20"/>
        </w:rPr>
      </w:pPr>
      <w:r w:rsidRPr="000E555F">
        <w:rPr>
          <w:color w:val="000000" w:themeColor="text1"/>
          <w:sz w:val="20"/>
          <w:szCs w:val="20"/>
        </w:rPr>
        <w:t>A discussão acerca da temática apresentada neste texto se faz necessária para ampliar a percepção do que as organizações praticam atualmente. Numa visão pragmática e realista sobre a temática das visões aplicadas no mundo dos negócios, entendemos que a responsabilidade social, no âmbito da atuação gerencial nas organizações repercute favoravelmente na sociedade desde que a sua aplicação seja desenvolvida de forma contínua e de acordo com o seu pleno sentido, ou seja, de forma distinta da prática filantrópica. Ao assumir essa postura, as organizações poderão contribuir para construção de uma sociedade melhor, mais justa, mais solidária, com menos corrupção e por meio da ética e do desenvolvimento ambiental para a sustentabilidade do planeta. Conclui-se que a RSE, na atuação gerencial das organizações e com foco dirigido para a sustentabilidade social e ambiental do planeta, contribui para a construção de uma sociedade cidadã por meio da ética e da melhoria das condições de vida para todos</w:t>
      </w:r>
      <w:r w:rsidR="0041228E" w:rsidRPr="000E555F">
        <w:rPr>
          <w:color w:val="000000" w:themeColor="text1"/>
          <w:sz w:val="20"/>
          <w:szCs w:val="20"/>
        </w:rPr>
        <w:t xml:space="preserve"> (GARCIA </w:t>
      </w:r>
      <w:proofErr w:type="gramStart"/>
      <w:r w:rsidR="0041228E" w:rsidRPr="000E555F">
        <w:rPr>
          <w:i/>
          <w:color w:val="000000" w:themeColor="text1"/>
          <w:sz w:val="20"/>
          <w:szCs w:val="20"/>
        </w:rPr>
        <w:t>et</w:t>
      </w:r>
      <w:proofErr w:type="gramEnd"/>
      <w:r w:rsidR="0041228E" w:rsidRPr="000E555F">
        <w:rPr>
          <w:i/>
          <w:color w:val="000000" w:themeColor="text1"/>
          <w:sz w:val="20"/>
          <w:szCs w:val="20"/>
        </w:rPr>
        <w:t xml:space="preserve"> al</w:t>
      </w:r>
      <w:r w:rsidR="0041228E" w:rsidRPr="000E555F">
        <w:rPr>
          <w:color w:val="000000" w:themeColor="text1"/>
          <w:sz w:val="20"/>
          <w:szCs w:val="20"/>
        </w:rPr>
        <w:t>, 2015, p. 315)</w:t>
      </w:r>
      <w:r w:rsidRPr="000E555F">
        <w:rPr>
          <w:color w:val="000000" w:themeColor="text1"/>
          <w:sz w:val="20"/>
          <w:szCs w:val="20"/>
        </w:rPr>
        <w:t>.</w:t>
      </w:r>
    </w:p>
    <w:p w:rsidR="0067489F" w:rsidRPr="000E555F" w:rsidRDefault="0067489F" w:rsidP="00480751">
      <w:pPr>
        <w:spacing w:line="240" w:lineRule="auto"/>
        <w:ind w:left="2268"/>
        <w:jc w:val="both"/>
        <w:rPr>
          <w:color w:val="000000" w:themeColor="text1"/>
          <w:sz w:val="20"/>
          <w:szCs w:val="20"/>
        </w:rPr>
      </w:pPr>
    </w:p>
    <w:p w:rsidR="00480751" w:rsidRDefault="00480751" w:rsidP="00480751">
      <w:pPr>
        <w:spacing w:line="240" w:lineRule="auto"/>
        <w:ind w:left="2268"/>
        <w:jc w:val="both"/>
        <w:rPr>
          <w:color w:val="000000" w:themeColor="text1"/>
          <w:sz w:val="20"/>
          <w:szCs w:val="20"/>
        </w:rPr>
      </w:pPr>
    </w:p>
    <w:p w:rsidR="00C86F5C" w:rsidRDefault="00C86F5C" w:rsidP="00480751">
      <w:pPr>
        <w:spacing w:line="240" w:lineRule="auto"/>
        <w:ind w:left="2268"/>
        <w:jc w:val="both"/>
        <w:rPr>
          <w:color w:val="000000" w:themeColor="text1"/>
          <w:sz w:val="20"/>
          <w:szCs w:val="20"/>
        </w:rPr>
      </w:pPr>
    </w:p>
    <w:p w:rsidR="00C86F5C" w:rsidRPr="00C86F5C" w:rsidRDefault="00C86F5C" w:rsidP="00C86F5C">
      <w:pPr>
        <w:spacing w:line="360" w:lineRule="auto"/>
        <w:ind w:firstLine="708"/>
        <w:jc w:val="both"/>
        <w:rPr>
          <w:color w:val="000000" w:themeColor="text1"/>
        </w:rPr>
      </w:pPr>
      <w:r>
        <w:t>A expectativa em torno da responsabilidade s</w:t>
      </w:r>
      <w:r w:rsidRPr="00C86F5C">
        <w:t>ocial é voltada para o que se espera em torno daquilo a ser pertinente de uma organização. Espera-se uma participação mais direta das ações comunitárias na região em que está presente e minorar possíveis danos ambientais decorrentes do tipo de atividade que exerce (CHAVES, 2010).</w:t>
      </w:r>
    </w:p>
    <w:p w:rsidR="00C86F5C" w:rsidRDefault="00C86F5C" w:rsidP="00C649B5">
      <w:pPr>
        <w:spacing w:line="240" w:lineRule="auto"/>
        <w:jc w:val="both"/>
        <w:rPr>
          <w:color w:val="000000" w:themeColor="text1"/>
          <w:sz w:val="20"/>
          <w:szCs w:val="20"/>
        </w:rPr>
      </w:pPr>
    </w:p>
    <w:p w:rsidR="00C86F5C" w:rsidRPr="000E555F" w:rsidRDefault="00C86F5C" w:rsidP="00480751">
      <w:pPr>
        <w:spacing w:line="240" w:lineRule="auto"/>
        <w:ind w:left="2268"/>
        <w:jc w:val="both"/>
        <w:rPr>
          <w:color w:val="000000" w:themeColor="text1"/>
          <w:sz w:val="20"/>
          <w:szCs w:val="20"/>
        </w:rPr>
      </w:pPr>
    </w:p>
    <w:p w:rsidR="0098426F" w:rsidRPr="000E555F" w:rsidRDefault="0098426F" w:rsidP="0098426F">
      <w:pPr>
        <w:pStyle w:val="Ttulo1"/>
        <w:spacing w:line="360" w:lineRule="auto"/>
        <w:rPr>
          <w:rStyle w:val="Fontepargpadro1"/>
          <w:color w:val="000000" w:themeColor="text1"/>
          <w:lang w:val="pt-BR"/>
        </w:rPr>
      </w:pPr>
      <w:r w:rsidRPr="000E555F">
        <w:rPr>
          <w:color w:val="000000" w:themeColor="text1"/>
          <w:lang w:val="pt-BR"/>
        </w:rPr>
        <w:lastRenderedPageBreak/>
        <w:t>3. Metodologia</w:t>
      </w:r>
      <w:proofErr w:type="gramStart"/>
      <w:r w:rsidRPr="000E555F">
        <w:rPr>
          <w:color w:val="000000" w:themeColor="text1"/>
          <w:lang w:val="pt-BR"/>
        </w:rPr>
        <w:t xml:space="preserve">  </w:t>
      </w:r>
    </w:p>
    <w:p w:rsidR="0098426F" w:rsidRPr="000E555F" w:rsidRDefault="0098426F" w:rsidP="0098426F">
      <w:pPr>
        <w:autoSpaceDE w:val="0"/>
        <w:autoSpaceDN w:val="0"/>
        <w:adjustRightInd w:val="0"/>
        <w:spacing w:line="360" w:lineRule="auto"/>
        <w:ind w:firstLine="708"/>
        <w:jc w:val="both"/>
        <w:rPr>
          <w:color w:val="000000" w:themeColor="text1"/>
        </w:rPr>
      </w:pPr>
      <w:proofErr w:type="gramEnd"/>
      <w:r w:rsidRPr="000E555F">
        <w:rPr>
          <w:rStyle w:val="Fontepargpadro1"/>
          <w:color w:val="000000" w:themeColor="text1"/>
        </w:rPr>
        <w:t xml:space="preserve">O objetivo da pesquisa é </w:t>
      </w:r>
      <w:r w:rsidRPr="000E555F">
        <w:rPr>
          <w:color w:val="000000" w:themeColor="text1"/>
        </w:rPr>
        <w:t>identificar se as ações de responsabilidade social são capazes de transformar a imagem</w:t>
      </w:r>
      <w:r w:rsidR="006F6A89" w:rsidRPr="000E555F">
        <w:rPr>
          <w:color w:val="000000" w:themeColor="text1"/>
        </w:rPr>
        <w:t xml:space="preserve"> das empresas n</w:t>
      </w:r>
      <w:r w:rsidRPr="000E555F">
        <w:rPr>
          <w:color w:val="000000" w:themeColor="text1"/>
        </w:rPr>
        <w:t>o setor bancário em Luanda, capital de Angola.</w:t>
      </w:r>
      <w:bookmarkStart w:id="13" w:name="_Toc413138704"/>
      <w:bookmarkStart w:id="14" w:name="_Toc413147578"/>
      <w:bookmarkStart w:id="15" w:name="_Toc413263130"/>
    </w:p>
    <w:p w:rsidR="0098426F" w:rsidRPr="000E555F" w:rsidRDefault="0098426F" w:rsidP="006F6A89">
      <w:pPr>
        <w:tabs>
          <w:tab w:val="num" w:pos="720"/>
        </w:tabs>
        <w:autoSpaceDE w:val="0"/>
        <w:autoSpaceDN w:val="0"/>
        <w:adjustRightInd w:val="0"/>
        <w:spacing w:line="360" w:lineRule="auto"/>
        <w:ind w:firstLine="708"/>
        <w:jc w:val="both"/>
        <w:rPr>
          <w:bCs/>
          <w:color w:val="000000" w:themeColor="text1"/>
        </w:rPr>
      </w:pPr>
      <w:r w:rsidRPr="000E555F">
        <w:rPr>
          <w:bCs/>
          <w:color w:val="000000" w:themeColor="text1"/>
        </w:rPr>
        <w:t xml:space="preserve"> O tipo de pesquisa escolhido para este estudo foi o </w:t>
      </w:r>
      <w:r w:rsidR="00C649B5">
        <w:rPr>
          <w:color w:val="000000" w:themeColor="text1"/>
          <w:shd w:val="clear" w:color="auto" w:fill="FFFFFF"/>
        </w:rPr>
        <w:t>quantitativo</w:t>
      </w:r>
      <w:r w:rsidR="006F6A89" w:rsidRPr="000E555F">
        <w:rPr>
          <w:bCs/>
          <w:color w:val="000000" w:themeColor="text1"/>
        </w:rPr>
        <w:t xml:space="preserve"> descritivo </w:t>
      </w:r>
      <w:r w:rsidRPr="000E555F">
        <w:rPr>
          <w:bCs/>
          <w:color w:val="000000" w:themeColor="text1"/>
        </w:rPr>
        <w:t>de caráter exploratório. Trata-se de uma pesquisa no setor bancário na cidade de Luanda</w:t>
      </w:r>
      <w:r w:rsidR="00D96EF7">
        <w:rPr>
          <w:bCs/>
          <w:color w:val="000000" w:themeColor="text1"/>
        </w:rPr>
        <w:t>. A</w:t>
      </w:r>
      <w:bookmarkEnd w:id="13"/>
      <w:bookmarkEnd w:id="14"/>
      <w:bookmarkEnd w:id="15"/>
      <w:r w:rsidR="00504CBA" w:rsidRPr="000E555F">
        <w:rPr>
          <w:bCs/>
          <w:color w:val="000000" w:themeColor="text1"/>
        </w:rPr>
        <w:t>s técnicas de coleta de dados</w:t>
      </w:r>
      <w:r w:rsidR="002155B6">
        <w:rPr>
          <w:bCs/>
          <w:color w:val="000000" w:themeColor="text1"/>
        </w:rPr>
        <w:t xml:space="preserve"> e</w:t>
      </w:r>
      <w:r w:rsidR="00504CBA" w:rsidRPr="000E555F">
        <w:rPr>
          <w:bCs/>
          <w:color w:val="000000" w:themeColor="text1"/>
        </w:rPr>
        <w:t xml:space="preserve"> levantamento das informações para este estudo</w:t>
      </w:r>
      <w:r w:rsidR="006F6A89" w:rsidRPr="000E555F">
        <w:rPr>
          <w:bCs/>
          <w:color w:val="000000" w:themeColor="text1"/>
        </w:rPr>
        <w:t xml:space="preserve"> fo</w:t>
      </w:r>
      <w:r w:rsidR="00745B46">
        <w:rPr>
          <w:bCs/>
          <w:color w:val="000000" w:themeColor="text1"/>
        </w:rPr>
        <w:t>ram</w:t>
      </w:r>
      <w:r w:rsidR="006F6A89" w:rsidRPr="000E555F">
        <w:rPr>
          <w:bCs/>
          <w:color w:val="000000" w:themeColor="text1"/>
        </w:rPr>
        <w:t xml:space="preserve"> </w:t>
      </w:r>
      <w:proofErr w:type="gramStart"/>
      <w:r w:rsidR="00D96EF7">
        <w:rPr>
          <w:bCs/>
          <w:color w:val="000000" w:themeColor="text1"/>
        </w:rPr>
        <w:t>a</w:t>
      </w:r>
      <w:proofErr w:type="gramEnd"/>
      <w:r w:rsidR="006F6A89" w:rsidRPr="000E555F">
        <w:rPr>
          <w:bCs/>
          <w:color w:val="000000" w:themeColor="text1"/>
        </w:rPr>
        <w:t xml:space="preserve"> aplicação de questionário</w:t>
      </w:r>
      <w:r w:rsidR="00D21076">
        <w:rPr>
          <w:bCs/>
          <w:color w:val="000000" w:themeColor="text1"/>
        </w:rPr>
        <w:t xml:space="preserve"> e a</w:t>
      </w:r>
      <w:r w:rsidR="00504CBA" w:rsidRPr="000E555F">
        <w:rPr>
          <w:bCs/>
          <w:color w:val="000000" w:themeColor="text1"/>
        </w:rPr>
        <w:t xml:space="preserve"> entrevista semiestruturada</w:t>
      </w:r>
      <w:r w:rsidR="006F6A89" w:rsidRPr="000E555F">
        <w:rPr>
          <w:bCs/>
          <w:color w:val="000000" w:themeColor="text1"/>
        </w:rPr>
        <w:t>.</w:t>
      </w:r>
      <w:r w:rsidR="00504CBA" w:rsidRPr="000E555F">
        <w:rPr>
          <w:bCs/>
          <w:color w:val="000000" w:themeColor="text1"/>
        </w:rPr>
        <w:t xml:space="preserve"> </w:t>
      </w:r>
    </w:p>
    <w:p w:rsidR="0098426F" w:rsidRPr="000E555F" w:rsidRDefault="0098426F" w:rsidP="0098426F">
      <w:pPr>
        <w:autoSpaceDE w:val="0"/>
        <w:autoSpaceDN w:val="0"/>
        <w:adjustRightInd w:val="0"/>
        <w:spacing w:line="360" w:lineRule="auto"/>
        <w:ind w:firstLine="708"/>
        <w:jc w:val="both"/>
        <w:rPr>
          <w:color w:val="000000" w:themeColor="text1"/>
        </w:rPr>
      </w:pPr>
      <w:r w:rsidRPr="000E555F">
        <w:rPr>
          <w:color w:val="000000" w:themeColor="text1"/>
        </w:rPr>
        <w:t xml:space="preserve">Também foi utilizada para este trabalho </w:t>
      </w:r>
      <w:r w:rsidR="00AB1EFF">
        <w:rPr>
          <w:color w:val="000000" w:themeColor="text1"/>
        </w:rPr>
        <w:t xml:space="preserve">a </w:t>
      </w:r>
      <w:r w:rsidRPr="000E555F">
        <w:rPr>
          <w:color w:val="000000" w:themeColor="text1"/>
        </w:rPr>
        <w:t>pesquisa bibliográfica, a qual foi executada por meio de consultas em livros, artigos, sites na internet, periódicos e apostilas. Neste artigo foram também utilizados resultados de pesquisas voltadas ao assunto, livros de autores e pesquisas sobre responsabilidade social, marketing, bem como características do mercado financeiro em Angola. Outra</w:t>
      </w:r>
      <w:r w:rsidRPr="000E555F">
        <w:rPr>
          <w:rStyle w:val="Fontepargpadro1"/>
          <w:color w:val="000000" w:themeColor="text1"/>
        </w:rPr>
        <w:t xml:space="preserve"> técnica utilizada</w:t>
      </w:r>
      <w:r w:rsidRPr="000E555F">
        <w:rPr>
          <w:rStyle w:val="Fontepargpadro1"/>
          <w:bCs/>
          <w:color w:val="000000" w:themeColor="text1"/>
        </w:rPr>
        <w:t xml:space="preserve"> como pesquisa exploratória foi </w:t>
      </w:r>
      <w:proofErr w:type="gramStart"/>
      <w:r w:rsidR="00AB1EFF">
        <w:rPr>
          <w:rStyle w:val="Fontepargpadro1"/>
          <w:bCs/>
          <w:color w:val="000000" w:themeColor="text1"/>
        </w:rPr>
        <w:t>a</w:t>
      </w:r>
      <w:proofErr w:type="gramEnd"/>
      <w:r w:rsidRPr="000E555F">
        <w:rPr>
          <w:rStyle w:val="Fontepargpadro1"/>
          <w:bCs/>
          <w:color w:val="000000" w:themeColor="text1"/>
        </w:rPr>
        <w:t xml:space="preserve"> aplicação de </w:t>
      </w:r>
      <w:r w:rsidRPr="000E555F">
        <w:rPr>
          <w:color w:val="000000" w:themeColor="text1"/>
        </w:rPr>
        <w:t>100 questionários</w:t>
      </w:r>
      <w:r w:rsidR="00E04449">
        <w:rPr>
          <w:color w:val="000000" w:themeColor="text1"/>
        </w:rPr>
        <w:t xml:space="preserve"> em que</w:t>
      </w:r>
      <w:r w:rsidRPr="000E555F">
        <w:rPr>
          <w:color w:val="000000" w:themeColor="text1"/>
        </w:rPr>
        <w:t xml:space="preserve"> as pessoas abordadas pelo pesquisador responderam as questões individualmente</w:t>
      </w:r>
      <w:r w:rsidR="00A847E0">
        <w:rPr>
          <w:color w:val="000000" w:themeColor="text1"/>
        </w:rPr>
        <w:t>. O</w:t>
      </w:r>
      <w:r w:rsidRPr="000E555F">
        <w:rPr>
          <w:color w:val="000000" w:themeColor="text1"/>
        </w:rPr>
        <w:t xml:space="preserve"> questionário </w:t>
      </w:r>
      <w:r w:rsidR="005723FC">
        <w:rPr>
          <w:color w:val="000000" w:themeColor="text1"/>
        </w:rPr>
        <w:t>foi</w:t>
      </w:r>
      <w:r w:rsidR="005723FC" w:rsidRPr="000E555F">
        <w:rPr>
          <w:color w:val="000000" w:themeColor="text1"/>
        </w:rPr>
        <w:t xml:space="preserve"> </w:t>
      </w:r>
      <w:r w:rsidRPr="000E555F">
        <w:rPr>
          <w:color w:val="000000" w:themeColor="text1"/>
        </w:rPr>
        <w:t>estruturado com 14 questões fechadas</w:t>
      </w:r>
      <w:r w:rsidR="005723FC">
        <w:rPr>
          <w:color w:val="000000" w:themeColor="text1"/>
        </w:rPr>
        <w:t xml:space="preserve"> em que </w:t>
      </w:r>
      <w:r w:rsidRPr="000E555F">
        <w:rPr>
          <w:color w:val="000000" w:themeColor="text1"/>
        </w:rPr>
        <w:t xml:space="preserve">o foco é responder as perguntas centrais deste estudo e não </w:t>
      </w:r>
      <w:r w:rsidR="00A847E0">
        <w:rPr>
          <w:color w:val="000000" w:themeColor="text1"/>
        </w:rPr>
        <w:t xml:space="preserve">ouvir </w:t>
      </w:r>
      <w:r w:rsidRPr="000E555F">
        <w:rPr>
          <w:color w:val="000000" w:themeColor="text1"/>
        </w:rPr>
        <w:t xml:space="preserve">as opiniões individuais dos entrevistados. Em média, foram realizadas 25 entrevistas por dia, totalizando </w:t>
      </w:r>
      <w:r w:rsidR="00A847E0">
        <w:rPr>
          <w:color w:val="000000" w:themeColor="text1"/>
        </w:rPr>
        <w:t>quatro</w:t>
      </w:r>
      <w:r w:rsidRPr="000E555F">
        <w:rPr>
          <w:color w:val="000000" w:themeColor="text1"/>
        </w:rPr>
        <w:t xml:space="preserve"> dias de pesquisa de campo.</w:t>
      </w:r>
    </w:p>
    <w:p w:rsidR="0098426F" w:rsidRDefault="0098426F" w:rsidP="0098426F">
      <w:pPr>
        <w:autoSpaceDE w:val="0"/>
        <w:autoSpaceDN w:val="0"/>
        <w:adjustRightInd w:val="0"/>
        <w:spacing w:line="360" w:lineRule="auto"/>
        <w:ind w:firstLine="708"/>
        <w:jc w:val="both"/>
        <w:rPr>
          <w:color w:val="000000" w:themeColor="text1"/>
        </w:rPr>
      </w:pPr>
      <w:r w:rsidRPr="000E555F">
        <w:rPr>
          <w:color w:val="000000" w:themeColor="text1"/>
        </w:rPr>
        <w:t xml:space="preserve"> A pesquisa não é probabilística</w:t>
      </w:r>
      <w:r w:rsidR="00A847E0">
        <w:rPr>
          <w:rStyle w:val="Fontepargpadro1"/>
          <w:bCs/>
          <w:color w:val="000000" w:themeColor="text1"/>
        </w:rPr>
        <w:t>. O</w:t>
      </w:r>
      <w:r w:rsidRPr="000E555F">
        <w:rPr>
          <w:rStyle w:val="Fontepargpadro1"/>
          <w:bCs/>
          <w:color w:val="000000" w:themeColor="text1"/>
        </w:rPr>
        <w:t xml:space="preserve"> público foi escolhido por conveniência e não representa necessariamente a opinião da população da capital sobre responsabilidade social no setor bancário em Luanda</w:t>
      </w:r>
      <w:r w:rsidR="00331ED4">
        <w:rPr>
          <w:rStyle w:val="Fontepargpadro1"/>
          <w:bCs/>
          <w:color w:val="000000" w:themeColor="text1"/>
        </w:rPr>
        <w:t>, p</w:t>
      </w:r>
      <w:r w:rsidRPr="000E555F">
        <w:rPr>
          <w:rStyle w:val="Fontepargpadro1"/>
          <w:bCs/>
          <w:color w:val="000000" w:themeColor="text1"/>
        </w:rPr>
        <w:t>orém indica caminhos interessantes para futuras investigações sobre o tema.</w:t>
      </w:r>
    </w:p>
    <w:p w:rsidR="00AE322C" w:rsidRPr="000E555F" w:rsidRDefault="00AE322C" w:rsidP="0098426F">
      <w:pPr>
        <w:autoSpaceDE w:val="0"/>
        <w:autoSpaceDN w:val="0"/>
        <w:adjustRightInd w:val="0"/>
        <w:spacing w:line="360" w:lineRule="auto"/>
        <w:ind w:firstLine="708"/>
        <w:jc w:val="both"/>
        <w:rPr>
          <w:color w:val="000000" w:themeColor="text1"/>
        </w:rPr>
      </w:pPr>
    </w:p>
    <w:p w:rsidR="00632581" w:rsidRPr="000E555F" w:rsidRDefault="00AE322C" w:rsidP="000E555F">
      <w:pPr>
        <w:pStyle w:val="Ttulo1"/>
        <w:spacing w:line="360" w:lineRule="auto"/>
        <w:rPr>
          <w:color w:val="000000" w:themeColor="text1"/>
          <w:lang w:val="pt-BR"/>
        </w:rPr>
      </w:pPr>
      <w:proofErr w:type="gramStart"/>
      <w:r>
        <w:rPr>
          <w:color w:val="000000" w:themeColor="text1"/>
          <w:lang w:val="pt-BR"/>
        </w:rPr>
        <w:t>4</w:t>
      </w:r>
      <w:proofErr w:type="gramEnd"/>
      <w:r>
        <w:rPr>
          <w:color w:val="000000" w:themeColor="text1"/>
          <w:lang w:val="pt-BR"/>
        </w:rPr>
        <w:t xml:space="preserve"> </w:t>
      </w:r>
      <w:r w:rsidR="00632581" w:rsidRPr="000E555F">
        <w:rPr>
          <w:color w:val="000000" w:themeColor="text1"/>
          <w:lang w:val="pt-BR"/>
        </w:rPr>
        <w:t xml:space="preserve">Resultados e </w:t>
      </w:r>
      <w:r w:rsidR="00810B61">
        <w:rPr>
          <w:color w:val="000000" w:themeColor="text1"/>
          <w:lang w:val="pt-BR"/>
        </w:rPr>
        <w:t>A</w:t>
      </w:r>
      <w:r w:rsidR="00632581" w:rsidRPr="000E555F">
        <w:rPr>
          <w:color w:val="000000" w:themeColor="text1"/>
          <w:lang w:val="pt-BR"/>
        </w:rPr>
        <w:t>nálises</w:t>
      </w:r>
    </w:p>
    <w:p w:rsidR="00F67E8C" w:rsidRPr="000E555F" w:rsidRDefault="00632581" w:rsidP="001D744F">
      <w:pPr>
        <w:spacing w:line="360" w:lineRule="auto"/>
        <w:ind w:firstLine="708"/>
        <w:jc w:val="both"/>
        <w:rPr>
          <w:color w:val="000000" w:themeColor="text1"/>
        </w:rPr>
      </w:pPr>
      <w:r w:rsidRPr="000E555F">
        <w:rPr>
          <w:color w:val="000000" w:themeColor="text1"/>
        </w:rPr>
        <w:t xml:space="preserve">Posteriormente à realização da coleta de dados, foi feita a tabulação e transformação dos dados obtidos em gráficos utilizando-se o programa </w:t>
      </w:r>
      <w:r w:rsidRPr="000E555F">
        <w:rPr>
          <w:i/>
          <w:color w:val="000000" w:themeColor="text1"/>
        </w:rPr>
        <w:t>Microsoft Office Excel versão 2010</w:t>
      </w:r>
      <w:r w:rsidR="008C3C56">
        <w:rPr>
          <w:color w:val="000000" w:themeColor="text1"/>
        </w:rPr>
        <w:t>. Os gráficos</w:t>
      </w:r>
      <w:r w:rsidRPr="000E555F">
        <w:rPr>
          <w:color w:val="000000" w:themeColor="text1"/>
        </w:rPr>
        <w:t xml:space="preserve"> possibilita</w:t>
      </w:r>
      <w:r w:rsidR="008C3C56">
        <w:rPr>
          <w:color w:val="000000" w:themeColor="text1"/>
        </w:rPr>
        <w:t>m</w:t>
      </w:r>
      <w:r w:rsidRPr="000E555F">
        <w:rPr>
          <w:color w:val="000000" w:themeColor="text1"/>
        </w:rPr>
        <w:t xml:space="preserve"> maior facilidade </w:t>
      </w:r>
      <w:r w:rsidR="008C3C56">
        <w:rPr>
          <w:color w:val="000000" w:themeColor="text1"/>
        </w:rPr>
        <w:t>para</w:t>
      </w:r>
      <w:r w:rsidR="008C3C56" w:rsidRPr="000E555F">
        <w:rPr>
          <w:color w:val="000000" w:themeColor="text1"/>
        </w:rPr>
        <w:t xml:space="preserve"> </w:t>
      </w:r>
      <w:r w:rsidR="00F67E8C" w:rsidRPr="000E555F">
        <w:rPr>
          <w:color w:val="000000" w:themeColor="text1"/>
        </w:rPr>
        <w:t>verifica</w:t>
      </w:r>
      <w:r w:rsidR="008C3C56">
        <w:rPr>
          <w:color w:val="000000" w:themeColor="text1"/>
        </w:rPr>
        <w:t>r</w:t>
      </w:r>
      <w:r w:rsidR="00F67E8C" w:rsidRPr="000E555F">
        <w:rPr>
          <w:color w:val="000000" w:themeColor="text1"/>
        </w:rPr>
        <w:t xml:space="preserve"> e visualiza</w:t>
      </w:r>
      <w:r w:rsidR="008C3C56">
        <w:rPr>
          <w:color w:val="000000" w:themeColor="text1"/>
        </w:rPr>
        <w:t xml:space="preserve">r os resultados </w:t>
      </w:r>
      <w:r w:rsidR="00524FDC">
        <w:rPr>
          <w:color w:val="000000" w:themeColor="text1"/>
        </w:rPr>
        <w:t>alcançados</w:t>
      </w:r>
      <w:r w:rsidR="008C3C56">
        <w:rPr>
          <w:color w:val="000000" w:themeColor="text1"/>
        </w:rPr>
        <w:t xml:space="preserve"> através d</w:t>
      </w:r>
      <w:r w:rsidR="00331ED4">
        <w:rPr>
          <w:color w:val="000000" w:themeColor="text1"/>
        </w:rPr>
        <w:t>ess</w:t>
      </w:r>
      <w:r w:rsidR="008C3C56">
        <w:rPr>
          <w:color w:val="000000" w:themeColor="text1"/>
        </w:rPr>
        <w:t>a</w:t>
      </w:r>
      <w:r w:rsidR="00F67E8C" w:rsidRPr="000E555F">
        <w:rPr>
          <w:color w:val="000000" w:themeColor="text1"/>
        </w:rPr>
        <w:t xml:space="preserve"> pesquisa</w:t>
      </w:r>
      <w:r w:rsidR="00810B61">
        <w:rPr>
          <w:color w:val="000000" w:themeColor="text1"/>
        </w:rPr>
        <w:t>.</w:t>
      </w:r>
    </w:p>
    <w:p w:rsidR="00773675" w:rsidRDefault="00F67E8C" w:rsidP="000145D7">
      <w:pPr>
        <w:spacing w:line="360" w:lineRule="auto"/>
        <w:jc w:val="both"/>
        <w:rPr>
          <w:color w:val="000000" w:themeColor="text1"/>
        </w:rPr>
      </w:pPr>
      <w:r w:rsidRPr="000E555F">
        <w:rPr>
          <w:color w:val="000000" w:themeColor="text1"/>
        </w:rPr>
        <w:t xml:space="preserve"> </w:t>
      </w:r>
      <w:r w:rsidR="001D744F" w:rsidRPr="000E555F">
        <w:rPr>
          <w:color w:val="000000" w:themeColor="text1"/>
        </w:rPr>
        <w:tab/>
        <w:t xml:space="preserve">A </w:t>
      </w:r>
      <w:r w:rsidR="00810B61">
        <w:rPr>
          <w:color w:val="000000" w:themeColor="text1"/>
        </w:rPr>
        <w:t>hipótese</w:t>
      </w:r>
      <w:r w:rsidR="00810B61" w:rsidRPr="00D8738C">
        <w:rPr>
          <w:color w:val="000000" w:themeColor="text1"/>
        </w:rPr>
        <w:t xml:space="preserve"> de estudo</w:t>
      </w:r>
      <w:r w:rsidR="00810B61" w:rsidRPr="00E35048">
        <w:rPr>
          <w:color w:val="000000" w:themeColor="text1"/>
        </w:rPr>
        <w:t xml:space="preserve"> </w:t>
      </w:r>
      <w:r w:rsidR="00810B61">
        <w:rPr>
          <w:color w:val="000000" w:themeColor="text1"/>
        </w:rPr>
        <w:t xml:space="preserve">é a </w:t>
      </w:r>
      <w:r w:rsidR="001D744F" w:rsidRPr="000E555F">
        <w:rPr>
          <w:color w:val="000000" w:themeColor="text1"/>
        </w:rPr>
        <w:t>relação</w:t>
      </w:r>
      <w:r w:rsidR="00632581" w:rsidRPr="000E555F">
        <w:rPr>
          <w:color w:val="000000" w:themeColor="text1"/>
        </w:rPr>
        <w:t xml:space="preserve"> existente entre as dimensões que compõem o mesmo conceito</w:t>
      </w:r>
      <w:r w:rsidR="00810B61">
        <w:rPr>
          <w:color w:val="000000" w:themeColor="text1"/>
        </w:rPr>
        <w:t>.</w:t>
      </w:r>
      <w:r w:rsidR="00632581" w:rsidRPr="000E555F">
        <w:rPr>
          <w:color w:val="000000" w:themeColor="text1"/>
        </w:rPr>
        <w:t xml:space="preserve"> </w:t>
      </w:r>
      <w:r w:rsidR="00810B61">
        <w:rPr>
          <w:color w:val="000000" w:themeColor="text1"/>
        </w:rPr>
        <w:t>A</w:t>
      </w:r>
      <w:r w:rsidR="00632581" w:rsidRPr="000E555F">
        <w:rPr>
          <w:color w:val="000000" w:themeColor="text1"/>
        </w:rPr>
        <w:t xml:space="preserve"> amostra </w:t>
      </w:r>
      <w:r w:rsidR="00E15A28">
        <w:rPr>
          <w:color w:val="000000" w:themeColor="text1"/>
        </w:rPr>
        <w:t>do</w:t>
      </w:r>
      <w:r w:rsidR="00E15A28" w:rsidRPr="000E555F">
        <w:rPr>
          <w:color w:val="000000" w:themeColor="text1"/>
        </w:rPr>
        <w:t xml:space="preserve"> </w:t>
      </w:r>
      <w:r w:rsidR="00632581" w:rsidRPr="000E555F">
        <w:rPr>
          <w:color w:val="000000" w:themeColor="text1"/>
        </w:rPr>
        <w:t xml:space="preserve">estudo </w:t>
      </w:r>
      <w:r w:rsidR="00810B61">
        <w:rPr>
          <w:color w:val="000000" w:themeColor="text1"/>
        </w:rPr>
        <w:t>leva</w:t>
      </w:r>
      <w:r w:rsidR="00810B61" w:rsidRPr="000E555F">
        <w:rPr>
          <w:color w:val="000000" w:themeColor="text1"/>
        </w:rPr>
        <w:t xml:space="preserve"> </w:t>
      </w:r>
      <w:r w:rsidR="00632581" w:rsidRPr="000E555F">
        <w:rPr>
          <w:color w:val="000000" w:themeColor="text1"/>
        </w:rPr>
        <w:t xml:space="preserve">em conta determinadas </w:t>
      </w:r>
      <w:r w:rsidR="001D744F" w:rsidRPr="000E555F">
        <w:rPr>
          <w:color w:val="000000" w:themeColor="text1"/>
        </w:rPr>
        <w:t>variáveis demográfica</w:t>
      </w:r>
      <w:r w:rsidR="00E43FC6">
        <w:rPr>
          <w:color w:val="000000" w:themeColor="text1"/>
        </w:rPr>
        <w:t>s</w:t>
      </w:r>
      <w:r w:rsidR="001D744F" w:rsidRPr="000E555F">
        <w:rPr>
          <w:color w:val="000000" w:themeColor="text1"/>
        </w:rPr>
        <w:t xml:space="preserve"> </w:t>
      </w:r>
      <w:r w:rsidR="001F24F8">
        <w:rPr>
          <w:color w:val="000000" w:themeColor="text1"/>
        </w:rPr>
        <w:t xml:space="preserve">como </w:t>
      </w:r>
      <w:r w:rsidR="001D744F" w:rsidRPr="000E555F">
        <w:rPr>
          <w:color w:val="000000" w:themeColor="text1"/>
        </w:rPr>
        <w:t xml:space="preserve">sexo, </w:t>
      </w:r>
      <w:r w:rsidRPr="000E555F">
        <w:rPr>
          <w:color w:val="000000" w:themeColor="text1"/>
        </w:rPr>
        <w:t>idade</w:t>
      </w:r>
      <w:r w:rsidR="001D744F" w:rsidRPr="000E555F">
        <w:rPr>
          <w:color w:val="000000" w:themeColor="text1"/>
        </w:rPr>
        <w:t>,</w:t>
      </w:r>
      <w:r w:rsidRPr="000E555F">
        <w:rPr>
          <w:color w:val="000000" w:themeColor="text1"/>
        </w:rPr>
        <w:t xml:space="preserve"> renda</w:t>
      </w:r>
      <w:r w:rsidR="00632581" w:rsidRPr="000E555F">
        <w:rPr>
          <w:color w:val="000000" w:themeColor="text1"/>
        </w:rPr>
        <w:t xml:space="preserve"> </w:t>
      </w:r>
      <w:r w:rsidRPr="000E555F">
        <w:rPr>
          <w:color w:val="000000" w:themeColor="text1"/>
        </w:rPr>
        <w:t>e ações de responsabilidade socia</w:t>
      </w:r>
      <w:r w:rsidR="001F24F8">
        <w:rPr>
          <w:color w:val="000000" w:themeColor="text1"/>
        </w:rPr>
        <w:t>l</w:t>
      </w:r>
      <w:r w:rsidRPr="000E555F">
        <w:rPr>
          <w:color w:val="000000" w:themeColor="text1"/>
        </w:rPr>
        <w:t xml:space="preserve">. </w:t>
      </w:r>
      <w:r w:rsidR="00632581" w:rsidRPr="000E555F">
        <w:rPr>
          <w:color w:val="000000" w:themeColor="text1"/>
        </w:rPr>
        <w:t>Os dados obtidos foram tabulados e interpretados estatisticamente para que os leitores visualizassem o que os respondentes expressaram ao preencher os questionários.</w:t>
      </w:r>
      <w:r w:rsidR="00730DDC" w:rsidRPr="000E555F">
        <w:rPr>
          <w:color w:val="000000" w:themeColor="text1"/>
        </w:rPr>
        <w:t xml:space="preserve"> </w:t>
      </w:r>
    </w:p>
    <w:p w:rsidR="003B6308" w:rsidRPr="000E555F" w:rsidRDefault="005723FC" w:rsidP="00C649B5">
      <w:pPr>
        <w:spacing w:line="360" w:lineRule="auto"/>
        <w:ind w:firstLine="426"/>
        <w:jc w:val="both"/>
        <w:rPr>
          <w:color w:val="000000" w:themeColor="text1"/>
        </w:rPr>
      </w:pPr>
      <w:r>
        <w:rPr>
          <w:color w:val="000000" w:themeColor="text1"/>
        </w:rPr>
        <w:t>A</w:t>
      </w:r>
      <w:r w:rsidR="00730DDC" w:rsidRPr="000E555F">
        <w:rPr>
          <w:color w:val="000000" w:themeColor="text1"/>
        </w:rPr>
        <w:t xml:space="preserve"> secção </w:t>
      </w:r>
      <w:r>
        <w:rPr>
          <w:color w:val="000000" w:themeColor="text1"/>
        </w:rPr>
        <w:t xml:space="preserve">a seguir </w:t>
      </w:r>
      <w:r w:rsidR="00730DDC" w:rsidRPr="000E555F">
        <w:rPr>
          <w:color w:val="000000" w:themeColor="text1"/>
        </w:rPr>
        <w:t>tem como objetivo a apresentação e análise dos resultados obtidos no presente estudo.</w:t>
      </w:r>
    </w:p>
    <w:p w:rsidR="00632581" w:rsidRPr="009751D9" w:rsidRDefault="00632581" w:rsidP="00632581">
      <w:pPr>
        <w:pStyle w:val="Ttulo2"/>
        <w:numPr>
          <w:ilvl w:val="1"/>
          <w:numId w:val="9"/>
        </w:numPr>
        <w:spacing w:before="0" w:line="360" w:lineRule="auto"/>
        <w:ind w:left="426" w:hanging="426"/>
        <w:rPr>
          <w:rFonts w:ascii="Times New Roman" w:hAnsi="Times New Roman" w:cs="Times New Roman"/>
          <w:b/>
          <w:bCs/>
          <w:color w:val="000000" w:themeColor="text1"/>
          <w:sz w:val="24"/>
          <w:szCs w:val="24"/>
        </w:rPr>
      </w:pPr>
      <w:r w:rsidRPr="009751D9">
        <w:rPr>
          <w:rFonts w:ascii="Times New Roman" w:hAnsi="Times New Roman" w:cs="Times New Roman"/>
          <w:b/>
          <w:bCs/>
          <w:color w:val="000000" w:themeColor="text1"/>
          <w:sz w:val="24"/>
          <w:szCs w:val="24"/>
        </w:rPr>
        <w:lastRenderedPageBreak/>
        <w:t xml:space="preserve">Perfil da amostra </w:t>
      </w:r>
    </w:p>
    <w:p w:rsidR="00632581" w:rsidRPr="000E555F" w:rsidRDefault="005723FC" w:rsidP="00632581">
      <w:pPr>
        <w:pStyle w:val="DefaultStyle"/>
        <w:spacing w:after="0" w:line="360" w:lineRule="auto"/>
        <w:ind w:right="86"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amostra foi</w:t>
      </w:r>
      <w:r w:rsidRPr="005723FC">
        <w:rPr>
          <w:rFonts w:ascii="Times New Roman" w:hAnsi="Times New Roman" w:cs="Times New Roman"/>
          <w:color w:val="000000" w:themeColor="text1"/>
          <w:sz w:val="24"/>
          <w:szCs w:val="24"/>
        </w:rPr>
        <w:t xml:space="preserve"> constituída por 100 indivíduos residentes em Luanda. </w:t>
      </w:r>
      <w:r w:rsidR="00632581" w:rsidRPr="000E555F">
        <w:rPr>
          <w:rFonts w:ascii="Times New Roman" w:hAnsi="Times New Roman" w:cs="Times New Roman"/>
          <w:color w:val="000000" w:themeColor="text1"/>
          <w:sz w:val="24"/>
          <w:szCs w:val="24"/>
        </w:rPr>
        <w:t>Observou-se que no aspecto gênero, a amostra estudada se mantém equilibrada</w:t>
      </w:r>
      <w:r w:rsidR="00773675">
        <w:rPr>
          <w:rFonts w:ascii="Times New Roman" w:hAnsi="Times New Roman" w:cs="Times New Roman"/>
          <w:color w:val="000000" w:themeColor="text1"/>
          <w:sz w:val="24"/>
          <w:szCs w:val="24"/>
        </w:rPr>
        <w:t>. F</w:t>
      </w:r>
      <w:r w:rsidR="00632581" w:rsidRPr="000E555F">
        <w:rPr>
          <w:rFonts w:ascii="Times New Roman" w:hAnsi="Times New Roman" w:cs="Times New Roman"/>
          <w:color w:val="000000" w:themeColor="text1"/>
          <w:sz w:val="24"/>
          <w:szCs w:val="24"/>
        </w:rPr>
        <w:t>oi constatado que dos 100 entrevistados</w:t>
      </w:r>
      <w:r w:rsidR="006A25D6">
        <w:rPr>
          <w:rFonts w:ascii="Times New Roman" w:hAnsi="Times New Roman" w:cs="Times New Roman"/>
          <w:color w:val="000000" w:themeColor="text1"/>
          <w:sz w:val="24"/>
          <w:szCs w:val="24"/>
        </w:rPr>
        <w:t>,</w:t>
      </w:r>
      <w:r w:rsidR="00632581" w:rsidRPr="000E555F">
        <w:rPr>
          <w:rFonts w:ascii="Times New Roman" w:hAnsi="Times New Roman" w:cs="Times New Roman"/>
          <w:color w:val="000000" w:themeColor="text1"/>
          <w:sz w:val="24"/>
          <w:szCs w:val="24"/>
        </w:rPr>
        <w:t xml:space="preserve"> a grande maioria (56,0%) é composta pelo sexo masculino.</w:t>
      </w:r>
    </w:p>
    <w:p w:rsidR="00D36606" w:rsidRPr="000E555F" w:rsidRDefault="00632581" w:rsidP="00B1321E">
      <w:pPr>
        <w:pStyle w:val="DefaultStyle"/>
        <w:spacing w:after="0" w:line="360" w:lineRule="auto"/>
        <w:ind w:right="8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Segundo </w:t>
      </w:r>
      <w:bookmarkStart w:id="16" w:name="_Hlk522794242"/>
      <w:r w:rsidRPr="000E555F">
        <w:rPr>
          <w:rFonts w:ascii="Times New Roman" w:hAnsi="Times New Roman" w:cs="Times New Roman"/>
          <w:color w:val="000000" w:themeColor="text1"/>
          <w:sz w:val="24"/>
          <w:szCs w:val="24"/>
        </w:rPr>
        <w:t>Jerónimo (2014</w:t>
      </w:r>
      <w:bookmarkEnd w:id="16"/>
      <w:r w:rsidRPr="000E555F">
        <w:rPr>
          <w:rFonts w:ascii="Times New Roman" w:hAnsi="Times New Roman" w:cs="Times New Roman"/>
          <w:color w:val="000000" w:themeColor="text1"/>
          <w:sz w:val="24"/>
          <w:szCs w:val="24"/>
        </w:rPr>
        <w:t>), a maioria dos residentes em Angola é do sexo feminino</w:t>
      </w:r>
      <w:r w:rsidR="009A58E9">
        <w:rPr>
          <w:rFonts w:ascii="Times New Roman" w:hAnsi="Times New Roman" w:cs="Times New Roman"/>
          <w:color w:val="000000" w:themeColor="text1"/>
          <w:sz w:val="24"/>
          <w:szCs w:val="24"/>
        </w:rPr>
        <w:t>:</w:t>
      </w:r>
      <w:r w:rsidRPr="000E555F">
        <w:rPr>
          <w:rFonts w:ascii="Times New Roman" w:hAnsi="Times New Roman" w:cs="Times New Roman"/>
          <w:color w:val="000000" w:themeColor="text1"/>
          <w:sz w:val="24"/>
          <w:szCs w:val="24"/>
        </w:rPr>
        <w:t xml:space="preserve"> 12.579.83</w:t>
      </w:r>
      <w:r w:rsidR="009A58E9">
        <w:rPr>
          <w:rFonts w:ascii="Times New Roman" w:hAnsi="Times New Roman" w:cs="Times New Roman"/>
          <w:color w:val="000000" w:themeColor="text1"/>
          <w:sz w:val="24"/>
          <w:szCs w:val="24"/>
        </w:rPr>
        <w:t>. A</w:t>
      </w:r>
      <w:r w:rsidRPr="000E555F">
        <w:rPr>
          <w:rFonts w:ascii="Times New Roman" w:hAnsi="Times New Roman" w:cs="Times New Roman"/>
          <w:color w:val="000000" w:themeColor="text1"/>
          <w:sz w:val="24"/>
          <w:szCs w:val="24"/>
        </w:rPr>
        <w:t xml:space="preserve"> </w:t>
      </w:r>
      <w:r w:rsidR="005723FC">
        <w:rPr>
          <w:rFonts w:ascii="Times New Roman" w:hAnsi="Times New Roman" w:cs="Times New Roman"/>
          <w:color w:val="000000" w:themeColor="text1"/>
          <w:sz w:val="24"/>
          <w:szCs w:val="24"/>
        </w:rPr>
        <w:t xml:space="preserve">população </w:t>
      </w:r>
      <w:r w:rsidRPr="000E555F">
        <w:rPr>
          <w:rFonts w:ascii="Times New Roman" w:hAnsi="Times New Roman" w:cs="Times New Roman"/>
          <w:color w:val="000000" w:themeColor="text1"/>
          <w:sz w:val="24"/>
          <w:szCs w:val="24"/>
        </w:rPr>
        <w:t xml:space="preserve">masculina </w:t>
      </w:r>
      <w:r w:rsidR="00163014">
        <w:rPr>
          <w:rFonts w:ascii="Times New Roman" w:hAnsi="Times New Roman" w:cs="Times New Roman"/>
          <w:color w:val="000000" w:themeColor="text1"/>
          <w:sz w:val="24"/>
          <w:szCs w:val="24"/>
        </w:rPr>
        <w:t>é de</w:t>
      </w:r>
      <w:r w:rsidRPr="000E555F">
        <w:rPr>
          <w:rFonts w:ascii="Times New Roman" w:hAnsi="Times New Roman" w:cs="Times New Roman"/>
          <w:color w:val="000000" w:themeColor="text1"/>
          <w:sz w:val="24"/>
          <w:szCs w:val="24"/>
        </w:rPr>
        <w:t xml:space="preserve"> 11.803.488 indivíduos, sendo a província de Luanda a mais populosa, concentrando 27% da população do país. </w:t>
      </w:r>
      <w:r w:rsidR="00163014">
        <w:rPr>
          <w:rFonts w:ascii="Times New Roman" w:hAnsi="Times New Roman" w:cs="Times New Roman"/>
          <w:color w:val="000000" w:themeColor="text1"/>
          <w:sz w:val="24"/>
          <w:szCs w:val="24"/>
        </w:rPr>
        <w:t>A</w:t>
      </w:r>
      <w:r w:rsidRPr="000E555F">
        <w:rPr>
          <w:rFonts w:ascii="Times New Roman" w:hAnsi="Times New Roman" w:cs="Times New Roman"/>
          <w:color w:val="000000" w:themeColor="text1"/>
          <w:sz w:val="24"/>
          <w:szCs w:val="24"/>
        </w:rPr>
        <w:t xml:space="preserve"> maioria dos clientes que procura </w:t>
      </w:r>
      <w:r w:rsidR="00FE6580">
        <w:rPr>
          <w:rFonts w:ascii="Times New Roman" w:hAnsi="Times New Roman" w:cs="Times New Roman"/>
          <w:color w:val="000000" w:themeColor="text1"/>
          <w:sz w:val="24"/>
          <w:szCs w:val="24"/>
        </w:rPr>
        <w:t>os</w:t>
      </w:r>
      <w:r w:rsidR="00FE6580" w:rsidRPr="000E555F">
        <w:rPr>
          <w:rFonts w:ascii="Times New Roman" w:hAnsi="Times New Roman" w:cs="Times New Roman"/>
          <w:color w:val="000000" w:themeColor="text1"/>
          <w:sz w:val="24"/>
          <w:szCs w:val="24"/>
        </w:rPr>
        <w:t xml:space="preserve"> </w:t>
      </w:r>
      <w:r w:rsidRPr="000E555F">
        <w:rPr>
          <w:rFonts w:ascii="Times New Roman" w:hAnsi="Times New Roman" w:cs="Times New Roman"/>
          <w:color w:val="000000" w:themeColor="text1"/>
          <w:sz w:val="24"/>
          <w:szCs w:val="24"/>
        </w:rPr>
        <w:t>serviços bancários em Luanda é do sexo masculino mesmo com a crescente expansão das mulheres no mercado de trabalho.</w:t>
      </w:r>
    </w:p>
    <w:p w:rsidR="00BA76E3" w:rsidRPr="000E555F" w:rsidRDefault="00FE6580" w:rsidP="00BA76E3">
      <w:pPr>
        <w:pStyle w:val="Default"/>
        <w:spacing w:line="360" w:lineRule="auto"/>
        <w:ind w:right="86" w:firstLine="708"/>
        <w:jc w:val="both"/>
        <w:rPr>
          <w:color w:val="000000" w:themeColor="text1"/>
        </w:rPr>
      </w:pPr>
      <w:r>
        <w:rPr>
          <w:color w:val="000000" w:themeColor="text1"/>
        </w:rPr>
        <w:t>O</w:t>
      </w:r>
      <w:r w:rsidR="0041054D" w:rsidRPr="000E555F">
        <w:rPr>
          <w:color w:val="000000" w:themeColor="text1"/>
        </w:rPr>
        <w:t>s participantes têm idades compreendidas entre os 16 a 40</w:t>
      </w:r>
      <w:r w:rsidR="00AB15D3" w:rsidRPr="000E555F">
        <w:rPr>
          <w:color w:val="000000" w:themeColor="text1"/>
        </w:rPr>
        <w:t xml:space="preserve"> anos</w:t>
      </w:r>
      <w:r w:rsidR="00CB4680" w:rsidRPr="000E555F">
        <w:rPr>
          <w:color w:val="000000" w:themeColor="text1"/>
        </w:rPr>
        <w:t>,</w:t>
      </w:r>
      <w:r w:rsidR="00AB15D3" w:rsidRPr="000E555F">
        <w:rPr>
          <w:color w:val="000000" w:themeColor="text1"/>
        </w:rPr>
        <w:t xml:space="preserve"> </w:t>
      </w:r>
      <w:r w:rsidR="0062287E">
        <w:rPr>
          <w:color w:val="000000" w:themeColor="text1"/>
        </w:rPr>
        <w:t xml:space="preserve">o que </w:t>
      </w:r>
      <w:r w:rsidR="00AB15D3" w:rsidRPr="000E555F">
        <w:rPr>
          <w:color w:val="000000" w:themeColor="text1"/>
        </w:rPr>
        <w:t>result</w:t>
      </w:r>
      <w:r w:rsidR="0062287E">
        <w:rPr>
          <w:color w:val="000000" w:themeColor="text1"/>
        </w:rPr>
        <w:t>a n</w:t>
      </w:r>
      <w:r w:rsidR="00AB15D3" w:rsidRPr="000E555F">
        <w:rPr>
          <w:color w:val="000000" w:themeColor="text1"/>
        </w:rPr>
        <w:t>uma m</w:t>
      </w:r>
      <w:r w:rsidR="0062287E">
        <w:rPr>
          <w:color w:val="000000" w:themeColor="text1"/>
        </w:rPr>
        <w:t>é</w:t>
      </w:r>
      <w:r w:rsidR="00AB15D3" w:rsidRPr="000E555F">
        <w:rPr>
          <w:color w:val="000000" w:themeColor="text1"/>
        </w:rPr>
        <w:t>dia de 20 anos</w:t>
      </w:r>
      <w:r w:rsidR="0062287E">
        <w:rPr>
          <w:color w:val="000000" w:themeColor="text1"/>
        </w:rPr>
        <w:t xml:space="preserve">. Eles </w:t>
      </w:r>
      <w:r w:rsidR="00AB15D3" w:rsidRPr="000E555F">
        <w:rPr>
          <w:color w:val="000000" w:themeColor="text1"/>
        </w:rPr>
        <w:t xml:space="preserve">representam </w:t>
      </w:r>
      <w:r w:rsidR="00BA76E3" w:rsidRPr="000E555F">
        <w:rPr>
          <w:color w:val="000000" w:themeColor="text1"/>
        </w:rPr>
        <w:t xml:space="preserve">85%, evidenciando que a maioria </w:t>
      </w:r>
      <w:r w:rsidR="0062287E">
        <w:rPr>
          <w:color w:val="000000" w:themeColor="text1"/>
        </w:rPr>
        <w:t xml:space="preserve">que </w:t>
      </w:r>
      <w:r w:rsidR="00BA76E3" w:rsidRPr="000E555F">
        <w:rPr>
          <w:color w:val="000000" w:themeColor="text1"/>
        </w:rPr>
        <w:t>procura pelos serviços bancários em Luanda é composta por um público jovem.</w:t>
      </w:r>
    </w:p>
    <w:p w:rsidR="006457FD" w:rsidRPr="00E35048" w:rsidRDefault="00462882" w:rsidP="00071824">
      <w:pPr>
        <w:pStyle w:val="DefaultStyle"/>
        <w:spacing w:after="0" w:line="360" w:lineRule="auto"/>
        <w:ind w:right="86"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quesito grau de escolaridade, as </w:t>
      </w:r>
      <w:r w:rsidRPr="00D8738C">
        <w:rPr>
          <w:rFonts w:ascii="Times New Roman" w:hAnsi="Times New Roman" w:cs="Times New Roman"/>
          <w:color w:val="000000" w:themeColor="text1"/>
          <w:sz w:val="24"/>
          <w:szCs w:val="24"/>
        </w:rPr>
        <w:t>pessoas que já cursaram universidade</w:t>
      </w:r>
      <w:r w:rsidRPr="00E350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são 49% dos que</w:t>
      </w:r>
      <w:r w:rsidR="006457FD" w:rsidRPr="000E555F">
        <w:rPr>
          <w:rFonts w:ascii="Times New Roman" w:hAnsi="Times New Roman" w:cs="Times New Roman"/>
          <w:color w:val="000000" w:themeColor="text1"/>
          <w:sz w:val="24"/>
          <w:szCs w:val="24"/>
        </w:rPr>
        <w:t xml:space="preserve"> procuram pelos serviços bancários em Luanda</w:t>
      </w:r>
      <w:r>
        <w:rPr>
          <w:rFonts w:ascii="Times New Roman" w:hAnsi="Times New Roman" w:cs="Times New Roman"/>
          <w:color w:val="000000" w:themeColor="text1"/>
          <w:sz w:val="24"/>
          <w:szCs w:val="24"/>
        </w:rPr>
        <w:t>.</w:t>
      </w:r>
      <w:r w:rsidR="006457FD" w:rsidRPr="000E555F">
        <w:rPr>
          <w:rFonts w:ascii="Times New Roman" w:hAnsi="Times New Roman" w:cs="Times New Roman"/>
          <w:color w:val="000000" w:themeColor="text1"/>
          <w:sz w:val="24"/>
          <w:szCs w:val="24"/>
        </w:rPr>
        <w:t xml:space="preserve"> </w:t>
      </w:r>
      <w:r w:rsidR="00DA6BC1">
        <w:rPr>
          <w:rFonts w:ascii="Times New Roman" w:hAnsi="Times New Roman" w:cs="Times New Roman"/>
          <w:color w:val="000000" w:themeColor="text1"/>
          <w:sz w:val="24"/>
          <w:szCs w:val="24"/>
        </w:rPr>
        <w:t>N</w:t>
      </w:r>
      <w:r w:rsidR="006457FD" w:rsidRPr="000E555F">
        <w:rPr>
          <w:rFonts w:ascii="Times New Roman" w:hAnsi="Times New Roman" w:cs="Times New Roman"/>
          <w:color w:val="000000" w:themeColor="text1"/>
          <w:sz w:val="24"/>
          <w:szCs w:val="24"/>
        </w:rPr>
        <w:t>o quesito renda</w:t>
      </w:r>
      <w:r w:rsidR="00DA6BC1">
        <w:rPr>
          <w:rFonts w:ascii="Times New Roman" w:hAnsi="Times New Roman" w:cs="Times New Roman"/>
          <w:color w:val="000000" w:themeColor="text1"/>
          <w:sz w:val="24"/>
          <w:szCs w:val="24"/>
        </w:rPr>
        <w:t>,</w:t>
      </w:r>
      <w:r w:rsidR="006457FD" w:rsidRPr="000E555F">
        <w:rPr>
          <w:rFonts w:ascii="Times New Roman" w:hAnsi="Times New Roman" w:cs="Times New Roman"/>
          <w:color w:val="000000" w:themeColor="text1"/>
          <w:sz w:val="24"/>
          <w:szCs w:val="24"/>
        </w:rPr>
        <w:t xml:space="preserve"> evidenciou-se que a faixa salarial dos entrevistados dividiu-se em duas, uma composta por pessoas que relatam ganhar até um salário mínimo (33%)</w:t>
      </w:r>
      <w:r w:rsidR="005723FC">
        <w:rPr>
          <w:rFonts w:ascii="Times New Roman" w:hAnsi="Times New Roman" w:cs="Times New Roman"/>
          <w:color w:val="000000" w:themeColor="text1"/>
          <w:sz w:val="24"/>
          <w:szCs w:val="24"/>
        </w:rPr>
        <w:t xml:space="preserve"> e outra de</w:t>
      </w:r>
      <w:r w:rsidR="006457FD" w:rsidRPr="000E555F">
        <w:rPr>
          <w:rFonts w:ascii="Times New Roman" w:hAnsi="Times New Roman" w:cs="Times New Roman"/>
          <w:color w:val="000000" w:themeColor="text1"/>
          <w:sz w:val="24"/>
          <w:szCs w:val="24"/>
        </w:rPr>
        <w:t xml:space="preserve"> 33% dos entrevistados </w:t>
      </w:r>
      <w:r w:rsidR="005723FC">
        <w:rPr>
          <w:rFonts w:ascii="Times New Roman" w:hAnsi="Times New Roman" w:cs="Times New Roman"/>
          <w:color w:val="000000" w:themeColor="text1"/>
          <w:sz w:val="24"/>
          <w:szCs w:val="24"/>
        </w:rPr>
        <w:t xml:space="preserve">que </w:t>
      </w:r>
      <w:r w:rsidR="006457FD" w:rsidRPr="000E555F">
        <w:rPr>
          <w:rFonts w:ascii="Times New Roman" w:hAnsi="Times New Roman" w:cs="Times New Roman"/>
          <w:color w:val="000000" w:themeColor="text1"/>
          <w:sz w:val="24"/>
          <w:szCs w:val="24"/>
        </w:rPr>
        <w:t xml:space="preserve">responderam </w:t>
      </w:r>
      <w:r w:rsidR="000E555F" w:rsidRPr="000E555F">
        <w:rPr>
          <w:rFonts w:ascii="Times New Roman" w:hAnsi="Times New Roman" w:cs="Times New Roman"/>
          <w:color w:val="000000" w:themeColor="text1"/>
          <w:sz w:val="24"/>
          <w:szCs w:val="24"/>
        </w:rPr>
        <w:t>que ganham</w:t>
      </w:r>
      <w:r w:rsidR="006457FD" w:rsidRPr="000E555F">
        <w:rPr>
          <w:rFonts w:ascii="Times New Roman" w:hAnsi="Times New Roman" w:cs="Times New Roman"/>
          <w:color w:val="000000" w:themeColor="text1"/>
          <w:sz w:val="24"/>
          <w:szCs w:val="24"/>
        </w:rPr>
        <w:t xml:space="preserve"> de dois a quatro salários mínimos</w:t>
      </w:r>
      <w:r w:rsidR="00AB24EC">
        <w:rPr>
          <w:rFonts w:ascii="Times New Roman" w:hAnsi="Times New Roman" w:cs="Times New Roman"/>
          <w:color w:val="000000" w:themeColor="text1"/>
          <w:sz w:val="24"/>
          <w:szCs w:val="24"/>
        </w:rPr>
        <w:t>. Na</w:t>
      </w:r>
      <w:r w:rsidR="006457FD" w:rsidRPr="009751D9">
        <w:rPr>
          <w:rFonts w:ascii="Times New Roman" w:hAnsi="Times New Roman" w:cs="Times New Roman"/>
          <w:color w:val="000000" w:themeColor="text1"/>
          <w:sz w:val="24"/>
          <w:szCs w:val="24"/>
        </w:rPr>
        <w:t xml:space="preserve"> questão </w:t>
      </w:r>
      <w:r w:rsidR="00071824" w:rsidRPr="009751D9">
        <w:rPr>
          <w:rFonts w:ascii="Times New Roman" w:hAnsi="Times New Roman" w:cs="Times New Roman"/>
          <w:color w:val="000000" w:themeColor="text1"/>
          <w:sz w:val="24"/>
          <w:szCs w:val="24"/>
        </w:rPr>
        <w:t>de n</w:t>
      </w:r>
      <w:r w:rsidR="00CB6D5E">
        <w:rPr>
          <w:rFonts w:ascii="Times New Roman" w:hAnsi="Times New Roman" w:cs="Times New Roman"/>
          <w:color w:val="000000" w:themeColor="text1"/>
          <w:sz w:val="24"/>
          <w:szCs w:val="24"/>
        </w:rPr>
        <w:t>ú</w:t>
      </w:r>
      <w:r w:rsidR="00071824" w:rsidRPr="009751D9">
        <w:rPr>
          <w:rFonts w:ascii="Times New Roman" w:hAnsi="Times New Roman" w:cs="Times New Roman"/>
          <w:color w:val="000000" w:themeColor="text1"/>
          <w:sz w:val="24"/>
          <w:szCs w:val="24"/>
        </w:rPr>
        <w:t>mero de co</w:t>
      </w:r>
      <w:r w:rsidR="00AB24EC">
        <w:rPr>
          <w:rFonts w:ascii="Times New Roman" w:hAnsi="Times New Roman" w:cs="Times New Roman"/>
          <w:color w:val="000000" w:themeColor="text1"/>
          <w:sz w:val="24"/>
          <w:szCs w:val="24"/>
        </w:rPr>
        <w:t>n</w:t>
      </w:r>
      <w:r w:rsidR="00071824" w:rsidRPr="009751D9">
        <w:rPr>
          <w:rFonts w:ascii="Times New Roman" w:hAnsi="Times New Roman" w:cs="Times New Roman"/>
          <w:color w:val="000000" w:themeColor="text1"/>
          <w:sz w:val="24"/>
          <w:szCs w:val="24"/>
        </w:rPr>
        <w:t>tas banc</w:t>
      </w:r>
      <w:r w:rsidR="00AB24EC">
        <w:rPr>
          <w:rFonts w:ascii="Times New Roman" w:hAnsi="Times New Roman" w:cs="Times New Roman"/>
          <w:color w:val="000000" w:themeColor="text1"/>
          <w:sz w:val="24"/>
          <w:szCs w:val="24"/>
        </w:rPr>
        <w:t>á</w:t>
      </w:r>
      <w:r w:rsidR="00071824" w:rsidRPr="009751D9">
        <w:rPr>
          <w:rFonts w:ascii="Times New Roman" w:hAnsi="Times New Roman" w:cs="Times New Roman"/>
          <w:color w:val="000000" w:themeColor="text1"/>
          <w:sz w:val="24"/>
          <w:szCs w:val="24"/>
        </w:rPr>
        <w:t xml:space="preserve">rias que possuem, </w:t>
      </w:r>
      <w:r w:rsidR="006457FD" w:rsidRPr="009751D9">
        <w:rPr>
          <w:rFonts w:ascii="Times New Roman" w:hAnsi="Times New Roman" w:cs="Times New Roman"/>
          <w:color w:val="000000" w:themeColor="text1"/>
          <w:sz w:val="24"/>
          <w:szCs w:val="24"/>
        </w:rPr>
        <w:t xml:space="preserve">verifica-se que a maioria dos entrevistados possui duas contas bancárias, </w:t>
      </w:r>
      <w:r w:rsidR="00071824" w:rsidRPr="009751D9">
        <w:rPr>
          <w:rFonts w:ascii="Times New Roman" w:hAnsi="Times New Roman" w:cs="Times New Roman"/>
          <w:color w:val="000000" w:themeColor="text1"/>
          <w:sz w:val="24"/>
          <w:szCs w:val="24"/>
        </w:rPr>
        <w:t>de modo que dos 100 entrevistados</w:t>
      </w:r>
      <w:r w:rsidR="006457FD" w:rsidRPr="00E35048">
        <w:rPr>
          <w:rFonts w:ascii="Times New Roman" w:hAnsi="Times New Roman" w:cs="Times New Roman"/>
          <w:color w:val="000000" w:themeColor="text1"/>
          <w:sz w:val="24"/>
          <w:szCs w:val="24"/>
        </w:rPr>
        <w:t xml:space="preserve">, 91% dos que procuram pelos serviços </w:t>
      </w:r>
      <w:r w:rsidR="00071824" w:rsidRPr="00E35048">
        <w:rPr>
          <w:rFonts w:ascii="Times New Roman" w:hAnsi="Times New Roman" w:cs="Times New Roman"/>
          <w:color w:val="000000" w:themeColor="text1"/>
          <w:sz w:val="24"/>
          <w:szCs w:val="24"/>
        </w:rPr>
        <w:t>bancários em Luanda possuem de um</w:t>
      </w:r>
      <w:r w:rsidR="00AB24EC">
        <w:rPr>
          <w:rFonts w:ascii="Times New Roman" w:hAnsi="Times New Roman" w:cs="Times New Roman"/>
          <w:color w:val="000000" w:themeColor="text1"/>
          <w:sz w:val="24"/>
          <w:szCs w:val="24"/>
        </w:rPr>
        <w:t>a</w:t>
      </w:r>
      <w:r w:rsidR="006457FD" w:rsidRPr="00E35048">
        <w:rPr>
          <w:rFonts w:ascii="Times New Roman" w:hAnsi="Times New Roman" w:cs="Times New Roman"/>
          <w:color w:val="000000" w:themeColor="text1"/>
          <w:sz w:val="24"/>
          <w:szCs w:val="24"/>
        </w:rPr>
        <w:t xml:space="preserve"> a</w:t>
      </w:r>
      <w:r w:rsidR="00071824" w:rsidRPr="00E35048">
        <w:rPr>
          <w:rFonts w:ascii="Times New Roman" w:hAnsi="Times New Roman" w:cs="Times New Roman"/>
          <w:color w:val="000000" w:themeColor="text1"/>
          <w:sz w:val="24"/>
          <w:szCs w:val="24"/>
        </w:rPr>
        <w:t xml:space="preserve"> </w:t>
      </w:r>
      <w:r w:rsidR="006457FD" w:rsidRPr="00E35048">
        <w:rPr>
          <w:rFonts w:ascii="Times New Roman" w:hAnsi="Times New Roman" w:cs="Times New Roman"/>
          <w:color w:val="000000" w:themeColor="text1"/>
          <w:sz w:val="24"/>
          <w:szCs w:val="24"/>
        </w:rPr>
        <w:t>três contas bancárias, evidenciando o aumento da procura pelos serviços bancários para poupanças e investimentos, os quais vêm crescendo em Luanda.</w:t>
      </w:r>
    </w:p>
    <w:p w:rsidR="00AB3CB9" w:rsidRPr="000E555F" w:rsidRDefault="00071824" w:rsidP="00E22773">
      <w:pPr>
        <w:pStyle w:val="DefaultStyle"/>
        <w:spacing w:after="0" w:line="360" w:lineRule="auto"/>
        <w:ind w:right="-1"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Quanto ao conhecimento das ações de responsabilidade social praticadas pelos bancos de Luanda pelos consumidores, dos 100 entrevistados, 73% responderam que não conhecem nenhuma ação de responsabilidade social desenvolvida pelos bancos onde possuem as suas respectivas contas bancárias</w:t>
      </w:r>
      <w:r w:rsidR="005723FC">
        <w:rPr>
          <w:rFonts w:ascii="Times New Roman" w:hAnsi="Times New Roman" w:cs="Times New Roman"/>
          <w:color w:val="000000" w:themeColor="text1"/>
          <w:sz w:val="24"/>
          <w:szCs w:val="24"/>
        </w:rPr>
        <w:t>. I</w:t>
      </w:r>
      <w:r w:rsidRPr="000E555F">
        <w:rPr>
          <w:rFonts w:ascii="Times New Roman" w:hAnsi="Times New Roman" w:cs="Times New Roman"/>
          <w:color w:val="000000" w:themeColor="text1"/>
          <w:sz w:val="24"/>
          <w:szCs w:val="24"/>
        </w:rPr>
        <w:t>sso mostra que em Luanda são poucos os bancos que se preocupam em manter e divulgar as ações de responsabilidade social</w:t>
      </w:r>
      <w:r w:rsidR="00AB15D3" w:rsidRPr="000E555F">
        <w:rPr>
          <w:rFonts w:ascii="Times New Roman" w:hAnsi="Times New Roman" w:cs="Times New Roman"/>
          <w:color w:val="000000" w:themeColor="text1"/>
          <w:sz w:val="24"/>
          <w:szCs w:val="24"/>
        </w:rPr>
        <w:t xml:space="preserve"> (GRÁF</w:t>
      </w:r>
      <w:r w:rsidR="004D7427">
        <w:rPr>
          <w:rFonts w:ascii="Times New Roman" w:hAnsi="Times New Roman" w:cs="Times New Roman"/>
          <w:color w:val="000000" w:themeColor="text1"/>
          <w:sz w:val="24"/>
          <w:szCs w:val="24"/>
        </w:rPr>
        <w:t>ICO</w:t>
      </w:r>
      <w:r w:rsidR="00AB15D3" w:rsidRPr="000E555F">
        <w:rPr>
          <w:rFonts w:ascii="Times New Roman" w:hAnsi="Times New Roman" w:cs="Times New Roman"/>
          <w:color w:val="000000" w:themeColor="text1"/>
          <w:sz w:val="24"/>
          <w:szCs w:val="24"/>
        </w:rPr>
        <w:t xml:space="preserve"> 01</w:t>
      </w:r>
      <w:r w:rsidRPr="000E555F">
        <w:rPr>
          <w:rFonts w:ascii="Times New Roman" w:hAnsi="Times New Roman" w:cs="Times New Roman"/>
          <w:color w:val="000000" w:themeColor="text1"/>
          <w:sz w:val="24"/>
          <w:szCs w:val="24"/>
        </w:rPr>
        <w:t>).</w:t>
      </w:r>
    </w:p>
    <w:p w:rsidR="00C649B5" w:rsidRDefault="00C649B5" w:rsidP="00C649B5">
      <w:pPr>
        <w:suppressAutoHyphens w:val="0"/>
        <w:autoSpaceDE w:val="0"/>
        <w:autoSpaceDN w:val="0"/>
        <w:adjustRightInd w:val="0"/>
        <w:spacing w:line="240" w:lineRule="auto"/>
        <w:ind w:left="1276" w:right="519"/>
        <w:jc w:val="center"/>
        <w:rPr>
          <w:rFonts w:eastAsia="Times New Roman"/>
          <w:b/>
          <w:noProof/>
          <w:color w:val="000000" w:themeColor="text1"/>
          <w:sz w:val="20"/>
          <w:szCs w:val="20"/>
          <w:lang w:eastAsia="pt-BR"/>
        </w:rPr>
      </w:pPr>
    </w:p>
    <w:p w:rsidR="00071824" w:rsidRPr="000E555F" w:rsidRDefault="00AB15D3" w:rsidP="00071824">
      <w:pPr>
        <w:suppressAutoHyphens w:val="0"/>
        <w:autoSpaceDE w:val="0"/>
        <w:autoSpaceDN w:val="0"/>
        <w:adjustRightInd w:val="0"/>
        <w:spacing w:line="360" w:lineRule="auto"/>
        <w:ind w:left="1276" w:right="519"/>
        <w:jc w:val="center"/>
        <w:rPr>
          <w:color w:val="000000" w:themeColor="text1"/>
          <w:sz w:val="20"/>
          <w:szCs w:val="20"/>
        </w:rPr>
      </w:pPr>
      <w:r w:rsidRPr="000E555F">
        <w:rPr>
          <w:rFonts w:eastAsia="Times New Roman"/>
          <w:b/>
          <w:noProof/>
          <w:color w:val="000000" w:themeColor="text1"/>
          <w:sz w:val="20"/>
          <w:szCs w:val="20"/>
          <w:lang w:eastAsia="pt-BR"/>
        </w:rPr>
        <w:t>Gráfico 1</w:t>
      </w:r>
      <w:r w:rsidR="00071824" w:rsidRPr="000E555F">
        <w:rPr>
          <w:rFonts w:eastAsia="Times New Roman"/>
          <w:noProof/>
          <w:color w:val="000000" w:themeColor="text1"/>
          <w:sz w:val="20"/>
          <w:szCs w:val="20"/>
          <w:lang w:eastAsia="pt-BR"/>
        </w:rPr>
        <w:t xml:space="preserve"> – </w:t>
      </w:r>
      <w:r w:rsidR="00071824" w:rsidRPr="000E555F">
        <w:rPr>
          <w:color w:val="000000" w:themeColor="text1"/>
          <w:sz w:val="20"/>
          <w:szCs w:val="20"/>
        </w:rPr>
        <w:t>Divulgação das ações de responsabilidade social</w:t>
      </w:r>
    </w:p>
    <w:p w:rsidR="00071824" w:rsidRPr="000E555F" w:rsidRDefault="00071824" w:rsidP="00071824">
      <w:pPr>
        <w:pStyle w:val="DefaultStyle"/>
        <w:spacing w:after="0" w:line="240" w:lineRule="auto"/>
        <w:ind w:right="-1"/>
        <w:jc w:val="center"/>
        <w:rPr>
          <w:rFonts w:ascii="Times New Roman" w:eastAsia="Times New Roman" w:hAnsi="Times New Roman" w:cs="Times New Roman"/>
          <w:noProof/>
          <w:color w:val="000000" w:themeColor="text1"/>
          <w:sz w:val="24"/>
          <w:szCs w:val="24"/>
          <w:lang w:eastAsia="pt-BR"/>
        </w:rPr>
      </w:pPr>
      <w:r w:rsidRPr="000E555F">
        <w:rPr>
          <w:rFonts w:ascii="Times New Roman" w:eastAsiaTheme="minorEastAsia" w:hAnsi="Times New Roman" w:cs="Times New Roman"/>
          <w:noProof/>
          <w:color w:val="000000" w:themeColor="text1"/>
          <w:sz w:val="24"/>
          <w:szCs w:val="24"/>
          <w:lang w:eastAsia="pt-BR"/>
        </w:rPr>
        <w:drawing>
          <wp:inline distT="0" distB="0" distL="0" distR="0" wp14:anchorId="784181AA" wp14:editId="04186187">
            <wp:extent cx="4210050" cy="1428750"/>
            <wp:effectExtent l="0" t="0" r="19050" b="1905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3CB9" w:rsidRPr="000E555F" w:rsidRDefault="00071824" w:rsidP="00C649B5">
      <w:pPr>
        <w:suppressAutoHyphens w:val="0"/>
        <w:autoSpaceDE w:val="0"/>
        <w:autoSpaceDN w:val="0"/>
        <w:adjustRightInd w:val="0"/>
        <w:spacing w:line="240" w:lineRule="auto"/>
        <w:ind w:left="1276" w:right="519"/>
        <w:jc w:val="center"/>
        <w:rPr>
          <w:color w:val="000000" w:themeColor="text1"/>
          <w:sz w:val="20"/>
          <w:szCs w:val="20"/>
        </w:rPr>
      </w:pPr>
      <w:r w:rsidRPr="000E555F">
        <w:rPr>
          <w:b/>
          <w:color w:val="000000" w:themeColor="text1"/>
          <w:sz w:val="20"/>
          <w:szCs w:val="20"/>
        </w:rPr>
        <w:t>Fonte:</w:t>
      </w:r>
      <w:r w:rsidRPr="000E555F">
        <w:rPr>
          <w:color w:val="000000" w:themeColor="text1"/>
          <w:sz w:val="20"/>
          <w:szCs w:val="20"/>
        </w:rPr>
        <w:t xml:space="preserve"> Pesquisa de campo (2015).</w:t>
      </w:r>
    </w:p>
    <w:p w:rsidR="00AB3CB9" w:rsidRPr="000E555F" w:rsidRDefault="00AB3CB9" w:rsidP="00AB3CB9">
      <w:pPr>
        <w:spacing w:line="360" w:lineRule="auto"/>
        <w:ind w:firstLine="708"/>
        <w:jc w:val="both"/>
        <w:rPr>
          <w:color w:val="000000" w:themeColor="text1"/>
        </w:rPr>
      </w:pPr>
      <w:r w:rsidRPr="000E555F">
        <w:rPr>
          <w:color w:val="000000" w:themeColor="text1"/>
        </w:rPr>
        <w:lastRenderedPageBreak/>
        <w:t xml:space="preserve">Ainda </w:t>
      </w:r>
      <w:r w:rsidR="005723FC">
        <w:rPr>
          <w:color w:val="000000" w:themeColor="text1"/>
        </w:rPr>
        <w:t>em relação</w:t>
      </w:r>
      <w:r w:rsidR="005723FC" w:rsidRPr="000E555F">
        <w:rPr>
          <w:color w:val="000000" w:themeColor="text1"/>
        </w:rPr>
        <w:t xml:space="preserve"> </w:t>
      </w:r>
      <w:r w:rsidRPr="000E555F">
        <w:rPr>
          <w:color w:val="000000" w:themeColor="text1"/>
        </w:rPr>
        <w:t xml:space="preserve">às ações de responsabilidade social, argumenta-se que </w:t>
      </w:r>
      <w:r w:rsidR="005723FC" w:rsidRPr="003C4475">
        <w:rPr>
          <w:color w:val="000000" w:themeColor="text1"/>
        </w:rPr>
        <w:t>há uma barreira ou resistência</w:t>
      </w:r>
      <w:r w:rsidR="005723FC" w:rsidRPr="000E555F">
        <w:rPr>
          <w:color w:val="000000" w:themeColor="text1"/>
        </w:rPr>
        <w:t xml:space="preserve"> </w:t>
      </w:r>
      <w:r w:rsidR="005723FC">
        <w:rPr>
          <w:color w:val="000000" w:themeColor="text1"/>
        </w:rPr>
        <w:t>sobre a responsabilidade</w:t>
      </w:r>
      <w:r w:rsidRPr="000E555F">
        <w:rPr>
          <w:color w:val="000000" w:themeColor="text1"/>
        </w:rPr>
        <w:t xml:space="preserve"> </w:t>
      </w:r>
      <w:r w:rsidR="005723FC">
        <w:rPr>
          <w:color w:val="000000" w:themeColor="text1"/>
        </w:rPr>
        <w:t>d</w:t>
      </w:r>
      <w:r w:rsidRPr="000E555F">
        <w:rPr>
          <w:color w:val="000000" w:themeColor="text1"/>
        </w:rPr>
        <w:t xml:space="preserve">o setor bancário </w:t>
      </w:r>
      <w:r w:rsidR="005723FC">
        <w:rPr>
          <w:color w:val="000000" w:themeColor="text1"/>
        </w:rPr>
        <w:t xml:space="preserve">em RS </w:t>
      </w:r>
      <w:r w:rsidRPr="000E555F">
        <w:rPr>
          <w:color w:val="000000" w:themeColor="text1"/>
        </w:rPr>
        <w:t>para os entrevistados</w:t>
      </w:r>
      <w:r w:rsidR="004D7427">
        <w:rPr>
          <w:color w:val="000000" w:themeColor="text1"/>
        </w:rPr>
        <w:t>,</w:t>
      </w:r>
      <w:r w:rsidRPr="000E555F">
        <w:rPr>
          <w:color w:val="000000" w:themeColor="text1"/>
        </w:rPr>
        <w:t xml:space="preserve"> porque eles entendem que é responsabilidade do governo cuidar das questões s</w:t>
      </w:r>
      <w:r w:rsidR="004D7427">
        <w:rPr>
          <w:color w:val="000000" w:themeColor="text1"/>
        </w:rPr>
        <w:t>o</w:t>
      </w:r>
      <w:r w:rsidRPr="000E555F">
        <w:rPr>
          <w:color w:val="000000" w:themeColor="text1"/>
        </w:rPr>
        <w:t>cia</w:t>
      </w:r>
      <w:r w:rsidR="004D7427">
        <w:rPr>
          <w:color w:val="000000" w:themeColor="text1"/>
        </w:rPr>
        <w:t>i</w:t>
      </w:r>
      <w:r w:rsidRPr="000E555F">
        <w:rPr>
          <w:color w:val="000000" w:themeColor="text1"/>
        </w:rPr>
        <w:t>s.</w:t>
      </w:r>
    </w:p>
    <w:p w:rsidR="00EC3B72" w:rsidRDefault="00EC3B72" w:rsidP="00AB3CB9">
      <w:pPr>
        <w:spacing w:line="240" w:lineRule="auto"/>
        <w:ind w:left="2268"/>
        <w:jc w:val="both"/>
        <w:rPr>
          <w:color w:val="000000" w:themeColor="text1"/>
          <w:sz w:val="20"/>
          <w:szCs w:val="20"/>
        </w:rPr>
      </w:pPr>
    </w:p>
    <w:p w:rsidR="00071824" w:rsidRDefault="00AB3CB9" w:rsidP="00AB3CB9">
      <w:pPr>
        <w:spacing w:line="240" w:lineRule="auto"/>
        <w:ind w:left="2268"/>
        <w:jc w:val="both"/>
        <w:rPr>
          <w:color w:val="000000" w:themeColor="text1"/>
          <w:sz w:val="20"/>
          <w:szCs w:val="20"/>
        </w:rPr>
      </w:pPr>
      <w:r w:rsidRPr="000E555F">
        <w:rPr>
          <w:color w:val="000000" w:themeColor="text1"/>
          <w:sz w:val="20"/>
          <w:szCs w:val="20"/>
        </w:rPr>
        <w:t xml:space="preserve">Mas não apenas pela organização, e sim também por parte dos cidadãos que as compõem, deixando para trás a ideia de que o Estado é o principal ator ou interventor nas questões sociais, cuja origem no modelo </w:t>
      </w:r>
      <w:proofErr w:type="spellStart"/>
      <w:r w:rsidRPr="000E555F">
        <w:rPr>
          <w:color w:val="000000" w:themeColor="text1"/>
          <w:sz w:val="20"/>
          <w:szCs w:val="20"/>
        </w:rPr>
        <w:t>keynesiano</w:t>
      </w:r>
      <w:proofErr w:type="spellEnd"/>
      <w:r w:rsidRPr="000E555F">
        <w:rPr>
          <w:color w:val="000000" w:themeColor="text1"/>
          <w:sz w:val="20"/>
          <w:szCs w:val="20"/>
        </w:rPr>
        <w:t xml:space="preserve">, volta-se para amenizar e corrigir os efeitos da crise econômica das décadas de 1920 e 1930. Insere-se, pois, no ambiente empresarial, e de forma abrangente nas diversas organizações, uma nova diretriz ética, intrínseca ao negócio. Isto significa dizer que as organizações devem ter responsabilidade social (RS), estritamente ligada à ética cobrada pelos agentes formadores do ambiente competitivo: empresários, gestores, clientes, fornecedores, concorrentes, empregados e sociedade (GARCIA, </w:t>
      </w:r>
      <w:proofErr w:type="gramStart"/>
      <w:r w:rsidRPr="000E555F">
        <w:rPr>
          <w:i/>
          <w:color w:val="000000" w:themeColor="text1"/>
          <w:sz w:val="20"/>
          <w:szCs w:val="20"/>
        </w:rPr>
        <w:t>et</w:t>
      </w:r>
      <w:proofErr w:type="gramEnd"/>
      <w:r w:rsidRPr="000E555F">
        <w:rPr>
          <w:i/>
          <w:color w:val="000000" w:themeColor="text1"/>
          <w:sz w:val="20"/>
          <w:szCs w:val="20"/>
        </w:rPr>
        <w:t xml:space="preserve"> al</w:t>
      </w:r>
      <w:r w:rsidRPr="000E555F">
        <w:rPr>
          <w:color w:val="000000" w:themeColor="text1"/>
          <w:sz w:val="20"/>
          <w:szCs w:val="20"/>
        </w:rPr>
        <w:t>,</w:t>
      </w:r>
      <w:r w:rsidRPr="000E555F">
        <w:rPr>
          <w:color w:val="000000" w:themeColor="text1"/>
          <w:sz w:val="20"/>
          <w:szCs w:val="20"/>
          <w:vertAlign w:val="subscript"/>
        </w:rPr>
        <w:t>.</w:t>
      </w:r>
      <w:r w:rsidRPr="000E555F">
        <w:rPr>
          <w:color w:val="000000" w:themeColor="text1"/>
          <w:sz w:val="20"/>
          <w:szCs w:val="20"/>
        </w:rPr>
        <w:t>2015</w:t>
      </w:r>
      <w:r w:rsidR="00792A1C" w:rsidRPr="000E555F">
        <w:rPr>
          <w:color w:val="000000" w:themeColor="text1"/>
          <w:sz w:val="20"/>
          <w:szCs w:val="20"/>
        </w:rPr>
        <w:t>, p. 305</w:t>
      </w:r>
      <w:r w:rsidRPr="000E555F">
        <w:rPr>
          <w:color w:val="000000" w:themeColor="text1"/>
          <w:sz w:val="20"/>
          <w:szCs w:val="20"/>
        </w:rPr>
        <w:t>).</w:t>
      </w:r>
    </w:p>
    <w:p w:rsidR="00EC3B72" w:rsidRPr="000E555F" w:rsidRDefault="00EC3B72" w:rsidP="00AB3CB9">
      <w:pPr>
        <w:spacing w:line="240" w:lineRule="auto"/>
        <w:ind w:left="2268"/>
        <w:jc w:val="both"/>
        <w:rPr>
          <w:color w:val="000000" w:themeColor="text1"/>
          <w:sz w:val="20"/>
          <w:szCs w:val="20"/>
        </w:rPr>
      </w:pPr>
    </w:p>
    <w:p w:rsidR="00AB3CB9" w:rsidRPr="000E555F" w:rsidRDefault="00AB3CB9" w:rsidP="00AB3CB9">
      <w:pPr>
        <w:spacing w:line="240" w:lineRule="auto"/>
        <w:ind w:left="2268"/>
        <w:jc w:val="both"/>
        <w:rPr>
          <w:color w:val="000000" w:themeColor="text1"/>
          <w:sz w:val="20"/>
          <w:szCs w:val="20"/>
          <w:vertAlign w:val="subscript"/>
        </w:rPr>
      </w:pPr>
    </w:p>
    <w:p w:rsidR="00071824" w:rsidRPr="000E555F" w:rsidRDefault="00071824" w:rsidP="00071824">
      <w:pPr>
        <w:pStyle w:val="DefaultStyle"/>
        <w:spacing w:after="0" w:line="360" w:lineRule="auto"/>
        <w:ind w:right="8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Demonstrou-se através das respostas obtidas pela amostra pesquisada que as instituições financeiras de Luanda não estão realizando/divulgando adequadamente suas ações de responsabilidade socioambiental.</w:t>
      </w:r>
    </w:p>
    <w:p w:rsidR="00071824" w:rsidRPr="000E555F" w:rsidRDefault="00071824" w:rsidP="00C649B5">
      <w:pPr>
        <w:pStyle w:val="DefaultStyle"/>
        <w:spacing w:after="0" w:line="240" w:lineRule="auto"/>
        <w:ind w:right="86" w:firstLine="708"/>
        <w:jc w:val="both"/>
        <w:rPr>
          <w:rFonts w:ascii="Times New Roman" w:hAnsi="Times New Roman" w:cs="Times New Roman"/>
          <w:color w:val="000000" w:themeColor="text1"/>
          <w:sz w:val="24"/>
          <w:szCs w:val="24"/>
        </w:rPr>
      </w:pPr>
    </w:p>
    <w:p w:rsidR="00071824" w:rsidRPr="000E555F" w:rsidRDefault="00AB15D3" w:rsidP="00071824">
      <w:pPr>
        <w:suppressAutoHyphens w:val="0"/>
        <w:autoSpaceDE w:val="0"/>
        <w:autoSpaceDN w:val="0"/>
        <w:adjustRightInd w:val="0"/>
        <w:spacing w:line="360" w:lineRule="auto"/>
        <w:ind w:left="993" w:right="519"/>
        <w:jc w:val="center"/>
        <w:rPr>
          <w:color w:val="000000" w:themeColor="text1"/>
          <w:sz w:val="20"/>
          <w:szCs w:val="20"/>
        </w:rPr>
      </w:pPr>
      <w:r w:rsidRPr="000E555F">
        <w:rPr>
          <w:rFonts w:eastAsia="Times New Roman"/>
          <w:b/>
          <w:noProof/>
          <w:color w:val="000000" w:themeColor="text1"/>
          <w:sz w:val="20"/>
          <w:szCs w:val="20"/>
          <w:lang w:eastAsia="pt-BR"/>
        </w:rPr>
        <w:t>Gráfico 2</w:t>
      </w:r>
      <w:r w:rsidR="00071824" w:rsidRPr="000E555F">
        <w:rPr>
          <w:rFonts w:eastAsia="Times New Roman"/>
          <w:noProof/>
          <w:color w:val="000000" w:themeColor="text1"/>
          <w:sz w:val="20"/>
          <w:szCs w:val="20"/>
          <w:lang w:eastAsia="pt-BR"/>
        </w:rPr>
        <w:t xml:space="preserve"> – </w:t>
      </w:r>
      <w:r w:rsidR="00071824" w:rsidRPr="000E555F">
        <w:rPr>
          <w:color w:val="000000" w:themeColor="text1"/>
          <w:sz w:val="20"/>
          <w:szCs w:val="20"/>
        </w:rPr>
        <w:t xml:space="preserve">Tipo de marketing e </w:t>
      </w:r>
      <w:r w:rsidR="00EC3B72">
        <w:rPr>
          <w:color w:val="000000" w:themeColor="text1"/>
          <w:sz w:val="20"/>
          <w:szCs w:val="20"/>
        </w:rPr>
        <w:t xml:space="preserve">ações de </w:t>
      </w:r>
      <w:r w:rsidR="00071824" w:rsidRPr="000E555F">
        <w:rPr>
          <w:color w:val="000000" w:themeColor="text1"/>
          <w:sz w:val="20"/>
          <w:szCs w:val="20"/>
        </w:rPr>
        <w:t>responsabilidade social desenvolvida</w:t>
      </w:r>
      <w:r w:rsidR="00EC3B72">
        <w:rPr>
          <w:color w:val="000000" w:themeColor="text1"/>
          <w:sz w:val="20"/>
          <w:szCs w:val="20"/>
        </w:rPr>
        <w:t>s</w:t>
      </w:r>
    </w:p>
    <w:p w:rsidR="00071824" w:rsidRPr="000E555F" w:rsidRDefault="00071824" w:rsidP="00071824">
      <w:pPr>
        <w:spacing w:line="240" w:lineRule="auto"/>
        <w:ind w:right="-1"/>
        <w:jc w:val="center"/>
        <w:rPr>
          <w:color w:val="000000" w:themeColor="text1"/>
        </w:rPr>
      </w:pPr>
      <w:r w:rsidRPr="000E555F">
        <w:rPr>
          <w:rFonts w:eastAsiaTheme="minorEastAsia"/>
          <w:noProof/>
          <w:color w:val="000000" w:themeColor="text1"/>
          <w:lang w:eastAsia="pt-BR"/>
        </w:rPr>
        <w:drawing>
          <wp:inline distT="0" distB="0" distL="0" distR="0" wp14:anchorId="36623ACE" wp14:editId="7176C49A">
            <wp:extent cx="4476750" cy="170497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30E4" w:rsidRDefault="00071824" w:rsidP="00161E22">
      <w:pPr>
        <w:suppressAutoHyphens w:val="0"/>
        <w:autoSpaceDE w:val="0"/>
        <w:autoSpaceDN w:val="0"/>
        <w:adjustRightInd w:val="0"/>
        <w:spacing w:line="240" w:lineRule="auto"/>
        <w:ind w:left="993" w:right="519"/>
        <w:jc w:val="center"/>
        <w:rPr>
          <w:color w:val="000000" w:themeColor="text1"/>
          <w:sz w:val="20"/>
          <w:szCs w:val="20"/>
        </w:rPr>
      </w:pPr>
      <w:r w:rsidRPr="000E555F">
        <w:rPr>
          <w:b/>
          <w:color w:val="000000" w:themeColor="text1"/>
          <w:sz w:val="20"/>
          <w:szCs w:val="20"/>
        </w:rPr>
        <w:t>Fonte:</w:t>
      </w:r>
      <w:r w:rsidRPr="000E555F">
        <w:rPr>
          <w:color w:val="000000" w:themeColor="text1"/>
          <w:sz w:val="20"/>
          <w:szCs w:val="20"/>
        </w:rPr>
        <w:t xml:space="preserve"> Pesquisa de campo (2015)</w:t>
      </w:r>
      <w:r w:rsidR="00161E22">
        <w:rPr>
          <w:color w:val="000000" w:themeColor="text1"/>
          <w:sz w:val="20"/>
          <w:szCs w:val="20"/>
        </w:rPr>
        <w:t>.</w:t>
      </w:r>
    </w:p>
    <w:p w:rsidR="00C649B5" w:rsidRDefault="00C649B5" w:rsidP="00161E22">
      <w:pPr>
        <w:suppressAutoHyphens w:val="0"/>
        <w:autoSpaceDE w:val="0"/>
        <w:autoSpaceDN w:val="0"/>
        <w:adjustRightInd w:val="0"/>
        <w:spacing w:line="240" w:lineRule="auto"/>
        <w:ind w:left="993" w:right="519"/>
        <w:jc w:val="center"/>
        <w:rPr>
          <w:rFonts w:eastAsia="Times New Roman"/>
          <w:noProof/>
          <w:color w:val="000000" w:themeColor="text1"/>
          <w:lang w:eastAsia="pt-BR"/>
        </w:rPr>
      </w:pPr>
    </w:p>
    <w:p w:rsidR="00071824" w:rsidRPr="000E555F" w:rsidRDefault="00071824" w:rsidP="00071824">
      <w:pPr>
        <w:pStyle w:val="DefaultStyle"/>
        <w:spacing w:after="0" w:line="360" w:lineRule="auto"/>
        <w:ind w:right="86" w:firstLine="708"/>
        <w:jc w:val="both"/>
        <w:rPr>
          <w:rFonts w:ascii="Times New Roman" w:eastAsia="Times New Roman" w:hAnsi="Times New Roman" w:cs="Times New Roman"/>
          <w:noProof/>
          <w:color w:val="000000" w:themeColor="text1"/>
          <w:sz w:val="24"/>
          <w:szCs w:val="24"/>
          <w:lang w:eastAsia="pt-BR"/>
        </w:rPr>
      </w:pPr>
      <w:r w:rsidRPr="000E555F">
        <w:rPr>
          <w:rFonts w:ascii="Times New Roman" w:eastAsia="Times New Roman" w:hAnsi="Times New Roman" w:cs="Times New Roman"/>
          <w:noProof/>
          <w:color w:val="000000" w:themeColor="text1"/>
          <w:sz w:val="24"/>
          <w:szCs w:val="24"/>
          <w:lang w:eastAsia="pt-BR"/>
        </w:rPr>
        <w:t xml:space="preserve">Contatou-se que a grande maioria dos entrevistados que procura pelos serviços bancários em Luanda não conhece as atividades de marketing e responsabilidade social desenvolvidas pelos bancos, revelando que são poucos os bancos que realizam/divulgam tais ações. </w:t>
      </w:r>
      <w:r w:rsidRPr="000E555F">
        <w:rPr>
          <w:rFonts w:ascii="Times New Roman" w:hAnsi="Times New Roman" w:cs="Times New Roman"/>
          <w:color w:val="000000" w:themeColor="text1"/>
          <w:sz w:val="24"/>
          <w:szCs w:val="24"/>
        </w:rPr>
        <w:t xml:space="preserve">Vale ressaltar que </w:t>
      </w:r>
      <w:r w:rsidRPr="000E555F">
        <w:rPr>
          <w:rFonts w:ascii="Times New Roman" w:eastAsia="Times New Roman" w:hAnsi="Times New Roman" w:cs="Times New Roman"/>
          <w:noProof/>
          <w:color w:val="000000" w:themeColor="text1"/>
          <w:sz w:val="24"/>
          <w:szCs w:val="24"/>
          <w:lang w:eastAsia="pt-BR"/>
        </w:rPr>
        <w:t xml:space="preserve">dos 100 entrevistados, 59% afirmaram desconhecer ações de marketing e responsabilidade social </w:t>
      </w:r>
      <w:r w:rsidR="005723FC">
        <w:rPr>
          <w:rFonts w:ascii="Times New Roman" w:eastAsia="Times New Roman" w:hAnsi="Times New Roman" w:cs="Times New Roman"/>
          <w:noProof/>
          <w:color w:val="000000" w:themeColor="text1"/>
          <w:sz w:val="24"/>
          <w:szCs w:val="24"/>
          <w:lang w:eastAsia="pt-BR"/>
        </w:rPr>
        <w:t>d</w:t>
      </w:r>
      <w:r w:rsidRPr="000E555F">
        <w:rPr>
          <w:rFonts w:ascii="Times New Roman" w:eastAsia="Times New Roman" w:hAnsi="Times New Roman" w:cs="Times New Roman"/>
          <w:noProof/>
          <w:color w:val="000000" w:themeColor="text1"/>
          <w:sz w:val="24"/>
          <w:szCs w:val="24"/>
          <w:lang w:eastAsia="pt-BR"/>
        </w:rPr>
        <w:t>os bancos em que possuem suas contas</w:t>
      </w:r>
      <w:r w:rsidR="00AB15D3" w:rsidRPr="000E555F">
        <w:rPr>
          <w:rFonts w:ascii="Times New Roman" w:eastAsia="Times New Roman" w:hAnsi="Times New Roman" w:cs="Times New Roman"/>
          <w:noProof/>
          <w:color w:val="000000" w:themeColor="text1"/>
          <w:sz w:val="24"/>
          <w:szCs w:val="24"/>
          <w:lang w:eastAsia="pt-BR"/>
        </w:rPr>
        <w:t xml:space="preserve"> (GRÁF</w:t>
      </w:r>
      <w:r w:rsidR="009F30E4">
        <w:rPr>
          <w:rFonts w:ascii="Times New Roman" w:eastAsia="Times New Roman" w:hAnsi="Times New Roman" w:cs="Times New Roman"/>
          <w:noProof/>
          <w:color w:val="000000" w:themeColor="text1"/>
          <w:sz w:val="24"/>
          <w:szCs w:val="24"/>
          <w:lang w:eastAsia="pt-BR"/>
        </w:rPr>
        <w:t>ICO</w:t>
      </w:r>
      <w:r w:rsidR="00AB15D3" w:rsidRPr="000E555F">
        <w:rPr>
          <w:rFonts w:ascii="Times New Roman" w:eastAsia="Times New Roman" w:hAnsi="Times New Roman" w:cs="Times New Roman"/>
          <w:noProof/>
          <w:color w:val="000000" w:themeColor="text1"/>
          <w:sz w:val="24"/>
          <w:szCs w:val="24"/>
          <w:lang w:eastAsia="pt-BR"/>
        </w:rPr>
        <w:t xml:space="preserve"> 2</w:t>
      </w:r>
      <w:r w:rsidRPr="000E555F">
        <w:rPr>
          <w:rFonts w:ascii="Times New Roman" w:eastAsia="Times New Roman" w:hAnsi="Times New Roman" w:cs="Times New Roman"/>
          <w:noProof/>
          <w:color w:val="000000" w:themeColor="text1"/>
          <w:sz w:val="24"/>
          <w:szCs w:val="24"/>
          <w:lang w:eastAsia="pt-BR"/>
        </w:rPr>
        <w:t>).</w:t>
      </w:r>
    </w:p>
    <w:p w:rsidR="009F30E4" w:rsidRDefault="009F30E4" w:rsidP="0092758A">
      <w:pPr>
        <w:spacing w:line="240" w:lineRule="auto"/>
        <w:ind w:left="2268"/>
        <w:jc w:val="both"/>
        <w:rPr>
          <w:color w:val="000000" w:themeColor="text1"/>
          <w:sz w:val="20"/>
          <w:szCs w:val="20"/>
        </w:rPr>
      </w:pPr>
    </w:p>
    <w:p w:rsidR="00071824" w:rsidRPr="00C649B5" w:rsidRDefault="00AB3CB9" w:rsidP="00C649B5">
      <w:pPr>
        <w:spacing w:line="240" w:lineRule="auto"/>
        <w:ind w:left="2268"/>
        <w:jc w:val="both"/>
        <w:rPr>
          <w:i/>
          <w:color w:val="000000" w:themeColor="text1"/>
          <w:sz w:val="20"/>
          <w:szCs w:val="20"/>
        </w:rPr>
      </w:pPr>
      <w:r w:rsidRPr="000E555F">
        <w:rPr>
          <w:color w:val="000000" w:themeColor="text1"/>
          <w:sz w:val="20"/>
          <w:szCs w:val="20"/>
        </w:rPr>
        <w:t xml:space="preserve">Isto significa que as entidades devem aplicar princípios em suas políticas de gestão, semelhantes a uma cultura que deve ser incorporada às empresas. Além do mais, o discurso de uma preocupação social deve refletir-se em ação, pois não adianta uma empresa pagar mal seus funcionários, corromper a área de compras de seus clientes, pagar propinas </w:t>
      </w:r>
      <w:proofErr w:type="gramStart"/>
      <w:r w:rsidRPr="000E555F">
        <w:rPr>
          <w:color w:val="000000" w:themeColor="text1"/>
          <w:sz w:val="20"/>
          <w:szCs w:val="20"/>
        </w:rPr>
        <w:t>a fiscais</w:t>
      </w:r>
      <w:proofErr w:type="gramEnd"/>
      <w:r w:rsidRPr="000E555F">
        <w:rPr>
          <w:color w:val="000000" w:themeColor="text1"/>
          <w:sz w:val="20"/>
          <w:szCs w:val="20"/>
        </w:rPr>
        <w:t xml:space="preserve"> do governo e, ao mesmo tempo, desenvolver programas voltados a entidades sociais da comunidade. Essa postura não condiz com uma empresa que quer trilhar um caminho de responsabilidade social</w:t>
      </w:r>
      <w:r w:rsidR="00D638FE" w:rsidRPr="000E555F">
        <w:rPr>
          <w:color w:val="000000" w:themeColor="text1"/>
          <w:sz w:val="20"/>
          <w:szCs w:val="20"/>
        </w:rPr>
        <w:t xml:space="preserve"> (GARCIA, </w:t>
      </w:r>
      <w:proofErr w:type="gramStart"/>
      <w:r w:rsidR="00D638FE" w:rsidRPr="000E555F">
        <w:rPr>
          <w:i/>
          <w:color w:val="000000" w:themeColor="text1"/>
          <w:sz w:val="20"/>
          <w:szCs w:val="20"/>
        </w:rPr>
        <w:t>et</w:t>
      </w:r>
      <w:proofErr w:type="gramEnd"/>
      <w:r w:rsidR="00D638FE" w:rsidRPr="000E555F">
        <w:rPr>
          <w:i/>
          <w:color w:val="000000" w:themeColor="text1"/>
          <w:sz w:val="20"/>
          <w:szCs w:val="20"/>
        </w:rPr>
        <w:t xml:space="preserve"> al</w:t>
      </w:r>
      <w:r w:rsidR="00D638FE" w:rsidRPr="000E555F">
        <w:rPr>
          <w:color w:val="000000" w:themeColor="text1"/>
          <w:sz w:val="20"/>
          <w:szCs w:val="20"/>
        </w:rPr>
        <w:t>, 2015</w:t>
      </w:r>
      <w:r w:rsidR="00FD7ADF" w:rsidRPr="000E555F">
        <w:rPr>
          <w:color w:val="000000" w:themeColor="text1"/>
          <w:sz w:val="20"/>
          <w:szCs w:val="20"/>
        </w:rPr>
        <w:t>, p. 307</w:t>
      </w:r>
      <w:r w:rsidR="00D638FE" w:rsidRPr="000E555F">
        <w:rPr>
          <w:color w:val="000000" w:themeColor="text1"/>
          <w:sz w:val="20"/>
          <w:szCs w:val="20"/>
        </w:rPr>
        <w:t>)</w:t>
      </w:r>
      <w:r w:rsidRPr="000E555F">
        <w:rPr>
          <w:color w:val="000000" w:themeColor="text1"/>
          <w:sz w:val="20"/>
          <w:szCs w:val="20"/>
        </w:rPr>
        <w:t>.</w:t>
      </w:r>
    </w:p>
    <w:p w:rsidR="00071824" w:rsidRPr="000E555F" w:rsidRDefault="00FC1F8F" w:rsidP="00071824">
      <w:pPr>
        <w:spacing w:line="360" w:lineRule="auto"/>
        <w:ind w:right="-285"/>
        <w:jc w:val="center"/>
        <w:rPr>
          <w:color w:val="000000" w:themeColor="text1"/>
          <w:sz w:val="20"/>
          <w:szCs w:val="20"/>
        </w:rPr>
      </w:pPr>
      <w:r w:rsidRPr="000E555F">
        <w:rPr>
          <w:rFonts w:eastAsia="Times New Roman"/>
          <w:b/>
          <w:noProof/>
          <w:color w:val="000000" w:themeColor="text1"/>
          <w:sz w:val="20"/>
          <w:szCs w:val="20"/>
          <w:lang w:eastAsia="pt-BR"/>
        </w:rPr>
        <w:lastRenderedPageBreak/>
        <w:t xml:space="preserve">Tabela </w:t>
      </w:r>
      <w:r w:rsidR="00AB15D3" w:rsidRPr="000E555F">
        <w:rPr>
          <w:rFonts w:eastAsia="Times New Roman"/>
          <w:b/>
          <w:noProof/>
          <w:color w:val="000000" w:themeColor="text1"/>
          <w:sz w:val="20"/>
          <w:szCs w:val="20"/>
          <w:lang w:eastAsia="pt-BR"/>
        </w:rPr>
        <w:t xml:space="preserve"> 3</w:t>
      </w:r>
      <w:r w:rsidR="00071824" w:rsidRPr="000E555F">
        <w:rPr>
          <w:rFonts w:eastAsia="Times New Roman"/>
          <w:noProof/>
          <w:color w:val="000000" w:themeColor="text1"/>
          <w:sz w:val="20"/>
          <w:szCs w:val="20"/>
          <w:lang w:eastAsia="pt-BR"/>
        </w:rPr>
        <w:t xml:space="preserve"> – </w:t>
      </w:r>
      <w:r w:rsidR="00071824" w:rsidRPr="000E555F">
        <w:rPr>
          <w:color w:val="000000" w:themeColor="text1"/>
          <w:sz w:val="20"/>
          <w:szCs w:val="20"/>
        </w:rPr>
        <w:t>Razões de investimento em marketing e responsabilidade social</w:t>
      </w:r>
    </w:p>
    <w:tbl>
      <w:tblPr>
        <w:tblStyle w:val="Tabelacomgrade"/>
        <w:tblW w:w="0" w:type="auto"/>
        <w:jc w:val="center"/>
        <w:tblLook w:val="04A0" w:firstRow="1" w:lastRow="0" w:firstColumn="1" w:lastColumn="0" w:noHBand="0" w:noVBand="1"/>
      </w:tblPr>
      <w:tblGrid>
        <w:gridCol w:w="4608"/>
        <w:gridCol w:w="2054"/>
      </w:tblGrid>
      <w:tr w:rsidR="00E35048" w:rsidRPr="00E35048" w:rsidTr="000E555F">
        <w:trPr>
          <w:trHeight w:val="242"/>
          <w:jc w:val="center"/>
        </w:trPr>
        <w:tc>
          <w:tcPr>
            <w:tcW w:w="4608" w:type="dxa"/>
          </w:tcPr>
          <w:p w:rsidR="00FC1F8F" w:rsidRPr="000E555F" w:rsidRDefault="00FC1F8F" w:rsidP="00F03CCD">
            <w:pPr>
              <w:rPr>
                <w:b/>
                <w:color w:val="000000" w:themeColor="text1"/>
                <w:sz w:val="20"/>
                <w:szCs w:val="20"/>
              </w:rPr>
            </w:pPr>
            <w:r w:rsidRPr="000E555F">
              <w:rPr>
                <w:b/>
                <w:color w:val="000000" w:themeColor="text1"/>
                <w:sz w:val="20"/>
                <w:szCs w:val="20"/>
              </w:rPr>
              <w:t xml:space="preserve">Descrição </w:t>
            </w:r>
          </w:p>
        </w:tc>
        <w:tc>
          <w:tcPr>
            <w:tcW w:w="2054" w:type="dxa"/>
            <w:vAlign w:val="center"/>
          </w:tcPr>
          <w:p w:rsidR="00FC1F8F" w:rsidRPr="000E555F" w:rsidRDefault="00FC1F8F" w:rsidP="000E555F">
            <w:pPr>
              <w:jc w:val="center"/>
              <w:rPr>
                <w:b/>
                <w:color w:val="000000" w:themeColor="text1"/>
                <w:sz w:val="20"/>
                <w:szCs w:val="20"/>
              </w:rPr>
            </w:pPr>
            <w:r w:rsidRPr="000E555F">
              <w:rPr>
                <w:b/>
                <w:color w:val="000000" w:themeColor="text1"/>
                <w:sz w:val="20"/>
                <w:szCs w:val="20"/>
              </w:rPr>
              <w:t>%</w:t>
            </w:r>
          </w:p>
        </w:tc>
      </w:tr>
      <w:tr w:rsidR="00E35048" w:rsidRPr="00E35048" w:rsidTr="000E555F">
        <w:trPr>
          <w:jc w:val="center"/>
        </w:trPr>
        <w:tc>
          <w:tcPr>
            <w:tcW w:w="4608" w:type="dxa"/>
          </w:tcPr>
          <w:p w:rsidR="00FC1F8F" w:rsidRPr="000E555F" w:rsidRDefault="00FC1F8F" w:rsidP="00F03CCD">
            <w:pPr>
              <w:rPr>
                <w:color w:val="000000" w:themeColor="text1"/>
                <w:sz w:val="20"/>
                <w:szCs w:val="20"/>
              </w:rPr>
            </w:pPr>
            <w:r w:rsidRPr="000E555F">
              <w:rPr>
                <w:color w:val="000000" w:themeColor="text1"/>
                <w:sz w:val="20"/>
                <w:szCs w:val="20"/>
              </w:rPr>
              <w:t xml:space="preserve">Maior visibilidade </w:t>
            </w:r>
            <w:r w:rsidR="009F30E4">
              <w:rPr>
                <w:color w:val="000000" w:themeColor="text1"/>
                <w:sz w:val="20"/>
                <w:szCs w:val="20"/>
              </w:rPr>
              <w:t>d</w:t>
            </w:r>
            <w:r w:rsidRPr="000E555F">
              <w:rPr>
                <w:color w:val="000000" w:themeColor="text1"/>
                <w:sz w:val="20"/>
                <w:szCs w:val="20"/>
              </w:rPr>
              <w:t xml:space="preserve">a imagem da empresa ao consumidor </w:t>
            </w:r>
          </w:p>
        </w:tc>
        <w:tc>
          <w:tcPr>
            <w:tcW w:w="2054" w:type="dxa"/>
            <w:vAlign w:val="center"/>
          </w:tcPr>
          <w:p w:rsidR="00FC1F8F" w:rsidRPr="000E555F" w:rsidRDefault="00FC1F8F" w:rsidP="000E555F">
            <w:pPr>
              <w:jc w:val="center"/>
              <w:rPr>
                <w:color w:val="000000" w:themeColor="text1"/>
                <w:sz w:val="20"/>
                <w:szCs w:val="20"/>
              </w:rPr>
            </w:pPr>
            <w:r w:rsidRPr="000E555F">
              <w:rPr>
                <w:color w:val="000000" w:themeColor="text1"/>
                <w:sz w:val="20"/>
                <w:szCs w:val="20"/>
              </w:rPr>
              <w:t>34,00%</w:t>
            </w:r>
          </w:p>
        </w:tc>
      </w:tr>
      <w:tr w:rsidR="00E35048" w:rsidRPr="00E35048" w:rsidTr="000E555F">
        <w:trPr>
          <w:jc w:val="center"/>
        </w:trPr>
        <w:tc>
          <w:tcPr>
            <w:tcW w:w="4608" w:type="dxa"/>
          </w:tcPr>
          <w:p w:rsidR="00FC1F8F" w:rsidRPr="000E555F" w:rsidRDefault="00FC1F8F" w:rsidP="00F03CCD">
            <w:pPr>
              <w:rPr>
                <w:color w:val="000000" w:themeColor="text1"/>
                <w:sz w:val="20"/>
                <w:szCs w:val="20"/>
              </w:rPr>
            </w:pPr>
            <w:r w:rsidRPr="000E555F">
              <w:rPr>
                <w:color w:val="000000" w:themeColor="text1"/>
                <w:sz w:val="20"/>
                <w:szCs w:val="20"/>
              </w:rPr>
              <w:t xml:space="preserve">Conquistar confiança dos consumidores </w:t>
            </w:r>
          </w:p>
        </w:tc>
        <w:tc>
          <w:tcPr>
            <w:tcW w:w="2054" w:type="dxa"/>
            <w:vAlign w:val="center"/>
          </w:tcPr>
          <w:p w:rsidR="00FC1F8F" w:rsidRPr="000E555F" w:rsidRDefault="00FC1F8F" w:rsidP="000E555F">
            <w:pPr>
              <w:jc w:val="center"/>
              <w:rPr>
                <w:color w:val="000000" w:themeColor="text1"/>
                <w:sz w:val="20"/>
                <w:szCs w:val="20"/>
              </w:rPr>
            </w:pPr>
            <w:r w:rsidRPr="000E555F">
              <w:rPr>
                <w:color w:val="000000" w:themeColor="text1"/>
                <w:sz w:val="20"/>
                <w:szCs w:val="20"/>
              </w:rPr>
              <w:t>32,00%</w:t>
            </w:r>
          </w:p>
        </w:tc>
      </w:tr>
      <w:tr w:rsidR="00E35048" w:rsidRPr="00E35048" w:rsidTr="000E555F">
        <w:trPr>
          <w:jc w:val="center"/>
        </w:trPr>
        <w:tc>
          <w:tcPr>
            <w:tcW w:w="4608" w:type="dxa"/>
          </w:tcPr>
          <w:p w:rsidR="00FC1F8F" w:rsidRPr="000E555F" w:rsidRDefault="00FC1F8F" w:rsidP="00F03CCD">
            <w:pPr>
              <w:rPr>
                <w:color w:val="000000" w:themeColor="text1"/>
                <w:sz w:val="20"/>
                <w:szCs w:val="20"/>
              </w:rPr>
            </w:pPr>
            <w:r w:rsidRPr="000E555F">
              <w:rPr>
                <w:color w:val="000000" w:themeColor="text1"/>
                <w:sz w:val="20"/>
                <w:szCs w:val="20"/>
              </w:rPr>
              <w:t>Contribuir para o desenvolvimento do pa</w:t>
            </w:r>
            <w:r w:rsidR="009F30E4">
              <w:rPr>
                <w:color w:val="000000" w:themeColor="text1"/>
                <w:sz w:val="20"/>
                <w:szCs w:val="20"/>
              </w:rPr>
              <w:t>í</w:t>
            </w:r>
            <w:r w:rsidRPr="000E555F">
              <w:rPr>
                <w:color w:val="000000" w:themeColor="text1"/>
                <w:sz w:val="20"/>
                <w:szCs w:val="20"/>
              </w:rPr>
              <w:t>s e para o bem</w:t>
            </w:r>
            <w:r w:rsidR="009F30E4">
              <w:rPr>
                <w:color w:val="000000" w:themeColor="text1"/>
                <w:sz w:val="20"/>
                <w:szCs w:val="20"/>
              </w:rPr>
              <w:t>-</w:t>
            </w:r>
            <w:r w:rsidRPr="000E555F">
              <w:rPr>
                <w:color w:val="000000" w:themeColor="text1"/>
                <w:sz w:val="20"/>
                <w:szCs w:val="20"/>
              </w:rPr>
              <w:t>estar da sociedade</w:t>
            </w:r>
          </w:p>
        </w:tc>
        <w:tc>
          <w:tcPr>
            <w:tcW w:w="2054" w:type="dxa"/>
            <w:vAlign w:val="center"/>
          </w:tcPr>
          <w:p w:rsidR="00FC1F8F" w:rsidRPr="000E555F" w:rsidRDefault="00FC1F8F" w:rsidP="000E555F">
            <w:pPr>
              <w:jc w:val="center"/>
              <w:rPr>
                <w:color w:val="000000" w:themeColor="text1"/>
                <w:sz w:val="20"/>
                <w:szCs w:val="20"/>
              </w:rPr>
            </w:pPr>
            <w:r w:rsidRPr="000E555F">
              <w:rPr>
                <w:color w:val="000000" w:themeColor="text1"/>
                <w:sz w:val="20"/>
                <w:szCs w:val="20"/>
              </w:rPr>
              <w:t>26,00%</w:t>
            </w:r>
          </w:p>
        </w:tc>
      </w:tr>
      <w:tr w:rsidR="00E35048" w:rsidRPr="00E35048" w:rsidTr="000E555F">
        <w:trPr>
          <w:jc w:val="center"/>
        </w:trPr>
        <w:tc>
          <w:tcPr>
            <w:tcW w:w="4608" w:type="dxa"/>
          </w:tcPr>
          <w:p w:rsidR="00FC1F8F" w:rsidRPr="000E555F" w:rsidRDefault="00FC1F8F" w:rsidP="00F03CCD">
            <w:pPr>
              <w:rPr>
                <w:color w:val="000000" w:themeColor="text1"/>
                <w:sz w:val="20"/>
                <w:szCs w:val="20"/>
              </w:rPr>
            </w:pPr>
            <w:r w:rsidRPr="000E555F">
              <w:rPr>
                <w:color w:val="000000" w:themeColor="text1"/>
                <w:sz w:val="20"/>
                <w:szCs w:val="20"/>
              </w:rPr>
              <w:t>Melhoria no relacionamento com os funcionários e clientes</w:t>
            </w:r>
            <w:proofErr w:type="gramStart"/>
            <w:r w:rsidRPr="000E555F">
              <w:rPr>
                <w:color w:val="000000" w:themeColor="text1"/>
                <w:sz w:val="20"/>
                <w:szCs w:val="20"/>
              </w:rPr>
              <w:t xml:space="preserve">  </w:t>
            </w:r>
          </w:p>
        </w:tc>
        <w:tc>
          <w:tcPr>
            <w:tcW w:w="2054" w:type="dxa"/>
            <w:vAlign w:val="center"/>
          </w:tcPr>
          <w:p w:rsidR="00FC1F8F" w:rsidRPr="000E555F" w:rsidRDefault="00FC1F8F" w:rsidP="000E555F">
            <w:pPr>
              <w:jc w:val="center"/>
              <w:rPr>
                <w:color w:val="000000" w:themeColor="text1"/>
                <w:sz w:val="20"/>
                <w:szCs w:val="20"/>
              </w:rPr>
            </w:pPr>
            <w:proofErr w:type="gramEnd"/>
            <w:r w:rsidRPr="000E555F">
              <w:rPr>
                <w:color w:val="000000" w:themeColor="text1"/>
                <w:sz w:val="20"/>
                <w:szCs w:val="20"/>
              </w:rPr>
              <w:t>8,00%</w:t>
            </w:r>
          </w:p>
        </w:tc>
      </w:tr>
      <w:tr w:rsidR="00FC1F8F" w:rsidRPr="00E35048" w:rsidTr="000E555F">
        <w:trPr>
          <w:trHeight w:val="310"/>
          <w:jc w:val="center"/>
        </w:trPr>
        <w:tc>
          <w:tcPr>
            <w:tcW w:w="6662" w:type="dxa"/>
            <w:gridSpan w:val="2"/>
            <w:vAlign w:val="center"/>
          </w:tcPr>
          <w:p w:rsidR="00FC1F8F" w:rsidRPr="000E555F" w:rsidRDefault="00FC1F8F" w:rsidP="000E555F">
            <w:pPr>
              <w:spacing w:line="360" w:lineRule="auto"/>
              <w:jc w:val="center"/>
              <w:rPr>
                <w:b/>
                <w:color w:val="000000" w:themeColor="text1"/>
                <w:sz w:val="20"/>
                <w:szCs w:val="20"/>
              </w:rPr>
            </w:pPr>
            <w:r w:rsidRPr="000E555F">
              <w:rPr>
                <w:b/>
                <w:color w:val="000000" w:themeColor="text1"/>
                <w:sz w:val="20"/>
                <w:szCs w:val="20"/>
              </w:rPr>
              <w:t>Total                                                                                      100%</w:t>
            </w:r>
          </w:p>
        </w:tc>
      </w:tr>
    </w:tbl>
    <w:p w:rsidR="00071824" w:rsidRPr="000E555F" w:rsidRDefault="00071824" w:rsidP="00071824">
      <w:pPr>
        <w:spacing w:line="240" w:lineRule="auto"/>
        <w:ind w:right="-285"/>
        <w:jc w:val="center"/>
        <w:rPr>
          <w:color w:val="000000" w:themeColor="text1"/>
        </w:rPr>
      </w:pPr>
      <w:r w:rsidRPr="000E555F">
        <w:rPr>
          <w:b/>
          <w:color w:val="000000" w:themeColor="text1"/>
          <w:sz w:val="20"/>
          <w:szCs w:val="20"/>
        </w:rPr>
        <w:t>Fonte:</w:t>
      </w:r>
      <w:r w:rsidRPr="000E555F">
        <w:rPr>
          <w:color w:val="000000" w:themeColor="text1"/>
          <w:sz w:val="20"/>
          <w:szCs w:val="20"/>
        </w:rPr>
        <w:t xml:space="preserve"> Pesquisa de campo (2015)</w:t>
      </w:r>
      <w:r w:rsidR="00161E22">
        <w:rPr>
          <w:color w:val="000000" w:themeColor="text1"/>
          <w:sz w:val="20"/>
          <w:szCs w:val="20"/>
        </w:rPr>
        <w:t>.</w:t>
      </w:r>
    </w:p>
    <w:p w:rsidR="00071824" w:rsidRPr="000E555F" w:rsidRDefault="00071824" w:rsidP="00071824">
      <w:pPr>
        <w:pStyle w:val="DefaultStyle"/>
        <w:spacing w:after="0" w:line="360" w:lineRule="auto"/>
        <w:ind w:firstLine="708"/>
        <w:jc w:val="both"/>
        <w:rPr>
          <w:rFonts w:ascii="Times New Roman" w:eastAsia="Times New Roman" w:hAnsi="Times New Roman" w:cs="Times New Roman"/>
          <w:noProof/>
          <w:color w:val="000000" w:themeColor="text1"/>
          <w:sz w:val="24"/>
          <w:szCs w:val="24"/>
          <w:lang w:eastAsia="pt-BR"/>
        </w:rPr>
      </w:pPr>
    </w:p>
    <w:p w:rsidR="00071824" w:rsidRPr="000E555F" w:rsidRDefault="00071824" w:rsidP="00FC1F8F">
      <w:pPr>
        <w:pStyle w:val="DefaultStyle"/>
        <w:spacing w:after="0" w:line="360" w:lineRule="auto"/>
        <w:ind w:firstLine="708"/>
        <w:jc w:val="both"/>
        <w:rPr>
          <w:rFonts w:ascii="Times New Roman" w:eastAsia="Times New Roman" w:hAnsi="Times New Roman" w:cs="Times New Roman"/>
          <w:noProof/>
          <w:color w:val="000000" w:themeColor="text1"/>
          <w:sz w:val="24"/>
          <w:szCs w:val="24"/>
          <w:lang w:eastAsia="pt-BR"/>
        </w:rPr>
      </w:pPr>
      <w:r w:rsidRPr="000E555F">
        <w:rPr>
          <w:rFonts w:ascii="Times New Roman" w:eastAsia="Times New Roman" w:hAnsi="Times New Roman" w:cs="Times New Roman"/>
          <w:noProof/>
          <w:color w:val="000000" w:themeColor="text1"/>
          <w:sz w:val="24"/>
          <w:szCs w:val="24"/>
          <w:lang w:eastAsia="pt-BR"/>
        </w:rPr>
        <w:t xml:space="preserve">Notou-se pouca difereça nas respostas dos entrevistados quanto às motivações das instituições financeiras em investir no marketing e </w:t>
      </w:r>
      <w:r w:rsidR="00DB2F24">
        <w:rPr>
          <w:rFonts w:ascii="Times New Roman" w:eastAsia="Times New Roman" w:hAnsi="Times New Roman" w:cs="Times New Roman"/>
          <w:noProof/>
          <w:color w:val="000000" w:themeColor="text1"/>
          <w:sz w:val="24"/>
          <w:szCs w:val="24"/>
          <w:lang w:eastAsia="pt-BR"/>
        </w:rPr>
        <w:t xml:space="preserve">em </w:t>
      </w:r>
      <w:r w:rsidRPr="000E555F">
        <w:rPr>
          <w:rFonts w:ascii="Times New Roman" w:eastAsia="Times New Roman" w:hAnsi="Times New Roman" w:cs="Times New Roman"/>
          <w:noProof/>
          <w:color w:val="000000" w:themeColor="text1"/>
          <w:sz w:val="24"/>
          <w:szCs w:val="24"/>
          <w:lang w:eastAsia="pt-BR"/>
        </w:rPr>
        <w:t>ações de responsabilidade social</w:t>
      </w:r>
      <w:r w:rsidR="00DB2F24">
        <w:rPr>
          <w:rFonts w:ascii="Times New Roman" w:eastAsia="Times New Roman" w:hAnsi="Times New Roman" w:cs="Times New Roman"/>
          <w:noProof/>
          <w:color w:val="000000" w:themeColor="text1"/>
          <w:sz w:val="24"/>
          <w:szCs w:val="24"/>
          <w:lang w:eastAsia="pt-BR"/>
        </w:rPr>
        <w:t>. A</w:t>
      </w:r>
      <w:r w:rsidRPr="000E555F">
        <w:rPr>
          <w:rFonts w:ascii="Times New Roman" w:eastAsia="Times New Roman" w:hAnsi="Times New Roman" w:cs="Times New Roman"/>
          <w:noProof/>
          <w:color w:val="000000" w:themeColor="text1"/>
          <w:sz w:val="24"/>
          <w:szCs w:val="24"/>
          <w:lang w:eastAsia="pt-BR"/>
        </w:rPr>
        <w:t xml:space="preserve"> maioria afirmou que se deve à maior visibilidade da empresa para com o consumidor, 32% relatou que tais ações visam conquistar a confiança dos consumidores, 26% acreditam que tais ações se devem ao interesse em contribuir com o desenvolvimento nacional e bem-estar social e 8% destacaram as ações como mecanismos de melhorar o relacionamento com colaboradores e clientes</w:t>
      </w:r>
      <w:r w:rsidR="00FC1F8F" w:rsidRPr="000E555F">
        <w:rPr>
          <w:rFonts w:ascii="Times New Roman" w:eastAsia="Times New Roman" w:hAnsi="Times New Roman" w:cs="Times New Roman"/>
          <w:noProof/>
          <w:color w:val="000000" w:themeColor="text1"/>
          <w:sz w:val="24"/>
          <w:szCs w:val="24"/>
          <w:lang w:eastAsia="pt-BR"/>
        </w:rPr>
        <w:t xml:space="preserve"> (TAB</w:t>
      </w:r>
      <w:r w:rsidR="00AB15D3" w:rsidRPr="000E555F">
        <w:rPr>
          <w:rFonts w:ascii="Times New Roman" w:eastAsia="Times New Roman" w:hAnsi="Times New Roman" w:cs="Times New Roman"/>
          <w:noProof/>
          <w:color w:val="000000" w:themeColor="text1"/>
          <w:sz w:val="24"/>
          <w:szCs w:val="24"/>
          <w:lang w:eastAsia="pt-BR"/>
        </w:rPr>
        <w:t>. 3</w:t>
      </w:r>
      <w:r w:rsidRPr="000E555F">
        <w:rPr>
          <w:rFonts w:ascii="Times New Roman" w:eastAsia="Times New Roman" w:hAnsi="Times New Roman" w:cs="Times New Roman"/>
          <w:noProof/>
          <w:color w:val="000000" w:themeColor="text1"/>
          <w:sz w:val="24"/>
          <w:szCs w:val="24"/>
          <w:lang w:eastAsia="pt-BR"/>
        </w:rPr>
        <w:t>)</w:t>
      </w:r>
      <w:r w:rsidR="00161E22">
        <w:rPr>
          <w:rFonts w:ascii="Times New Roman" w:eastAsia="Times New Roman" w:hAnsi="Times New Roman" w:cs="Times New Roman"/>
          <w:noProof/>
          <w:color w:val="000000" w:themeColor="text1"/>
          <w:sz w:val="24"/>
          <w:szCs w:val="24"/>
          <w:lang w:eastAsia="pt-BR"/>
        </w:rPr>
        <w:t>.</w:t>
      </w:r>
    </w:p>
    <w:p w:rsidR="00FC1F8F" w:rsidRPr="000E555F" w:rsidRDefault="00FC1F8F" w:rsidP="00FC1F8F">
      <w:pPr>
        <w:pStyle w:val="DefaultStyle"/>
        <w:spacing w:after="0" w:line="360" w:lineRule="auto"/>
        <w:ind w:firstLine="708"/>
        <w:jc w:val="both"/>
        <w:rPr>
          <w:rFonts w:ascii="Times New Roman" w:eastAsia="Times New Roman" w:hAnsi="Times New Roman" w:cs="Times New Roman"/>
          <w:noProof/>
          <w:color w:val="000000" w:themeColor="text1"/>
          <w:sz w:val="24"/>
          <w:szCs w:val="24"/>
          <w:lang w:eastAsia="pt-BR"/>
        </w:rPr>
      </w:pPr>
    </w:p>
    <w:p w:rsidR="00071824" w:rsidRPr="000E555F" w:rsidRDefault="00D45B16" w:rsidP="00D45B16">
      <w:pPr>
        <w:pStyle w:val="DefaultStyle"/>
        <w:spacing w:after="0" w:line="360" w:lineRule="auto"/>
        <w:ind w:left="426"/>
        <w:jc w:val="center"/>
        <w:rPr>
          <w:rFonts w:ascii="Times New Roman" w:hAnsi="Times New Roman" w:cs="Times New Roman"/>
          <w:color w:val="000000" w:themeColor="text1"/>
          <w:sz w:val="20"/>
          <w:szCs w:val="20"/>
        </w:rPr>
      </w:pPr>
      <w:r w:rsidRPr="000E555F">
        <w:rPr>
          <w:rFonts w:ascii="Times New Roman" w:eastAsia="Times New Roman" w:hAnsi="Times New Roman" w:cs="Times New Roman"/>
          <w:b/>
          <w:noProof/>
          <w:color w:val="000000" w:themeColor="text1"/>
          <w:sz w:val="20"/>
          <w:szCs w:val="20"/>
          <w:lang w:eastAsia="pt-BR"/>
        </w:rPr>
        <w:t>Tabela</w:t>
      </w:r>
      <w:r w:rsidR="00AB15D3" w:rsidRPr="000E555F">
        <w:rPr>
          <w:rFonts w:ascii="Times New Roman" w:eastAsia="Times New Roman" w:hAnsi="Times New Roman" w:cs="Times New Roman"/>
          <w:b/>
          <w:noProof/>
          <w:color w:val="000000" w:themeColor="text1"/>
          <w:sz w:val="20"/>
          <w:szCs w:val="20"/>
          <w:lang w:eastAsia="pt-BR"/>
        </w:rPr>
        <w:t xml:space="preserve"> 4</w:t>
      </w:r>
      <w:r w:rsidR="00071824" w:rsidRPr="000E555F">
        <w:rPr>
          <w:rFonts w:ascii="Times New Roman" w:eastAsia="Times New Roman" w:hAnsi="Times New Roman" w:cs="Times New Roman"/>
          <w:noProof/>
          <w:color w:val="000000" w:themeColor="text1"/>
          <w:sz w:val="20"/>
          <w:szCs w:val="20"/>
          <w:lang w:eastAsia="pt-BR"/>
        </w:rPr>
        <w:t xml:space="preserve"> – </w:t>
      </w:r>
      <w:r w:rsidR="00071824" w:rsidRPr="000E555F">
        <w:rPr>
          <w:rFonts w:ascii="Times New Roman" w:hAnsi="Times New Roman" w:cs="Times New Roman"/>
          <w:color w:val="000000" w:themeColor="text1"/>
          <w:sz w:val="20"/>
          <w:szCs w:val="20"/>
        </w:rPr>
        <w:t>Retorno econômico ou financeiro</w:t>
      </w:r>
    </w:p>
    <w:tbl>
      <w:tblPr>
        <w:tblStyle w:val="Tabelacomgrade"/>
        <w:tblW w:w="0" w:type="auto"/>
        <w:jc w:val="center"/>
        <w:tblLook w:val="04A0" w:firstRow="1" w:lastRow="0" w:firstColumn="1" w:lastColumn="0" w:noHBand="0" w:noVBand="1"/>
      </w:tblPr>
      <w:tblGrid>
        <w:gridCol w:w="2765"/>
        <w:gridCol w:w="2039"/>
      </w:tblGrid>
      <w:tr w:rsidR="00E35048" w:rsidRPr="00E35048" w:rsidTr="00D45B16">
        <w:trPr>
          <w:trHeight w:val="354"/>
          <w:jc w:val="center"/>
        </w:trPr>
        <w:tc>
          <w:tcPr>
            <w:tcW w:w="2765" w:type="dxa"/>
          </w:tcPr>
          <w:p w:rsidR="00FC1F8F" w:rsidRPr="000E555F" w:rsidRDefault="00FC1F8F" w:rsidP="00F03CCD">
            <w:pPr>
              <w:rPr>
                <w:b/>
                <w:color w:val="000000" w:themeColor="text1"/>
                <w:sz w:val="20"/>
                <w:szCs w:val="20"/>
              </w:rPr>
            </w:pPr>
            <w:r w:rsidRPr="000E555F">
              <w:rPr>
                <w:b/>
                <w:color w:val="000000" w:themeColor="text1"/>
                <w:sz w:val="20"/>
                <w:szCs w:val="20"/>
              </w:rPr>
              <w:t xml:space="preserve">Descrição </w:t>
            </w:r>
          </w:p>
        </w:tc>
        <w:tc>
          <w:tcPr>
            <w:tcW w:w="2039" w:type="dxa"/>
          </w:tcPr>
          <w:p w:rsidR="00FC1F8F" w:rsidRPr="000E555F" w:rsidRDefault="00FC1F8F" w:rsidP="00F03CCD">
            <w:pPr>
              <w:jc w:val="center"/>
              <w:rPr>
                <w:b/>
                <w:color w:val="000000" w:themeColor="text1"/>
                <w:sz w:val="20"/>
                <w:szCs w:val="20"/>
              </w:rPr>
            </w:pPr>
            <w:r w:rsidRPr="000E555F">
              <w:rPr>
                <w:b/>
                <w:color w:val="000000" w:themeColor="text1"/>
                <w:sz w:val="20"/>
                <w:szCs w:val="20"/>
              </w:rPr>
              <w:t>%</w:t>
            </w:r>
          </w:p>
        </w:tc>
      </w:tr>
      <w:tr w:rsidR="00E35048" w:rsidRPr="00E35048" w:rsidTr="00D45B16">
        <w:trPr>
          <w:jc w:val="center"/>
        </w:trPr>
        <w:tc>
          <w:tcPr>
            <w:tcW w:w="2765" w:type="dxa"/>
          </w:tcPr>
          <w:p w:rsidR="00FC1F8F" w:rsidRPr="000E555F" w:rsidRDefault="00FC1F8F" w:rsidP="00F03CCD">
            <w:pPr>
              <w:rPr>
                <w:color w:val="000000" w:themeColor="text1"/>
                <w:sz w:val="20"/>
                <w:szCs w:val="20"/>
              </w:rPr>
            </w:pPr>
            <w:r w:rsidRPr="000E555F">
              <w:rPr>
                <w:color w:val="000000" w:themeColor="text1"/>
                <w:sz w:val="20"/>
                <w:szCs w:val="20"/>
              </w:rPr>
              <w:t xml:space="preserve">Não responderam </w:t>
            </w:r>
          </w:p>
        </w:tc>
        <w:tc>
          <w:tcPr>
            <w:tcW w:w="2039" w:type="dxa"/>
          </w:tcPr>
          <w:p w:rsidR="00FC1F8F" w:rsidRPr="000E555F" w:rsidRDefault="00FC1F8F" w:rsidP="00D45B16">
            <w:pPr>
              <w:jc w:val="center"/>
              <w:rPr>
                <w:color w:val="000000" w:themeColor="text1"/>
                <w:sz w:val="20"/>
                <w:szCs w:val="20"/>
              </w:rPr>
            </w:pPr>
            <w:r w:rsidRPr="000E555F">
              <w:rPr>
                <w:color w:val="000000" w:themeColor="text1"/>
                <w:sz w:val="20"/>
                <w:szCs w:val="20"/>
              </w:rPr>
              <w:t>2,00 %</w:t>
            </w:r>
          </w:p>
        </w:tc>
      </w:tr>
      <w:tr w:rsidR="00E35048" w:rsidRPr="00E35048" w:rsidTr="00D45B16">
        <w:trPr>
          <w:jc w:val="center"/>
        </w:trPr>
        <w:tc>
          <w:tcPr>
            <w:tcW w:w="2765" w:type="dxa"/>
          </w:tcPr>
          <w:p w:rsidR="00FC1F8F" w:rsidRPr="000E555F" w:rsidRDefault="00FC1F8F" w:rsidP="00F03CCD">
            <w:pPr>
              <w:rPr>
                <w:color w:val="000000" w:themeColor="text1"/>
                <w:sz w:val="20"/>
                <w:szCs w:val="20"/>
              </w:rPr>
            </w:pPr>
            <w:r w:rsidRPr="000E555F">
              <w:rPr>
                <w:color w:val="000000" w:themeColor="text1"/>
                <w:sz w:val="20"/>
                <w:szCs w:val="20"/>
              </w:rPr>
              <w:t>Outros</w:t>
            </w:r>
            <w:proofErr w:type="gramStart"/>
            <w:r w:rsidRPr="000E555F">
              <w:rPr>
                <w:color w:val="000000" w:themeColor="text1"/>
                <w:sz w:val="20"/>
                <w:szCs w:val="20"/>
              </w:rPr>
              <w:t xml:space="preserve">  </w:t>
            </w:r>
          </w:p>
        </w:tc>
        <w:tc>
          <w:tcPr>
            <w:tcW w:w="2039" w:type="dxa"/>
          </w:tcPr>
          <w:p w:rsidR="00FC1F8F" w:rsidRPr="000E555F" w:rsidRDefault="00FC1F8F" w:rsidP="00D45B16">
            <w:pPr>
              <w:jc w:val="center"/>
              <w:rPr>
                <w:color w:val="000000" w:themeColor="text1"/>
                <w:sz w:val="20"/>
                <w:szCs w:val="20"/>
              </w:rPr>
            </w:pPr>
            <w:proofErr w:type="gramEnd"/>
            <w:r w:rsidRPr="000E555F">
              <w:rPr>
                <w:color w:val="000000" w:themeColor="text1"/>
                <w:sz w:val="20"/>
                <w:szCs w:val="20"/>
              </w:rPr>
              <w:t>4,00%</w:t>
            </w:r>
          </w:p>
        </w:tc>
      </w:tr>
      <w:tr w:rsidR="00E35048" w:rsidRPr="00E35048" w:rsidTr="00D45B16">
        <w:trPr>
          <w:jc w:val="center"/>
        </w:trPr>
        <w:tc>
          <w:tcPr>
            <w:tcW w:w="2765" w:type="dxa"/>
          </w:tcPr>
          <w:p w:rsidR="00FC1F8F" w:rsidRPr="000E555F" w:rsidRDefault="00FC1F8F" w:rsidP="00F03CCD">
            <w:pPr>
              <w:rPr>
                <w:color w:val="000000" w:themeColor="text1"/>
                <w:sz w:val="20"/>
                <w:szCs w:val="20"/>
              </w:rPr>
            </w:pPr>
            <w:r w:rsidRPr="000E555F">
              <w:rPr>
                <w:color w:val="000000" w:themeColor="text1"/>
                <w:sz w:val="20"/>
                <w:szCs w:val="20"/>
              </w:rPr>
              <w:t xml:space="preserve">Não </w:t>
            </w:r>
          </w:p>
        </w:tc>
        <w:tc>
          <w:tcPr>
            <w:tcW w:w="2039" w:type="dxa"/>
          </w:tcPr>
          <w:p w:rsidR="00FC1F8F" w:rsidRPr="000E555F" w:rsidRDefault="00FC1F8F" w:rsidP="00D45B16">
            <w:pPr>
              <w:jc w:val="center"/>
              <w:rPr>
                <w:color w:val="000000" w:themeColor="text1"/>
                <w:sz w:val="20"/>
                <w:szCs w:val="20"/>
              </w:rPr>
            </w:pPr>
            <w:r w:rsidRPr="000E555F">
              <w:rPr>
                <w:color w:val="000000" w:themeColor="text1"/>
                <w:sz w:val="20"/>
                <w:szCs w:val="20"/>
              </w:rPr>
              <w:t>20,00%</w:t>
            </w:r>
          </w:p>
        </w:tc>
      </w:tr>
      <w:tr w:rsidR="00E35048" w:rsidRPr="00E35048" w:rsidTr="00D45B16">
        <w:trPr>
          <w:jc w:val="center"/>
        </w:trPr>
        <w:tc>
          <w:tcPr>
            <w:tcW w:w="2765" w:type="dxa"/>
          </w:tcPr>
          <w:p w:rsidR="00FC1F8F" w:rsidRPr="000E555F" w:rsidRDefault="00FC1F8F" w:rsidP="00F03CCD">
            <w:pPr>
              <w:rPr>
                <w:color w:val="000000" w:themeColor="text1"/>
                <w:sz w:val="20"/>
                <w:szCs w:val="20"/>
              </w:rPr>
            </w:pPr>
            <w:r w:rsidRPr="000E555F">
              <w:rPr>
                <w:color w:val="000000" w:themeColor="text1"/>
                <w:sz w:val="20"/>
                <w:szCs w:val="20"/>
              </w:rPr>
              <w:t xml:space="preserve">Sim </w:t>
            </w:r>
          </w:p>
        </w:tc>
        <w:tc>
          <w:tcPr>
            <w:tcW w:w="2039" w:type="dxa"/>
          </w:tcPr>
          <w:p w:rsidR="00FC1F8F" w:rsidRPr="000E555F" w:rsidRDefault="00FC1F8F" w:rsidP="00D45B16">
            <w:pPr>
              <w:jc w:val="center"/>
              <w:rPr>
                <w:color w:val="000000" w:themeColor="text1"/>
                <w:sz w:val="20"/>
                <w:szCs w:val="20"/>
              </w:rPr>
            </w:pPr>
            <w:r w:rsidRPr="000E555F">
              <w:rPr>
                <w:color w:val="000000" w:themeColor="text1"/>
                <w:sz w:val="20"/>
                <w:szCs w:val="20"/>
              </w:rPr>
              <w:t>74,00%</w:t>
            </w:r>
          </w:p>
        </w:tc>
      </w:tr>
      <w:tr w:rsidR="00FC1F8F" w:rsidRPr="00E35048" w:rsidTr="00D45B16">
        <w:trPr>
          <w:trHeight w:val="310"/>
          <w:jc w:val="center"/>
        </w:trPr>
        <w:tc>
          <w:tcPr>
            <w:tcW w:w="4804" w:type="dxa"/>
            <w:gridSpan w:val="2"/>
          </w:tcPr>
          <w:p w:rsidR="00FC1F8F" w:rsidRPr="000E555F" w:rsidRDefault="00FC1F8F" w:rsidP="00D45B16">
            <w:pPr>
              <w:spacing w:line="360" w:lineRule="auto"/>
              <w:rPr>
                <w:b/>
                <w:color w:val="000000" w:themeColor="text1"/>
                <w:sz w:val="20"/>
                <w:szCs w:val="20"/>
              </w:rPr>
            </w:pPr>
            <w:r w:rsidRPr="000E555F">
              <w:rPr>
                <w:b/>
                <w:color w:val="000000" w:themeColor="text1"/>
                <w:sz w:val="20"/>
                <w:szCs w:val="20"/>
              </w:rPr>
              <w:t xml:space="preserve">Total                                                       </w:t>
            </w:r>
            <w:r w:rsidR="00D45B16" w:rsidRPr="000E555F">
              <w:rPr>
                <w:b/>
                <w:color w:val="000000" w:themeColor="text1"/>
                <w:sz w:val="20"/>
                <w:szCs w:val="20"/>
              </w:rPr>
              <w:t xml:space="preserve">  </w:t>
            </w:r>
            <w:r w:rsidRPr="000E555F">
              <w:rPr>
                <w:b/>
                <w:color w:val="000000" w:themeColor="text1"/>
                <w:sz w:val="20"/>
                <w:szCs w:val="20"/>
              </w:rPr>
              <w:t xml:space="preserve"> 100</w:t>
            </w:r>
            <w:proofErr w:type="gramStart"/>
            <w:r w:rsidRPr="000E555F">
              <w:rPr>
                <w:b/>
                <w:color w:val="000000" w:themeColor="text1"/>
                <w:sz w:val="20"/>
                <w:szCs w:val="20"/>
              </w:rPr>
              <w:t xml:space="preserve">   </w:t>
            </w:r>
            <w:proofErr w:type="gramEnd"/>
            <w:r w:rsidRPr="000E555F">
              <w:rPr>
                <w:b/>
                <w:color w:val="000000" w:themeColor="text1"/>
                <w:sz w:val="20"/>
                <w:szCs w:val="20"/>
              </w:rPr>
              <w:t>%</w:t>
            </w:r>
          </w:p>
        </w:tc>
      </w:tr>
    </w:tbl>
    <w:p w:rsidR="00071824" w:rsidRDefault="00071824" w:rsidP="00161E22">
      <w:pPr>
        <w:pStyle w:val="DefaultStyle"/>
        <w:spacing w:after="0" w:line="240" w:lineRule="auto"/>
        <w:ind w:left="426"/>
        <w:jc w:val="center"/>
        <w:rPr>
          <w:rFonts w:ascii="Times New Roman" w:hAnsi="Times New Roman" w:cs="Times New Roman"/>
          <w:color w:val="000000" w:themeColor="text1"/>
          <w:sz w:val="20"/>
          <w:szCs w:val="20"/>
        </w:rPr>
      </w:pPr>
      <w:r w:rsidRPr="000E555F">
        <w:rPr>
          <w:rFonts w:ascii="Times New Roman" w:hAnsi="Times New Roman" w:cs="Times New Roman"/>
          <w:b/>
          <w:color w:val="000000" w:themeColor="text1"/>
          <w:sz w:val="20"/>
          <w:szCs w:val="20"/>
        </w:rPr>
        <w:t>Fonte:</w:t>
      </w:r>
      <w:r w:rsidRPr="000E555F">
        <w:rPr>
          <w:rFonts w:ascii="Times New Roman" w:hAnsi="Times New Roman" w:cs="Times New Roman"/>
          <w:color w:val="000000" w:themeColor="text1"/>
          <w:sz w:val="20"/>
          <w:szCs w:val="20"/>
        </w:rPr>
        <w:t xml:space="preserve"> Pesquisa de campo (2015).</w:t>
      </w:r>
    </w:p>
    <w:p w:rsidR="00226551" w:rsidRPr="000E555F" w:rsidRDefault="00226551" w:rsidP="00071824">
      <w:pPr>
        <w:pStyle w:val="DefaultStyle"/>
        <w:spacing w:after="0" w:line="240" w:lineRule="auto"/>
        <w:ind w:left="426"/>
        <w:jc w:val="center"/>
        <w:rPr>
          <w:rFonts w:ascii="Times New Roman" w:hAnsi="Times New Roman" w:cs="Times New Roman"/>
          <w:color w:val="000000" w:themeColor="text1"/>
          <w:sz w:val="20"/>
          <w:szCs w:val="20"/>
        </w:rPr>
      </w:pPr>
    </w:p>
    <w:p w:rsidR="00071824" w:rsidRDefault="00071824" w:rsidP="00D45B16">
      <w:pPr>
        <w:spacing w:line="360" w:lineRule="auto"/>
        <w:ind w:firstLine="708"/>
        <w:jc w:val="both"/>
        <w:rPr>
          <w:color w:val="000000" w:themeColor="text1"/>
        </w:rPr>
      </w:pPr>
      <w:r w:rsidRPr="000E555F">
        <w:rPr>
          <w:color w:val="000000" w:themeColor="text1"/>
        </w:rPr>
        <w:t>A partir desse gráfico</w:t>
      </w:r>
      <w:r w:rsidR="00D45B16" w:rsidRPr="000E555F">
        <w:rPr>
          <w:color w:val="000000" w:themeColor="text1"/>
        </w:rPr>
        <w:t xml:space="preserve"> (TAB</w:t>
      </w:r>
      <w:r w:rsidR="00AB15D3" w:rsidRPr="000E555F">
        <w:rPr>
          <w:color w:val="000000" w:themeColor="text1"/>
        </w:rPr>
        <w:t>. 4</w:t>
      </w:r>
      <w:r w:rsidRPr="000E555F">
        <w:rPr>
          <w:color w:val="000000" w:themeColor="text1"/>
        </w:rPr>
        <w:t>), verificou-se que a grande maioria dos entrevistados acredita que as ações de responsabilidade social praticadas pelos bancos em Luanda têm como expectativa algum tipo de retorno econômico ou financeiro.</w:t>
      </w:r>
    </w:p>
    <w:p w:rsidR="00226551" w:rsidRPr="000E555F" w:rsidRDefault="00226551" w:rsidP="00C649B5">
      <w:pPr>
        <w:spacing w:line="240" w:lineRule="auto"/>
        <w:ind w:firstLine="708"/>
        <w:jc w:val="both"/>
        <w:rPr>
          <w:color w:val="000000" w:themeColor="text1"/>
        </w:rPr>
      </w:pPr>
    </w:p>
    <w:p w:rsidR="00071824" w:rsidRPr="000E555F" w:rsidRDefault="00AB15D3" w:rsidP="00071824">
      <w:pPr>
        <w:spacing w:line="360" w:lineRule="auto"/>
        <w:ind w:left="142"/>
        <w:jc w:val="center"/>
        <w:rPr>
          <w:color w:val="000000" w:themeColor="text1"/>
          <w:sz w:val="20"/>
          <w:szCs w:val="20"/>
        </w:rPr>
      </w:pPr>
      <w:r w:rsidRPr="000E555F">
        <w:rPr>
          <w:rFonts w:eastAsia="Times New Roman"/>
          <w:b/>
          <w:noProof/>
          <w:color w:val="000000" w:themeColor="text1"/>
          <w:sz w:val="20"/>
          <w:szCs w:val="20"/>
          <w:lang w:eastAsia="pt-BR"/>
        </w:rPr>
        <w:t>Gráfico 5</w:t>
      </w:r>
      <w:r w:rsidR="00071824" w:rsidRPr="000E555F">
        <w:rPr>
          <w:rFonts w:eastAsia="Times New Roman"/>
          <w:noProof/>
          <w:color w:val="000000" w:themeColor="text1"/>
          <w:sz w:val="20"/>
          <w:szCs w:val="20"/>
          <w:lang w:eastAsia="pt-BR"/>
        </w:rPr>
        <w:t xml:space="preserve"> </w:t>
      </w:r>
      <w:r w:rsidR="00226551">
        <w:rPr>
          <w:rFonts w:eastAsia="Times New Roman"/>
          <w:noProof/>
          <w:color w:val="000000" w:themeColor="text1"/>
          <w:sz w:val="20"/>
          <w:szCs w:val="20"/>
          <w:lang w:eastAsia="pt-BR"/>
        </w:rPr>
        <w:t>-</w:t>
      </w:r>
      <w:r w:rsidR="00071824" w:rsidRPr="000E555F">
        <w:rPr>
          <w:rFonts w:eastAsia="Times New Roman"/>
          <w:noProof/>
          <w:color w:val="000000" w:themeColor="text1"/>
          <w:sz w:val="20"/>
          <w:szCs w:val="20"/>
          <w:lang w:eastAsia="pt-BR"/>
        </w:rPr>
        <w:t xml:space="preserve"> </w:t>
      </w:r>
      <w:r w:rsidR="00071824" w:rsidRPr="000E555F">
        <w:rPr>
          <w:color w:val="000000" w:themeColor="text1"/>
          <w:sz w:val="20"/>
          <w:szCs w:val="20"/>
        </w:rPr>
        <w:t xml:space="preserve">Estratégias de marketing para se </w:t>
      </w:r>
      <w:proofErr w:type="gramStart"/>
      <w:r w:rsidR="00071824" w:rsidRPr="000E555F">
        <w:rPr>
          <w:color w:val="000000" w:themeColor="text1"/>
          <w:sz w:val="20"/>
          <w:szCs w:val="20"/>
        </w:rPr>
        <w:t>manter</w:t>
      </w:r>
      <w:proofErr w:type="gramEnd"/>
      <w:r w:rsidR="00071824" w:rsidRPr="000E555F">
        <w:rPr>
          <w:color w:val="000000" w:themeColor="text1"/>
          <w:sz w:val="20"/>
          <w:szCs w:val="20"/>
        </w:rPr>
        <w:t xml:space="preserve"> no mercado</w:t>
      </w:r>
    </w:p>
    <w:p w:rsidR="00071824" w:rsidRPr="000E555F" w:rsidRDefault="00071824" w:rsidP="00071824">
      <w:pPr>
        <w:pStyle w:val="DefaultStyle"/>
        <w:spacing w:after="0" w:line="240" w:lineRule="auto"/>
        <w:jc w:val="center"/>
        <w:rPr>
          <w:rFonts w:ascii="Times New Roman" w:eastAsia="Times New Roman" w:hAnsi="Times New Roman" w:cs="Times New Roman"/>
          <w:color w:val="000000" w:themeColor="text1"/>
          <w:sz w:val="24"/>
          <w:szCs w:val="24"/>
          <w:lang w:eastAsia="pt-BR"/>
        </w:rPr>
      </w:pPr>
      <w:r w:rsidRPr="000E555F">
        <w:rPr>
          <w:rFonts w:ascii="Times New Roman" w:eastAsiaTheme="minorEastAsia" w:hAnsi="Times New Roman" w:cs="Times New Roman"/>
          <w:noProof/>
          <w:color w:val="000000" w:themeColor="text1"/>
          <w:sz w:val="24"/>
          <w:szCs w:val="24"/>
          <w:lang w:eastAsia="pt-BR"/>
        </w:rPr>
        <w:drawing>
          <wp:inline distT="0" distB="0" distL="0" distR="0" wp14:anchorId="5CFA31D6" wp14:editId="0556BE34">
            <wp:extent cx="5486400" cy="177165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1824" w:rsidRPr="00C649B5" w:rsidRDefault="00071824" w:rsidP="00C649B5">
      <w:pPr>
        <w:spacing w:line="240" w:lineRule="auto"/>
        <w:ind w:left="142"/>
        <w:jc w:val="center"/>
        <w:rPr>
          <w:color w:val="000000" w:themeColor="text1"/>
          <w:sz w:val="20"/>
          <w:szCs w:val="20"/>
        </w:rPr>
      </w:pPr>
      <w:r w:rsidRPr="000E555F">
        <w:rPr>
          <w:b/>
          <w:color w:val="000000" w:themeColor="text1"/>
          <w:sz w:val="20"/>
          <w:szCs w:val="20"/>
        </w:rPr>
        <w:t>Fonte:</w:t>
      </w:r>
      <w:r w:rsidRPr="000E555F">
        <w:rPr>
          <w:color w:val="000000" w:themeColor="text1"/>
          <w:sz w:val="20"/>
          <w:szCs w:val="20"/>
        </w:rPr>
        <w:t xml:space="preserve"> Pesquisa de campo (2015)</w:t>
      </w:r>
      <w:r w:rsidR="00161E22">
        <w:rPr>
          <w:color w:val="000000" w:themeColor="text1"/>
          <w:sz w:val="20"/>
          <w:szCs w:val="20"/>
        </w:rPr>
        <w:t>.</w:t>
      </w:r>
    </w:p>
    <w:p w:rsidR="00071824" w:rsidRPr="000E555F" w:rsidRDefault="00AB15D3" w:rsidP="00071824">
      <w:pPr>
        <w:spacing w:line="360" w:lineRule="auto"/>
        <w:ind w:left="284"/>
        <w:jc w:val="center"/>
        <w:rPr>
          <w:color w:val="000000" w:themeColor="text1"/>
          <w:sz w:val="20"/>
          <w:szCs w:val="20"/>
        </w:rPr>
      </w:pPr>
      <w:r w:rsidRPr="000E555F">
        <w:rPr>
          <w:rFonts w:eastAsia="Times New Roman"/>
          <w:b/>
          <w:noProof/>
          <w:color w:val="000000" w:themeColor="text1"/>
          <w:sz w:val="20"/>
          <w:szCs w:val="20"/>
          <w:lang w:eastAsia="pt-BR"/>
        </w:rPr>
        <w:lastRenderedPageBreak/>
        <w:t>Gráfico 6</w:t>
      </w:r>
      <w:r w:rsidR="00071824" w:rsidRPr="000E555F">
        <w:rPr>
          <w:rFonts w:eastAsia="Times New Roman"/>
          <w:noProof/>
          <w:color w:val="000000" w:themeColor="text1"/>
          <w:sz w:val="20"/>
          <w:szCs w:val="20"/>
          <w:lang w:eastAsia="pt-BR"/>
        </w:rPr>
        <w:t xml:space="preserve"> </w:t>
      </w:r>
      <w:r w:rsidR="00226551">
        <w:rPr>
          <w:rFonts w:eastAsia="Times New Roman"/>
          <w:noProof/>
          <w:color w:val="000000" w:themeColor="text1"/>
          <w:sz w:val="20"/>
          <w:szCs w:val="20"/>
          <w:lang w:eastAsia="pt-BR"/>
        </w:rPr>
        <w:t>-</w:t>
      </w:r>
      <w:r w:rsidR="00071824" w:rsidRPr="000E555F">
        <w:rPr>
          <w:rFonts w:eastAsia="Times New Roman"/>
          <w:noProof/>
          <w:color w:val="000000" w:themeColor="text1"/>
          <w:sz w:val="20"/>
          <w:szCs w:val="20"/>
          <w:lang w:eastAsia="pt-BR"/>
        </w:rPr>
        <w:t xml:space="preserve"> </w:t>
      </w:r>
      <w:r w:rsidR="00071824" w:rsidRPr="000E555F">
        <w:rPr>
          <w:color w:val="000000" w:themeColor="text1"/>
          <w:sz w:val="20"/>
          <w:szCs w:val="20"/>
        </w:rPr>
        <w:t xml:space="preserve">Compromisso com </w:t>
      </w:r>
      <w:r w:rsidR="00071824" w:rsidRPr="000E555F">
        <w:rPr>
          <w:rStyle w:val="apple-converted-space"/>
          <w:color w:val="000000" w:themeColor="text1"/>
          <w:sz w:val="20"/>
          <w:szCs w:val="20"/>
          <w:shd w:val="clear" w:color="auto" w:fill="FFFFFF"/>
        </w:rPr>
        <w:t xml:space="preserve">as ações ou </w:t>
      </w:r>
      <w:r w:rsidR="00071824" w:rsidRPr="000E555F">
        <w:rPr>
          <w:color w:val="000000" w:themeColor="text1"/>
          <w:sz w:val="20"/>
          <w:szCs w:val="20"/>
        </w:rPr>
        <w:t>instituição voltada para fins lucrativos</w:t>
      </w:r>
    </w:p>
    <w:p w:rsidR="00071824" w:rsidRPr="000E555F" w:rsidRDefault="00071824" w:rsidP="00071824">
      <w:pPr>
        <w:pStyle w:val="DefaultStyle"/>
        <w:spacing w:after="0" w:line="240" w:lineRule="auto"/>
        <w:jc w:val="center"/>
        <w:rPr>
          <w:rFonts w:ascii="Times New Roman" w:eastAsia="Times New Roman" w:hAnsi="Times New Roman" w:cs="Times New Roman"/>
          <w:color w:val="000000" w:themeColor="text1"/>
          <w:sz w:val="24"/>
          <w:szCs w:val="24"/>
          <w:lang w:eastAsia="pt-BR"/>
        </w:rPr>
      </w:pPr>
      <w:r w:rsidRPr="000E555F">
        <w:rPr>
          <w:rFonts w:ascii="Times New Roman" w:eastAsiaTheme="minorEastAsia" w:hAnsi="Times New Roman" w:cs="Times New Roman"/>
          <w:noProof/>
          <w:color w:val="000000" w:themeColor="text1"/>
          <w:sz w:val="24"/>
          <w:szCs w:val="24"/>
          <w:lang w:eastAsia="pt-BR"/>
        </w:rPr>
        <w:drawing>
          <wp:inline distT="0" distB="0" distL="0" distR="0" wp14:anchorId="6BCB9419" wp14:editId="7BFD80A9">
            <wp:extent cx="5486400" cy="1647825"/>
            <wp:effectExtent l="0" t="0" r="19050" b="9525"/>
            <wp:docPr id="1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71824" w:rsidRPr="000E555F" w:rsidRDefault="00071824" w:rsidP="00071824">
      <w:pPr>
        <w:spacing w:line="240" w:lineRule="auto"/>
        <w:ind w:left="284"/>
        <w:jc w:val="center"/>
        <w:rPr>
          <w:color w:val="000000" w:themeColor="text1"/>
        </w:rPr>
      </w:pPr>
      <w:r w:rsidRPr="000E555F">
        <w:rPr>
          <w:b/>
          <w:color w:val="000000" w:themeColor="text1"/>
          <w:sz w:val="20"/>
          <w:szCs w:val="20"/>
        </w:rPr>
        <w:t>Fonte:</w:t>
      </w:r>
      <w:r w:rsidRPr="000E555F">
        <w:rPr>
          <w:color w:val="000000" w:themeColor="text1"/>
          <w:sz w:val="20"/>
          <w:szCs w:val="20"/>
        </w:rPr>
        <w:t xml:space="preserve"> Pesquisa de campo (2015).</w:t>
      </w:r>
    </w:p>
    <w:p w:rsidR="00071824" w:rsidRPr="000E555F" w:rsidRDefault="00071824" w:rsidP="00071824">
      <w:pPr>
        <w:spacing w:line="360" w:lineRule="auto"/>
        <w:ind w:firstLine="708"/>
        <w:jc w:val="both"/>
        <w:rPr>
          <w:color w:val="000000" w:themeColor="text1"/>
        </w:rPr>
      </w:pPr>
    </w:p>
    <w:p w:rsidR="00071824" w:rsidRDefault="00071824" w:rsidP="00E22773">
      <w:pPr>
        <w:spacing w:line="360" w:lineRule="auto"/>
        <w:ind w:firstLine="708"/>
        <w:jc w:val="both"/>
        <w:rPr>
          <w:rStyle w:val="apple-converted-space"/>
          <w:color w:val="000000" w:themeColor="text1"/>
          <w:shd w:val="clear" w:color="auto" w:fill="FFFFFF"/>
        </w:rPr>
      </w:pPr>
      <w:r w:rsidRPr="000E555F">
        <w:rPr>
          <w:color w:val="000000" w:themeColor="text1"/>
        </w:rPr>
        <w:t xml:space="preserve">Constatou-se entre a maioria dos entrevistados </w:t>
      </w:r>
      <w:r w:rsidRPr="000E555F">
        <w:rPr>
          <w:rFonts w:eastAsia="Times New Roman"/>
          <w:color w:val="000000" w:themeColor="text1"/>
          <w:lang w:eastAsia="pt-BR"/>
        </w:rPr>
        <w:t xml:space="preserve">que </w:t>
      </w:r>
      <w:r w:rsidRPr="000E555F">
        <w:rPr>
          <w:color w:val="000000" w:themeColor="text1"/>
        </w:rPr>
        <w:t xml:space="preserve">os bancos em Luanda são instituições exclusivamente voltadas para fins lucrativos </w:t>
      </w:r>
      <w:r w:rsidR="00D45B16" w:rsidRPr="000E555F">
        <w:rPr>
          <w:color w:val="000000" w:themeColor="text1"/>
        </w:rPr>
        <w:t>(GRÁF</w:t>
      </w:r>
      <w:r w:rsidR="00AD7877">
        <w:rPr>
          <w:color w:val="000000" w:themeColor="text1"/>
        </w:rPr>
        <w:t>ICO</w:t>
      </w:r>
      <w:r w:rsidR="00D45B16" w:rsidRPr="000E555F">
        <w:rPr>
          <w:color w:val="000000" w:themeColor="text1"/>
        </w:rPr>
        <w:t xml:space="preserve"> </w:t>
      </w:r>
      <w:proofErr w:type="gramStart"/>
      <w:r w:rsidR="00D45B16" w:rsidRPr="000E555F">
        <w:rPr>
          <w:color w:val="000000" w:themeColor="text1"/>
        </w:rPr>
        <w:t>5</w:t>
      </w:r>
      <w:proofErr w:type="gramEnd"/>
      <w:r w:rsidRPr="000E555F">
        <w:rPr>
          <w:color w:val="000000" w:themeColor="text1"/>
        </w:rPr>
        <w:t xml:space="preserve">) </w:t>
      </w:r>
      <w:r w:rsidRPr="000E555F">
        <w:rPr>
          <w:rFonts w:eastAsia="Times New Roman"/>
          <w:color w:val="000000" w:themeColor="text1"/>
          <w:lang w:eastAsia="pt-BR"/>
        </w:rPr>
        <w:t xml:space="preserve">e que </w:t>
      </w:r>
      <w:r w:rsidRPr="000E555F">
        <w:rPr>
          <w:color w:val="000000" w:themeColor="text1"/>
        </w:rPr>
        <w:t xml:space="preserve">não têm compromisso com </w:t>
      </w:r>
      <w:r w:rsidRPr="000E555F">
        <w:rPr>
          <w:rStyle w:val="apple-converted-space"/>
          <w:color w:val="000000" w:themeColor="text1"/>
          <w:shd w:val="clear" w:color="auto" w:fill="FFFFFF"/>
        </w:rPr>
        <w:t>os programas de inclusões socioambientais que visem o bem-estar da sociedade</w:t>
      </w:r>
      <w:r w:rsidR="00D45B16" w:rsidRPr="000E555F">
        <w:rPr>
          <w:rStyle w:val="apple-converted-space"/>
          <w:color w:val="000000" w:themeColor="text1"/>
          <w:shd w:val="clear" w:color="auto" w:fill="FFFFFF"/>
        </w:rPr>
        <w:t xml:space="preserve"> (GRÁF</w:t>
      </w:r>
      <w:r w:rsidR="00AD7877">
        <w:rPr>
          <w:rStyle w:val="apple-converted-space"/>
          <w:color w:val="000000" w:themeColor="text1"/>
          <w:shd w:val="clear" w:color="auto" w:fill="FFFFFF"/>
        </w:rPr>
        <w:t xml:space="preserve">ICO </w:t>
      </w:r>
      <w:r w:rsidR="00D45B16" w:rsidRPr="000E555F">
        <w:rPr>
          <w:rStyle w:val="apple-converted-space"/>
          <w:color w:val="000000" w:themeColor="text1"/>
          <w:shd w:val="clear" w:color="auto" w:fill="FFFFFF"/>
        </w:rPr>
        <w:t>6</w:t>
      </w:r>
      <w:r w:rsidR="00AB15D3" w:rsidRPr="000E555F">
        <w:rPr>
          <w:rStyle w:val="apple-converted-space"/>
          <w:color w:val="000000" w:themeColor="text1"/>
          <w:shd w:val="clear" w:color="auto" w:fill="FFFFFF"/>
        </w:rPr>
        <w:t xml:space="preserve"> </w:t>
      </w:r>
      <w:r w:rsidRPr="000E555F">
        <w:rPr>
          <w:rStyle w:val="apple-converted-space"/>
          <w:color w:val="000000" w:themeColor="text1"/>
          <w:shd w:val="clear" w:color="auto" w:fill="FFFFFF"/>
        </w:rPr>
        <w:t>).</w:t>
      </w:r>
    </w:p>
    <w:p w:rsidR="00E22773" w:rsidRPr="000E555F" w:rsidRDefault="00E22773" w:rsidP="00E22773">
      <w:pPr>
        <w:spacing w:line="240" w:lineRule="auto"/>
        <w:ind w:firstLine="708"/>
        <w:jc w:val="both"/>
        <w:rPr>
          <w:rStyle w:val="apple-converted-space"/>
          <w:color w:val="000000" w:themeColor="text1"/>
          <w:shd w:val="clear" w:color="auto" w:fill="FFFFFF"/>
        </w:rPr>
      </w:pPr>
    </w:p>
    <w:p w:rsidR="00071824" w:rsidRPr="000E555F" w:rsidRDefault="00993D23" w:rsidP="00071824">
      <w:pPr>
        <w:spacing w:line="360" w:lineRule="auto"/>
        <w:ind w:left="284"/>
        <w:jc w:val="center"/>
        <w:rPr>
          <w:rStyle w:val="apple-converted-space"/>
          <w:color w:val="000000" w:themeColor="text1"/>
          <w:sz w:val="20"/>
          <w:szCs w:val="20"/>
          <w:shd w:val="clear" w:color="auto" w:fill="FFFFFF"/>
        </w:rPr>
      </w:pPr>
      <w:r w:rsidRPr="000E555F">
        <w:rPr>
          <w:rFonts w:eastAsia="Times New Roman"/>
          <w:b/>
          <w:noProof/>
          <w:color w:val="000000" w:themeColor="text1"/>
          <w:sz w:val="20"/>
          <w:szCs w:val="20"/>
          <w:lang w:eastAsia="pt-BR"/>
        </w:rPr>
        <w:t xml:space="preserve">Tabela </w:t>
      </w:r>
      <w:r w:rsidR="00AB15D3" w:rsidRPr="000E555F">
        <w:rPr>
          <w:rFonts w:eastAsia="Times New Roman"/>
          <w:b/>
          <w:noProof/>
          <w:color w:val="000000" w:themeColor="text1"/>
          <w:sz w:val="20"/>
          <w:szCs w:val="20"/>
          <w:lang w:eastAsia="pt-BR"/>
        </w:rPr>
        <w:t xml:space="preserve"> 7</w:t>
      </w:r>
      <w:r w:rsidR="00071824" w:rsidRPr="000E555F">
        <w:rPr>
          <w:rFonts w:eastAsia="Times New Roman"/>
          <w:noProof/>
          <w:color w:val="000000" w:themeColor="text1"/>
          <w:sz w:val="20"/>
          <w:szCs w:val="20"/>
          <w:lang w:eastAsia="pt-BR"/>
        </w:rPr>
        <w:t xml:space="preserve"> - </w:t>
      </w:r>
      <w:r w:rsidR="00071824" w:rsidRPr="000E555F">
        <w:rPr>
          <w:color w:val="000000" w:themeColor="text1"/>
          <w:sz w:val="20"/>
          <w:szCs w:val="20"/>
        </w:rPr>
        <w:t xml:space="preserve">Avaliação das instituições bancárias que mantêm ações </w:t>
      </w:r>
      <w:r w:rsidR="00071824" w:rsidRPr="000E555F">
        <w:rPr>
          <w:rStyle w:val="apple-converted-space"/>
          <w:color w:val="000000" w:themeColor="text1"/>
          <w:sz w:val="20"/>
          <w:szCs w:val="20"/>
          <w:shd w:val="clear" w:color="auto" w:fill="FFFFFF"/>
        </w:rPr>
        <w:t>socioambientais</w:t>
      </w:r>
    </w:p>
    <w:tbl>
      <w:tblPr>
        <w:tblStyle w:val="Tabelacomgrade"/>
        <w:tblW w:w="0" w:type="auto"/>
        <w:jc w:val="center"/>
        <w:tblLook w:val="04A0" w:firstRow="1" w:lastRow="0" w:firstColumn="1" w:lastColumn="0" w:noHBand="0" w:noVBand="1"/>
      </w:tblPr>
      <w:tblGrid>
        <w:gridCol w:w="3080"/>
        <w:gridCol w:w="1882"/>
      </w:tblGrid>
      <w:tr w:rsidR="00E35048" w:rsidRPr="00E35048" w:rsidTr="00E22773">
        <w:trPr>
          <w:trHeight w:val="294"/>
          <w:jc w:val="center"/>
        </w:trPr>
        <w:tc>
          <w:tcPr>
            <w:tcW w:w="3080" w:type="dxa"/>
          </w:tcPr>
          <w:p w:rsidR="00993D23" w:rsidRPr="000E555F" w:rsidRDefault="00993D23" w:rsidP="00993D23">
            <w:pPr>
              <w:rPr>
                <w:b/>
                <w:color w:val="000000" w:themeColor="text1"/>
                <w:sz w:val="20"/>
                <w:szCs w:val="20"/>
              </w:rPr>
            </w:pPr>
            <w:r w:rsidRPr="000E555F">
              <w:rPr>
                <w:b/>
                <w:color w:val="000000" w:themeColor="text1"/>
                <w:sz w:val="20"/>
                <w:szCs w:val="20"/>
              </w:rPr>
              <w:t xml:space="preserve">Descrição </w:t>
            </w:r>
          </w:p>
        </w:tc>
        <w:tc>
          <w:tcPr>
            <w:tcW w:w="1882" w:type="dxa"/>
          </w:tcPr>
          <w:p w:rsidR="00993D23" w:rsidRPr="000E555F" w:rsidRDefault="00993D23" w:rsidP="00993D23">
            <w:pPr>
              <w:jc w:val="center"/>
              <w:rPr>
                <w:b/>
                <w:color w:val="000000" w:themeColor="text1"/>
                <w:sz w:val="20"/>
                <w:szCs w:val="20"/>
              </w:rPr>
            </w:pPr>
            <w:r w:rsidRPr="000E555F">
              <w:rPr>
                <w:b/>
                <w:color w:val="000000" w:themeColor="text1"/>
                <w:sz w:val="20"/>
                <w:szCs w:val="20"/>
              </w:rPr>
              <w:t>%</w:t>
            </w:r>
          </w:p>
        </w:tc>
      </w:tr>
      <w:tr w:rsidR="00E35048" w:rsidRPr="00E35048" w:rsidTr="00993D23">
        <w:trPr>
          <w:jc w:val="center"/>
        </w:trPr>
        <w:tc>
          <w:tcPr>
            <w:tcW w:w="3080" w:type="dxa"/>
          </w:tcPr>
          <w:p w:rsidR="00993D23" w:rsidRPr="000E555F" w:rsidRDefault="00993D23" w:rsidP="00993D23">
            <w:pPr>
              <w:rPr>
                <w:color w:val="000000" w:themeColor="text1"/>
                <w:sz w:val="20"/>
                <w:szCs w:val="20"/>
              </w:rPr>
            </w:pPr>
            <w:r w:rsidRPr="000E555F">
              <w:rPr>
                <w:color w:val="000000" w:themeColor="text1"/>
                <w:sz w:val="20"/>
                <w:szCs w:val="20"/>
              </w:rPr>
              <w:t>Péssimo</w:t>
            </w:r>
          </w:p>
        </w:tc>
        <w:tc>
          <w:tcPr>
            <w:tcW w:w="1882" w:type="dxa"/>
          </w:tcPr>
          <w:p w:rsidR="00993D23" w:rsidRPr="000E555F" w:rsidRDefault="00993D23" w:rsidP="00993D23">
            <w:pPr>
              <w:jc w:val="center"/>
              <w:rPr>
                <w:color w:val="000000" w:themeColor="text1"/>
                <w:sz w:val="20"/>
                <w:szCs w:val="20"/>
              </w:rPr>
            </w:pPr>
            <w:r w:rsidRPr="000E555F">
              <w:rPr>
                <w:color w:val="000000" w:themeColor="text1"/>
                <w:sz w:val="20"/>
                <w:szCs w:val="20"/>
              </w:rPr>
              <w:t>32,00 %</w:t>
            </w:r>
          </w:p>
        </w:tc>
      </w:tr>
      <w:tr w:rsidR="00E35048" w:rsidRPr="00E35048" w:rsidTr="00993D23">
        <w:trPr>
          <w:jc w:val="center"/>
        </w:trPr>
        <w:tc>
          <w:tcPr>
            <w:tcW w:w="3080" w:type="dxa"/>
          </w:tcPr>
          <w:p w:rsidR="00993D23" w:rsidRPr="000E555F" w:rsidRDefault="00993D23" w:rsidP="00993D23">
            <w:pPr>
              <w:rPr>
                <w:color w:val="000000" w:themeColor="text1"/>
                <w:sz w:val="20"/>
                <w:szCs w:val="20"/>
              </w:rPr>
            </w:pPr>
            <w:r w:rsidRPr="000E555F">
              <w:rPr>
                <w:color w:val="000000" w:themeColor="text1"/>
                <w:sz w:val="20"/>
                <w:szCs w:val="20"/>
              </w:rPr>
              <w:t>Ruim</w:t>
            </w:r>
          </w:p>
        </w:tc>
        <w:tc>
          <w:tcPr>
            <w:tcW w:w="1882" w:type="dxa"/>
          </w:tcPr>
          <w:p w:rsidR="00993D23" w:rsidRPr="000E555F" w:rsidRDefault="00993D23" w:rsidP="00993D23">
            <w:pPr>
              <w:jc w:val="center"/>
              <w:rPr>
                <w:color w:val="000000" w:themeColor="text1"/>
                <w:sz w:val="20"/>
                <w:szCs w:val="20"/>
              </w:rPr>
            </w:pPr>
            <w:r w:rsidRPr="000E555F">
              <w:rPr>
                <w:color w:val="000000" w:themeColor="text1"/>
                <w:sz w:val="20"/>
                <w:szCs w:val="20"/>
              </w:rPr>
              <w:t>16,00%</w:t>
            </w:r>
          </w:p>
        </w:tc>
      </w:tr>
      <w:tr w:rsidR="00E35048" w:rsidRPr="00E35048" w:rsidTr="00993D23">
        <w:trPr>
          <w:jc w:val="center"/>
        </w:trPr>
        <w:tc>
          <w:tcPr>
            <w:tcW w:w="3080" w:type="dxa"/>
          </w:tcPr>
          <w:p w:rsidR="00993D23" w:rsidRPr="000E555F" w:rsidRDefault="00993D23" w:rsidP="00993D23">
            <w:pPr>
              <w:rPr>
                <w:color w:val="000000" w:themeColor="text1"/>
                <w:sz w:val="20"/>
                <w:szCs w:val="20"/>
              </w:rPr>
            </w:pPr>
            <w:r w:rsidRPr="000E555F">
              <w:rPr>
                <w:color w:val="000000" w:themeColor="text1"/>
                <w:sz w:val="20"/>
                <w:szCs w:val="20"/>
              </w:rPr>
              <w:t>Indiferente</w:t>
            </w:r>
          </w:p>
        </w:tc>
        <w:tc>
          <w:tcPr>
            <w:tcW w:w="1882" w:type="dxa"/>
          </w:tcPr>
          <w:p w:rsidR="00993D23" w:rsidRPr="000E555F" w:rsidRDefault="00993D23" w:rsidP="00993D23">
            <w:pPr>
              <w:jc w:val="center"/>
              <w:rPr>
                <w:color w:val="000000" w:themeColor="text1"/>
                <w:sz w:val="20"/>
                <w:szCs w:val="20"/>
              </w:rPr>
            </w:pPr>
            <w:r w:rsidRPr="000E555F">
              <w:rPr>
                <w:color w:val="000000" w:themeColor="text1"/>
                <w:sz w:val="20"/>
                <w:szCs w:val="20"/>
              </w:rPr>
              <w:t>27,00%</w:t>
            </w:r>
          </w:p>
        </w:tc>
      </w:tr>
      <w:tr w:rsidR="00E35048" w:rsidRPr="00E35048" w:rsidTr="00993D23">
        <w:trPr>
          <w:jc w:val="center"/>
        </w:trPr>
        <w:tc>
          <w:tcPr>
            <w:tcW w:w="3080" w:type="dxa"/>
          </w:tcPr>
          <w:p w:rsidR="00993D23" w:rsidRPr="000E555F" w:rsidRDefault="00993D23" w:rsidP="00993D23">
            <w:pPr>
              <w:rPr>
                <w:color w:val="000000" w:themeColor="text1"/>
                <w:sz w:val="20"/>
                <w:szCs w:val="20"/>
              </w:rPr>
            </w:pPr>
            <w:r w:rsidRPr="000E555F">
              <w:rPr>
                <w:color w:val="000000" w:themeColor="text1"/>
                <w:sz w:val="20"/>
                <w:szCs w:val="20"/>
              </w:rPr>
              <w:t>Bom</w:t>
            </w:r>
          </w:p>
        </w:tc>
        <w:tc>
          <w:tcPr>
            <w:tcW w:w="1882" w:type="dxa"/>
          </w:tcPr>
          <w:p w:rsidR="00993D23" w:rsidRPr="000E555F" w:rsidRDefault="00993D23" w:rsidP="00993D23">
            <w:pPr>
              <w:jc w:val="center"/>
              <w:rPr>
                <w:color w:val="000000" w:themeColor="text1"/>
                <w:sz w:val="20"/>
                <w:szCs w:val="20"/>
              </w:rPr>
            </w:pPr>
            <w:r w:rsidRPr="000E555F">
              <w:rPr>
                <w:color w:val="000000" w:themeColor="text1"/>
                <w:sz w:val="20"/>
                <w:szCs w:val="20"/>
              </w:rPr>
              <w:t>19,00%</w:t>
            </w:r>
          </w:p>
        </w:tc>
      </w:tr>
      <w:tr w:rsidR="00E35048" w:rsidRPr="00E35048" w:rsidTr="00993D23">
        <w:trPr>
          <w:jc w:val="center"/>
        </w:trPr>
        <w:tc>
          <w:tcPr>
            <w:tcW w:w="3080" w:type="dxa"/>
          </w:tcPr>
          <w:p w:rsidR="00993D23" w:rsidRPr="000E555F" w:rsidRDefault="00993D23" w:rsidP="00993D23">
            <w:pPr>
              <w:rPr>
                <w:color w:val="000000" w:themeColor="text1"/>
                <w:sz w:val="20"/>
                <w:szCs w:val="20"/>
              </w:rPr>
            </w:pPr>
            <w:r w:rsidRPr="000E555F">
              <w:rPr>
                <w:color w:val="000000" w:themeColor="text1"/>
                <w:sz w:val="20"/>
                <w:szCs w:val="20"/>
              </w:rPr>
              <w:t>Excelente</w:t>
            </w:r>
          </w:p>
        </w:tc>
        <w:tc>
          <w:tcPr>
            <w:tcW w:w="1882" w:type="dxa"/>
          </w:tcPr>
          <w:p w:rsidR="00993D23" w:rsidRPr="000E555F" w:rsidRDefault="00993D23" w:rsidP="00993D23">
            <w:pPr>
              <w:jc w:val="center"/>
              <w:rPr>
                <w:color w:val="000000" w:themeColor="text1"/>
                <w:sz w:val="20"/>
                <w:szCs w:val="20"/>
              </w:rPr>
            </w:pPr>
            <w:r w:rsidRPr="000E555F">
              <w:rPr>
                <w:color w:val="000000" w:themeColor="text1"/>
                <w:sz w:val="20"/>
                <w:szCs w:val="20"/>
              </w:rPr>
              <w:t>6,00%</w:t>
            </w:r>
          </w:p>
        </w:tc>
      </w:tr>
      <w:tr w:rsidR="00993D23" w:rsidRPr="00E35048" w:rsidTr="00E22773">
        <w:trPr>
          <w:trHeight w:val="210"/>
          <w:jc w:val="center"/>
        </w:trPr>
        <w:tc>
          <w:tcPr>
            <w:tcW w:w="4962" w:type="dxa"/>
            <w:gridSpan w:val="2"/>
          </w:tcPr>
          <w:p w:rsidR="00993D23" w:rsidRPr="000E555F" w:rsidRDefault="00993D23" w:rsidP="00E22773">
            <w:pPr>
              <w:spacing w:line="240" w:lineRule="auto"/>
              <w:jc w:val="center"/>
              <w:rPr>
                <w:b/>
                <w:color w:val="000000" w:themeColor="text1"/>
                <w:sz w:val="20"/>
                <w:szCs w:val="20"/>
              </w:rPr>
            </w:pPr>
            <w:r w:rsidRPr="000E555F">
              <w:rPr>
                <w:b/>
                <w:color w:val="000000" w:themeColor="text1"/>
                <w:sz w:val="20"/>
                <w:szCs w:val="20"/>
              </w:rPr>
              <w:t>Total                                                        100</w:t>
            </w:r>
            <w:proofErr w:type="gramStart"/>
            <w:r w:rsidRPr="000E555F">
              <w:rPr>
                <w:b/>
                <w:color w:val="000000" w:themeColor="text1"/>
                <w:sz w:val="20"/>
                <w:szCs w:val="20"/>
              </w:rPr>
              <w:t xml:space="preserve">   </w:t>
            </w:r>
            <w:proofErr w:type="gramEnd"/>
            <w:r w:rsidRPr="000E555F">
              <w:rPr>
                <w:b/>
                <w:color w:val="000000" w:themeColor="text1"/>
                <w:sz w:val="20"/>
                <w:szCs w:val="20"/>
              </w:rPr>
              <w:t>%</w:t>
            </w:r>
          </w:p>
        </w:tc>
      </w:tr>
    </w:tbl>
    <w:p w:rsidR="00071824" w:rsidRDefault="00071824" w:rsidP="00E22773">
      <w:pPr>
        <w:spacing w:line="240" w:lineRule="auto"/>
        <w:jc w:val="center"/>
        <w:rPr>
          <w:b/>
          <w:color w:val="000000" w:themeColor="text1"/>
          <w:sz w:val="20"/>
          <w:szCs w:val="20"/>
        </w:rPr>
      </w:pPr>
      <w:r w:rsidRPr="000E555F">
        <w:rPr>
          <w:b/>
          <w:color w:val="000000" w:themeColor="text1"/>
          <w:sz w:val="20"/>
          <w:szCs w:val="20"/>
        </w:rPr>
        <w:t>Fonte:</w:t>
      </w:r>
      <w:r w:rsidRPr="000E555F">
        <w:rPr>
          <w:color w:val="000000" w:themeColor="text1"/>
          <w:sz w:val="20"/>
          <w:szCs w:val="20"/>
        </w:rPr>
        <w:t xml:space="preserve"> Pesquisa de campo (2015)</w:t>
      </w:r>
      <w:r w:rsidR="00E22773">
        <w:rPr>
          <w:b/>
          <w:color w:val="000000" w:themeColor="text1"/>
          <w:sz w:val="20"/>
          <w:szCs w:val="20"/>
        </w:rPr>
        <w:t>.</w:t>
      </w:r>
    </w:p>
    <w:p w:rsidR="00C649B5" w:rsidRPr="00E22773" w:rsidRDefault="00C649B5" w:rsidP="00E22773">
      <w:pPr>
        <w:spacing w:line="240" w:lineRule="auto"/>
        <w:jc w:val="center"/>
        <w:rPr>
          <w:b/>
          <w:color w:val="000000" w:themeColor="text1"/>
          <w:sz w:val="20"/>
          <w:szCs w:val="20"/>
        </w:rPr>
      </w:pPr>
    </w:p>
    <w:p w:rsidR="00CF0FBD" w:rsidRPr="003C4475" w:rsidRDefault="00071824" w:rsidP="00CF0FBD">
      <w:pPr>
        <w:spacing w:line="360" w:lineRule="auto"/>
        <w:ind w:firstLine="708"/>
        <w:jc w:val="both"/>
        <w:rPr>
          <w:color w:val="000000" w:themeColor="text1"/>
        </w:rPr>
      </w:pPr>
      <w:r w:rsidRPr="000E555F">
        <w:rPr>
          <w:color w:val="000000" w:themeColor="text1"/>
        </w:rPr>
        <w:t xml:space="preserve">O gráfico anterior </w:t>
      </w:r>
      <w:r w:rsidR="00D45B16" w:rsidRPr="000E555F">
        <w:rPr>
          <w:color w:val="000000" w:themeColor="text1"/>
        </w:rPr>
        <w:t>(TAB</w:t>
      </w:r>
      <w:r w:rsidR="00AB15D3" w:rsidRPr="000E555F">
        <w:rPr>
          <w:color w:val="000000" w:themeColor="text1"/>
        </w:rPr>
        <w:t>. 7</w:t>
      </w:r>
      <w:r w:rsidRPr="000E555F">
        <w:rPr>
          <w:color w:val="000000" w:themeColor="text1"/>
        </w:rPr>
        <w:t xml:space="preserve">) </w:t>
      </w:r>
      <w:r w:rsidR="00CF0FBD">
        <w:rPr>
          <w:color w:val="000000" w:themeColor="text1"/>
        </w:rPr>
        <w:t>mostra que 48%</w:t>
      </w:r>
      <w:r w:rsidR="00CF0FBD" w:rsidRPr="00CF0FBD">
        <w:rPr>
          <w:color w:val="000000" w:themeColor="text1"/>
        </w:rPr>
        <w:t xml:space="preserve"> </w:t>
      </w:r>
      <w:r w:rsidR="00CF0FBD" w:rsidRPr="003C4475">
        <w:rPr>
          <w:color w:val="000000" w:themeColor="text1"/>
        </w:rPr>
        <w:t xml:space="preserve">consideram péssimas </w:t>
      </w:r>
      <w:r w:rsidR="00D916F6">
        <w:rPr>
          <w:color w:val="000000" w:themeColor="text1"/>
        </w:rPr>
        <w:t xml:space="preserve">as ações que </w:t>
      </w:r>
      <w:r w:rsidR="00CF0FBD" w:rsidRPr="003C4475">
        <w:rPr>
          <w:color w:val="000000" w:themeColor="text1"/>
        </w:rPr>
        <w:t xml:space="preserve">as instituições bancárias </w:t>
      </w:r>
      <w:proofErr w:type="gramStart"/>
      <w:r w:rsidR="00CF0FBD" w:rsidRPr="003C4475">
        <w:rPr>
          <w:color w:val="000000" w:themeColor="text1"/>
        </w:rPr>
        <w:t>mantêm,</w:t>
      </w:r>
      <w:proofErr w:type="gramEnd"/>
      <w:r w:rsidR="00CF0FBD" w:rsidRPr="003C4475">
        <w:rPr>
          <w:color w:val="000000" w:themeColor="text1"/>
        </w:rPr>
        <w:t xml:space="preserve"> informação preocupante para o setor bancário local.</w:t>
      </w:r>
    </w:p>
    <w:p w:rsidR="00D916F6" w:rsidRDefault="00D916F6" w:rsidP="00C649B5">
      <w:pPr>
        <w:spacing w:line="240" w:lineRule="auto"/>
        <w:rPr>
          <w:rFonts w:eastAsia="Times New Roman"/>
          <w:b/>
          <w:noProof/>
          <w:color w:val="000000" w:themeColor="text1"/>
          <w:sz w:val="20"/>
          <w:szCs w:val="20"/>
          <w:lang w:eastAsia="pt-BR"/>
        </w:rPr>
      </w:pPr>
    </w:p>
    <w:p w:rsidR="00071824" w:rsidRPr="000E555F" w:rsidRDefault="00993D23" w:rsidP="00993D23">
      <w:pPr>
        <w:spacing w:line="360" w:lineRule="auto"/>
        <w:rPr>
          <w:color w:val="000000" w:themeColor="text1"/>
          <w:sz w:val="20"/>
          <w:szCs w:val="20"/>
        </w:rPr>
      </w:pPr>
      <w:r w:rsidRPr="000E555F">
        <w:rPr>
          <w:rFonts w:eastAsia="Times New Roman"/>
          <w:b/>
          <w:noProof/>
          <w:color w:val="000000" w:themeColor="text1"/>
          <w:sz w:val="20"/>
          <w:szCs w:val="20"/>
          <w:lang w:eastAsia="pt-BR"/>
        </w:rPr>
        <w:t xml:space="preserve">                                    Tabela </w:t>
      </w:r>
      <w:r w:rsidR="00071824" w:rsidRPr="000E555F">
        <w:rPr>
          <w:rFonts w:eastAsia="Times New Roman"/>
          <w:b/>
          <w:noProof/>
          <w:color w:val="000000" w:themeColor="text1"/>
          <w:lang w:eastAsia="pt-BR"/>
        </w:rPr>
        <w:t xml:space="preserve"> </w:t>
      </w:r>
      <w:r w:rsidR="00AB15D3" w:rsidRPr="000E555F">
        <w:rPr>
          <w:rFonts w:eastAsia="Times New Roman"/>
          <w:b/>
          <w:noProof/>
          <w:color w:val="000000" w:themeColor="text1"/>
          <w:sz w:val="20"/>
          <w:szCs w:val="20"/>
          <w:lang w:eastAsia="pt-BR"/>
        </w:rPr>
        <w:t>8</w:t>
      </w:r>
      <w:r w:rsidR="00D916F6">
        <w:rPr>
          <w:rFonts w:eastAsia="Times New Roman"/>
          <w:b/>
          <w:noProof/>
          <w:color w:val="000000" w:themeColor="text1"/>
          <w:lang w:eastAsia="pt-BR"/>
        </w:rPr>
        <w:t xml:space="preserve"> -</w:t>
      </w:r>
      <w:r w:rsidR="00071824" w:rsidRPr="000E555F">
        <w:rPr>
          <w:color w:val="000000" w:themeColor="text1"/>
        </w:rPr>
        <w:t xml:space="preserve"> </w:t>
      </w:r>
      <w:r w:rsidR="00071824" w:rsidRPr="000E555F">
        <w:rPr>
          <w:color w:val="000000" w:themeColor="text1"/>
          <w:sz w:val="20"/>
          <w:szCs w:val="20"/>
        </w:rPr>
        <w:t>Grau de satisfação em relação à imagem dos bancos</w:t>
      </w:r>
    </w:p>
    <w:tbl>
      <w:tblPr>
        <w:tblStyle w:val="Tabelacomgrade"/>
        <w:tblW w:w="0" w:type="auto"/>
        <w:jc w:val="center"/>
        <w:tblLook w:val="04A0" w:firstRow="1" w:lastRow="0" w:firstColumn="1" w:lastColumn="0" w:noHBand="0" w:noVBand="1"/>
      </w:tblPr>
      <w:tblGrid>
        <w:gridCol w:w="2694"/>
        <w:gridCol w:w="2268"/>
      </w:tblGrid>
      <w:tr w:rsidR="00E35048" w:rsidRPr="00E35048" w:rsidTr="00D45B16">
        <w:trPr>
          <w:trHeight w:val="335"/>
          <w:jc w:val="center"/>
        </w:trPr>
        <w:tc>
          <w:tcPr>
            <w:tcW w:w="2694" w:type="dxa"/>
          </w:tcPr>
          <w:p w:rsidR="00993D23" w:rsidRPr="000E555F" w:rsidRDefault="00993D23" w:rsidP="00993D23">
            <w:pPr>
              <w:rPr>
                <w:b/>
                <w:color w:val="000000" w:themeColor="text1"/>
                <w:sz w:val="20"/>
                <w:szCs w:val="20"/>
              </w:rPr>
            </w:pPr>
            <w:r w:rsidRPr="000E555F">
              <w:rPr>
                <w:b/>
                <w:color w:val="000000" w:themeColor="text1"/>
                <w:sz w:val="20"/>
                <w:szCs w:val="20"/>
              </w:rPr>
              <w:t xml:space="preserve">Descrição </w:t>
            </w:r>
          </w:p>
        </w:tc>
        <w:tc>
          <w:tcPr>
            <w:tcW w:w="2268" w:type="dxa"/>
          </w:tcPr>
          <w:p w:rsidR="00993D23" w:rsidRPr="000E555F" w:rsidRDefault="00993D23" w:rsidP="00993D23">
            <w:pPr>
              <w:jc w:val="center"/>
              <w:rPr>
                <w:b/>
                <w:color w:val="000000" w:themeColor="text1"/>
                <w:sz w:val="20"/>
                <w:szCs w:val="20"/>
              </w:rPr>
            </w:pPr>
            <w:r w:rsidRPr="000E555F">
              <w:rPr>
                <w:b/>
                <w:color w:val="000000" w:themeColor="text1"/>
                <w:sz w:val="20"/>
                <w:szCs w:val="20"/>
              </w:rPr>
              <w:t>%</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Não Responderam</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1,00 %</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 xml:space="preserve">Muito Insatisfeito </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23,00%</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Insatisfeito</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28,00%</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 xml:space="preserve">Indiferente </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32,00%</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Satisfeito</w:t>
            </w:r>
            <w:proofErr w:type="gramStart"/>
            <w:r w:rsidRPr="000E555F">
              <w:rPr>
                <w:color w:val="000000" w:themeColor="text1"/>
                <w:sz w:val="20"/>
                <w:szCs w:val="20"/>
              </w:rPr>
              <w:t xml:space="preserve">  </w:t>
            </w:r>
          </w:p>
        </w:tc>
        <w:tc>
          <w:tcPr>
            <w:tcW w:w="2268" w:type="dxa"/>
          </w:tcPr>
          <w:p w:rsidR="00993D23" w:rsidRPr="000E555F" w:rsidRDefault="00993D23" w:rsidP="00993D23">
            <w:pPr>
              <w:jc w:val="center"/>
              <w:rPr>
                <w:color w:val="000000" w:themeColor="text1"/>
                <w:sz w:val="20"/>
                <w:szCs w:val="20"/>
              </w:rPr>
            </w:pPr>
            <w:proofErr w:type="gramEnd"/>
            <w:r w:rsidRPr="000E555F">
              <w:rPr>
                <w:color w:val="000000" w:themeColor="text1"/>
                <w:sz w:val="20"/>
                <w:szCs w:val="20"/>
              </w:rPr>
              <w:t>13,00%</w:t>
            </w:r>
          </w:p>
        </w:tc>
      </w:tr>
      <w:tr w:rsidR="00E35048" w:rsidRPr="00E35048" w:rsidTr="00993D23">
        <w:trPr>
          <w:jc w:val="center"/>
        </w:trPr>
        <w:tc>
          <w:tcPr>
            <w:tcW w:w="2694" w:type="dxa"/>
          </w:tcPr>
          <w:p w:rsidR="00993D23" w:rsidRPr="000E555F" w:rsidRDefault="00993D23" w:rsidP="00993D23">
            <w:pPr>
              <w:rPr>
                <w:color w:val="000000" w:themeColor="text1"/>
                <w:sz w:val="20"/>
                <w:szCs w:val="20"/>
              </w:rPr>
            </w:pPr>
            <w:r w:rsidRPr="000E555F">
              <w:rPr>
                <w:color w:val="000000" w:themeColor="text1"/>
                <w:sz w:val="20"/>
                <w:szCs w:val="20"/>
              </w:rPr>
              <w:t xml:space="preserve">Muito Satisfeito </w:t>
            </w:r>
          </w:p>
        </w:tc>
        <w:tc>
          <w:tcPr>
            <w:tcW w:w="2268" w:type="dxa"/>
          </w:tcPr>
          <w:p w:rsidR="00993D23" w:rsidRPr="000E555F" w:rsidRDefault="00993D23" w:rsidP="00993D23">
            <w:pPr>
              <w:jc w:val="center"/>
              <w:rPr>
                <w:color w:val="000000" w:themeColor="text1"/>
                <w:sz w:val="20"/>
                <w:szCs w:val="20"/>
              </w:rPr>
            </w:pPr>
            <w:r w:rsidRPr="000E555F">
              <w:rPr>
                <w:color w:val="000000" w:themeColor="text1"/>
                <w:sz w:val="20"/>
                <w:szCs w:val="20"/>
              </w:rPr>
              <w:t>3,00%</w:t>
            </w:r>
          </w:p>
        </w:tc>
      </w:tr>
      <w:tr w:rsidR="00993D23" w:rsidRPr="00E35048" w:rsidTr="00993D23">
        <w:trPr>
          <w:trHeight w:val="310"/>
          <w:jc w:val="center"/>
        </w:trPr>
        <w:tc>
          <w:tcPr>
            <w:tcW w:w="4962" w:type="dxa"/>
            <w:gridSpan w:val="2"/>
          </w:tcPr>
          <w:p w:rsidR="00993D23" w:rsidRPr="000E555F" w:rsidRDefault="00993D23" w:rsidP="00993D23">
            <w:pPr>
              <w:spacing w:line="360" w:lineRule="auto"/>
              <w:jc w:val="center"/>
              <w:rPr>
                <w:b/>
                <w:color w:val="000000" w:themeColor="text1"/>
                <w:sz w:val="20"/>
                <w:szCs w:val="20"/>
              </w:rPr>
            </w:pPr>
            <w:r w:rsidRPr="000E555F">
              <w:rPr>
                <w:b/>
                <w:color w:val="000000" w:themeColor="text1"/>
                <w:sz w:val="20"/>
                <w:szCs w:val="20"/>
              </w:rPr>
              <w:t>Total                                             100%</w:t>
            </w:r>
          </w:p>
        </w:tc>
      </w:tr>
    </w:tbl>
    <w:p w:rsidR="00071824" w:rsidRPr="000E555F" w:rsidRDefault="00071824" w:rsidP="00071824">
      <w:pPr>
        <w:pStyle w:val="DefaultStyle"/>
        <w:spacing w:after="0" w:line="240" w:lineRule="auto"/>
        <w:ind w:left="993"/>
        <w:jc w:val="center"/>
        <w:rPr>
          <w:rFonts w:ascii="Times New Roman" w:hAnsi="Times New Roman" w:cs="Times New Roman"/>
          <w:color w:val="000000" w:themeColor="text1"/>
          <w:sz w:val="20"/>
          <w:szCs w:val="20"/>
        </w:rPr>
      </w:pPr>
      <w:r w:rsidRPr="000E555F">
        <w:rPr>
          <w:rFonts w:ascii="Times New Roman" w:hAnsi="Times New Roman" w:cs="Times New Roman"/>
          <w:b/>
          <w:color w:val="000000" w:themeColor="text1"/>
          <w:sz w:val="20"/>
          <w:szCs w:val="20"/>
        </w:rPr>
        <w:t>Fonte:</w:t>
      </w:r>
      <w:r w:rsidRPr="000E555F">
        <w:rPr>
          <w:rFonts w:ascii="Times New Roman" w:hAnsi="Times New Roman" w:cs="Times New Roman"/>
          <w:color w:val="000000" w:themeColor="text1"/>
          <w:sz w:val="20"/>
          <w:szCs w:val="20"/>
        </w:rPr>
        <w:t xml:space="preserve"> Pesquisa de campo (2015)</w:t>
      </w:r>
      <w:r w:rsidR="00161E22">
        <w:rPr>
          <w:rFonts w:ascii="Times New Roman" w:hAnsi="Times New Roman" w:cs="Times New Roman"/>
          <w:color w:val="000000" w:themeColor="text1"/>
          <w:sz w:val="20"/>
          <w:szCs w:val="20"/>
        </w:rPr>
        <w:t>.</w:t>
      </w:r>
    </w:p>
    <w:p w:rsidR="00071824" w:rsidRPr="000E555F" w:rsidRDefault="00071824" w:rsidP="00071824">
      <w:pPr>
        <w:pStyle w:val="DefaultStyle"/>
        <w:spacing w:after="0" w:line="360" w:lineRule="auto"/>
        <w:ind w:right="-56" w:firstLine="708"/>
        <w:jc w:val="both"/>
        <w:rPr>
          <w:rFonts w:ascii="Times New Roman" w:hAnsi="Times New Roman" w:cs="Times New Roman"/>
          <w:color w:val="000000" w:themeColor="text1"/>
          <w:sz w:val="24"/>
          <w:szCs w:val="24"/>
        </w:rPr>
      </w:pPr>
    </w:p>
    <w:p w:rsidR="00D45B16" w:rsidRPr="000E555F" w:rsidRDefault="00071824" w:rsidP="00C649B5">
      <w:pPr>
        <w:pStyle w:val="DefaultStyle"/>
        <w:spacing w:after="0" w:line="360" w:lineRule="auto"/>
        <w:ind w:right="-56"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No que tange à imagem projetada pelos bancos aos seus clientes, pode-se perceber que a maioria, 51% dos entrevistados, mostra descontentamento/insatisfação com a imagem das instituições bancárias, 32% se mostram indiferentes quanto à imagem dos bancos e apenas 16% </w:t>
      </w:r>
      <w:r w:rsidR="00D916F6">
        <w:rPr>
          <w:rFonts w:ascii="Times New Roman" w:hAnsi="Times New Roman" w:cs="Times New Roman"/>
          <w:color w:val="000000" w:themeColor="text1"/>
          <w:sz w:val="24"/>
          <w:szCs w:val="24"/>
        </w:rPr>
        <w:t xml:space="preserve">estão </w:t>
      </w:r>
      <w:r w:rsidRPr="000E555F">
        <w:rPr>
          <w:rFonts w:ascii="Times New Roman" w:hAnsi="Times New Roman" w:cs="Times New Roman"/>
          <w:color w:val="000000" w:themeColor="text1"/>
          <w:sz w:val="24"/>
          <w:szCs w:val="24"/>
        </w:rPr>
        <w:t>satisfeito</w:t>
      </w:r>
      <w:r w:rsidR="00D916F6">
        <w:rPr>
          <w:rFonts w:ascii="Times New Roman" w:hAnsi="Times New Roman" w:cs="Times New Roman"/>
          <w:color w:val="000000" w:themeColor="text1"/>
          <w:sz w:val="24"/>
          <w:szCs w:val="24"/>
        </w:rPr>
        <w:t>s</w:t>
      </w:r>
      <w:r w:rsidR="00D45B16" w:rsidRPr="000E555F">
        <w:rPr>
          <w:rFonts w:ascii="Times New Roman" w:hAnsi="Times New Roman" w:cs="Times New Roman"/>
          <w:color w:val="000000" w:themeColor="text1"/>
          <w:sz w:val="24"/>
          <w:szCs w:val="24"/>
        </w:rPr>
        <w:t xml:space="preserve"> (TAB</w:t>
      </w:r>
      <w:r w:rsidR="00AB15D3" w:rsidRPr="000E555F">
        <w:rPr>
          <w:rFonts w:ascii="Times New Roman" w:hAnsi="Times New Roman" w:cs="Times New Roman"/>
          <w:color w:val="000000" w:themeColor="text1"/>
          <w:sz w:val="24"/>
          <w:szCs w:val="24"/>
        </w:rPr>
        <w:t>. 8</w:t>
      </w:r>
      <w:r w:rsidRPr="000E555F">
        <w:rPr>
          <w:rFonts w:ascii="Times New Roman" w:hAnsi="Times New Roman" w:cs="Times New Roman"/>
          <w:color w:val="000000" w:themeColor="text1"/>
          <w:sz w:val="24"/>
          <w:szCs w:val="24"/>
        </w:rPr>
        <w:t>).</w:t>
      </w:r>
    </w:p>
    <w:p w:rsidR="00071824" w:rsidRPr="000E555F" w:rsidRDefault="00B57733" w:rsidP="0050519F">
      <w:pPr>
        <w:pStyle w:val="DefaultStyle"/>
        <w:spacing w:after="0" w:line="360" w:lineRule="auto"/>
        <w:ind w:right="-56"/>
        <w:jc w:val="both"/>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lastRenderedPageBreak/>
        <w:t>5</w:t>
      </w:r>
      <w:proofErr w:type="gramEnd"/>
      <w:r>
        <w:rPr>
          <w:rFonts w:ascii="Times New Roman" w:hAnsi="Times New Roman" w:cs="Times New Roman"/>
          <w:b/>
          <w:color w:val="000000" w:themeColor="text1"/>
          <w:sz w:val="24"/>
          <w:szCs w:val="24"/>
        </w:rPr>
        <w:t xml:space="preserve"> </w:t>
      </w:r>
      <w:r w:rsidR="00BC4E1B" w:rsidRPr="000E555F">
        <w:rPr>
          <w:rFonts w:ascii="Times New Roman" w:hAnsi="Times New Roman" w:cs="Times New Roman"/>
          <w:b/>
          <w:color w:val="000000" w:themeColor="text1"/>
          <w:sz w:val="24"/>
          <w:szCs w:val="24"/>
        </w:rPr>
        <w:t xml:space="preserve">Limitações e </w:t>
      </w:r>
      <w:r w:rsidRPr="000E555F">
        <w:rPr>
          <w:rFonts w:ascii="Times New Roman" w:hAnsi="Times New Roman" w:cs="Times New Roman"/>
          <w:b/>
          <w:color w:val="000000" w:themeColor="text1"/>
          <w:sz w:val="24"/>
          <w:szCs w:val="24"/>
        </w:rPr>
        <w:t>Propostas Para Futur</w:t>
      </w:r>
      <w:r w:rsidR="00BC4E1B" w:rsidRPr="000E555F">
        <w:rPr>
          <w:rFonts w:ascii="Times New Roman" w:hAnsi="Times New Roman" w:cs="Times New Roman"/>
          <w:b/>
          <w:color w:val="000000" w:themeColor="text1"/>
          <w:sz w:val="24"/>
          <w:szCs w:val="24"/>
        </w:rPr>
        <w:t xml:space="preserve">as Investigações </w:t>
      </w:r>
    </w:p>
    <w:p w:rsidR="00C21F92" w:rsidRPr="000E555F" w:rsidRDefault="00C2291F" w:rsidP="0050519F">
      <w:pPr>
        <w:spacing w:line="360" w:lineRule="auto"/>
        <w:ind w:firstLine="708"/>
        <w:jc w:val="both"/>
        <w:rPr>
          <w:color w:val="000000" w:themeColor="text1"/>
        </w:rPr>
      </w:pPr>
      <w:r w:rsidRPr="000E555F">
        <w:rPr>
          <w:color w:val="000000" w:themeColor="text1"/>
        </w:rPr>
        <w:t>Os processos de desenvolvimento econ</w:t>
      </w:r>
      <w:r w:rsidR="00B57733">
        <w:rPr>
          <w:color w:val="000000" w:themeColor="text1"/>
        </w:rPr>
        <w:t>ô</w:t>
      </w:r>
      <w:r w:rsidRPr="000E555F">
        <w:rPr>
          <w:color w:val="000000" w:themeColor="text1"/>
        </w:rPr>
        <w:t>mico são longos</w:t>
      </w:r>
      <w:r w:rsidR="00B57733">
        <w:rPr>
          <w:color w:val="000000" w:themeColor="text1"/>
        </w:rPr>
        <w:t>. A</w:t>
      </w:r>
      <w:r w:rsidR="006F3233" w:rsidRPr="000E555F">
        <w:rPr>
          <w:color w:val="000000" w:themeColor="text1"/>
        </w:rPr>
        <w:t xml:space="preserve">s instituições </w:t>
      </w:r>
      <w:r w:rsidR="00427A51">
        <w:rPr>
          <w:color w:val="000000" w:themeColor="text1"/>
        </w:rPr>
        <w:t xml:space="preserve">do setor bancário </w:t>
      </w:r>
      <w:r w:rsidR="006F3233" w:rsidRPr="000E555F">
        <w:rPr>
          <w:color w:val="000000" w:themeColor="text1"/>
        </w:rPr>
        <w:t>em</w:t>
      </w:r>
      <w:r w:rsidR="00BC4E1B" w:rsidRPr="000E555F">
        <w:rPr>
          <w:color w:val="000000" w:themeColor="text1"/>
        </w:rPr>
        <w:t xml:space="preserve"> Luanda precisa</w:t>
      </w:r>
      <w:r w:rsidR="006F3233" w:rsidRPr="000E555F">
        <w:rPr>
          <w:color w:val="000000" w:themeColor="text1"/>
        </w:rPr>
        <w:t>m entender que é preciso acompanhar o desenvolvimento externo</w:t>
      </w:r>
      <w:r w:rsidR="00427A51">
        <w:rPr>
          <w:color w:val="000000" w:themeColor="text1"/>
        </w:rPr>
        <w:t xml:space="preserve"> e criar</w:t>
      </w:r>
      <w:r w:rsidR="006F3233" w:rsidRPr="000E555F">
        <w:rPr>
          <w:color w:val="000000" w:themeColor="text1"/>
        </w:rPr>
        <w:t xml:space="preserve"> novas técnicas básicas de sobrevivência</w:t>
      </w:r>
      <w:r w:rsidR="00427A51">
        <w:rPr>
          <w:color w:val="000000" w:themeColor="text1"/>
        </w:rPr>
        <w:t xml:space="preserve">. Para isso existe </w:t>
      </w:r>
      <w:r w:rsidR="006F3233" w:rsidRPr="000E555F">
        <w:rPr>
          <w:color w:val="000000" w:themeColor="text1"/>
        </w:rPr>
        <w:t xml:space="preserve">o marketing e </w:t>
      </w:r>
      <w:r w:rsidR="00427A51">
        <w:rPr>
          <w:color w:val="000000" w:themeColor="text1"/>
        </w:rPr>
        <w:t xml:space="preserve">as ações de </w:t>
      </w:r>
      <w:r w:rsidR="006F3233" w:rsidRPr="000E555F">
        <w:rPr>
          <w:color w:val="000000" w:themeColor="text1"/>
        </w:rPr>
        <w:t xml:space="preserve">responsabilidade social </w:t>
      </w:r>
      <w:r w:rsidR="00427A51">
        <w:rPr>
          <w:color w:val="000000" w:themeColor="text1"/>
        </w:rPr>
        <w:t xml:space="preserve">que </w:t>
      </w:r>
      <w:r w:rsidR="006F3233" w:rsidRPr="000E555F">
        <w:rPr>
          <w:color w:val="000000" w:themeColor="text1"/>
        </w:rPr>
        <w:t>precisa</w:t>
      </w:r>
      <w:r w:rsidR="00427A51">
        <w:rPr>
          <w:color w:val="000000" w:themeColor="text1"/>
        </w:rPr>
        <w:t>m</w:t>
      </w:r>
      <w:r w:rsidR="006F3233" w:rsidRPr="000E555F">
        <w:rPr>
          <w:color w:val="000000" w:themeColor="text1"/>
        </w:rPr>
        <w:t xml:space="preserve"> ser </w:t>
      </w:r>
      <w:r w:rsidR="001A3F8B" w:rsidRPr="000E555F">
        <w:rPr>
          <w:color w:val="000000" w:themeColor="text1"/>
        </w:rPr>
        <w:t>entendid</w:t>
      </w:r>
      <w:r w:rsidR="00427A51">
        <w:rPr>
          <w:color w:val="000000" w:themeColor="text1"/>
        </w:rPr>
        <w:t>os</w:t>
      </w:r>
      <w:r w:rsidR="001A3F8B" w:rsidRPr="000E555F">
        <w:rPr>
          <w:color w:val="000000" w:themeColor="text1"/>
        </w:rPr>
        <w:t xml:space="preserve"> e contextualizad</w:t>
      </w:r>
      <w:r w:rsidR="00427A51">
        <w:rPr>
          <w:color w:val="000000" w:themeColor="text1"/>
        </w:rPr>
        <w:t>os</w:t>
      </w:r>
      <w:r w:rsidR="001A3F8B" w:rsidRPr="000E555F">
        <w:rPr>
          <w:color w:val="000000" w:themeColor="text1"/>
        </w:rPr>
        <w:t xml:space="preserve"> através de um olhar atento</w:t>
      </w:r>
      <w:r w:rsidR="00427A51">
        <w:rPr>
          <w:color w:val="000000" w:themeColor="text1"/>
        </w:rPr>
        <w:t>. L</w:t>
      </w:r>
      <w:r w:rsidR="00C21F92" w:rsidRPr="000E555F">
        <w:rPr>
          <w:color w:val="000000" w:themeColor="text1"/>
        </w:rPr>
        <w:t xml:space="preserve">evando em consideração que </w:t>
      </w:r>
      <w:r w:rsidR="0050519F" w:rsidRPr="000E555F">
        <w:rPr>
          <w:color w:val="000000" w:themeColor="text1"/>
        </w:rPr>
        <w:t>o</w:t>
      </w:r>
      <w:r w:rsidR="00C21F92" w:rsidRPr="000E555F">
        <w:rPr>
          <w:color w:val="000000" w:themeColor="text1"/>
        </w:rPr>
        <w:t xml:space="preserve"> atual modelo de desenvolvimento econ</w:t>
      </w:r>
      <w:r w:rsidR="00427A51">
        <w:rPr>
          <w:color w:val="000000" w:themeColor="text1"/>
        </w:rPr>
        <w:t>ô</w:t>
      </w:r>
      <w:r w:rsidR="00C21F92" w:rsidRPr="000E555F">
        <w:rPr>
          <w:color w:val="000000" w:themeColor="text1"/>
        </w:rPr>
        <w:t>mico de Angola está cada vez mais instável</w:t>
      </w:r>
      <w:r w:rsidR="0050519F" w:rsidRPr="000E555F">
        <w:rPr>
          <w:color w:val="000000" w:themeColor="text1"/>
        </w:rPr>
        <w:t xml:space="preserve"> e </w:t>
      </w:r>
      <w:r w:rsidR="00C21F92" w:rsidRPr="000E555F">
        <w:rPr>
          <w:color w:val="000000" w:themeColor="text1"/>
        </w:rPr>
        <w:t xml:space="preserve">inseguro, </w:t>
      </w:r>
      <w:r w:rsidR="00427A51">
        <w:rPr>
          <w:color w:val="000000" w:themeColor="text1"/>
        </w:rPr>
        <w:t>é indiscutível a</w:t>
      </w:r>
      <w:r w:rsidR="00427A51" w:rsidRPr="000E555F">
        <w:rPr>
          <w:color w:val="000000" w:themeColor="text1"/>
        </w:rPr>
        <w:t xml:space="preserve"> </w:t>
      </w:r>
      <w:r w:rsidR="00C21F92" w:rsidRPr="000E555F">
        <w:rPr>
          <w:color w:val="000000" w:themeColor="text1"/>
        </w:rPr>
        <w:t xml:space="preserve">constatação </w:t>
      </w:r>
      <w:r w:rsidR="00427A51">
        <w:rPr>
          <w:color w:val="000000" w:themeColor="text1"/>
        </w:rPr>
        <w:t>da</w:t>
      </w:r>
      <w:r w:rsidR="00B35BFD" w:rsidRPr="000E555F">
        <w:rPr>
          <w:color w:val="000000" w:themeColor="text1"/>
        </w:rPr>
        <w:t xml:space="preserve"> ausência das instituições</w:t>
      </w:r>
      <w:r w:rsidR="00C21F92" w:rsidRPr="000E555F">
        <w:rPr>
          <w:color w:val="000000" w:themeColor="text1"/>
        </w:rPr>
        <w:t xml:space="preserve"> banc</w:t>
      </w:r>
      <w:r w:rsidR="00427A51">
        <w:rPr>
          <w:color w:val="000000" w:themeColor="text1"/>
        </w:rPr>
        <w:t>á</w:t>
      </w:r>
      <w:r w:rsidR="00C21F92" w:rsidRPr="000E555F">
        <w:rPr>
          <w:color w:val="000000" w:themeColor="text1"/>
        </w:rPr>
        <w:t xml:space="preserve">rias em </w:t>
      </w:r>
      <w:r w:rsidR="00B35BFD" w:rsidRPr="000E555F">
        <w:rPr>
          <w:color w:val="000000" w:themeColor="text1"/>
        </w:rPr>
        <w:t>programas sociais</w:t>
      </w:r>
      <w:r w:rsidR="00C21F92" w:rsidRPr="000E555F">
        <w:rPr>
          <w:color w:val="000000" w:themeColor="text1"/>
        </w:rPr>
        <w:t xml:space="preserve"> </w:t>
      </w:r>
      <w:r w:rsidR="00A56D57">
        <w:rPr>
          <w:color w:val="000000" w:themeColor="text1"/>
        </w:rPr>
        <w:t xml:space="preserve">o que </w:t>
      </w:r>
      <w:r w:rsidR="0050519F" w:rsidRPr="000E555F">
        <w:rPr>
          <w:color w:val="000000" w:themeColor="text1"/>
        </w:rPr>
        <w:t xml:space="preserve">compromete a imagem </w:t>
      </w:r>
      <w:r w:rsidR="00A56D57">
        <w:rPr>
          <w:color w:val="000000" w:themeColor="text1"/>
        </w:rPr>
        <w:t xml:space="preserve">e </w:t>
      </w:r>
      <w:r w:rsidR="0050519F" w:rsidRPr="000E555F">
        <w:rPr>
          <w:color w:val="000000" w:themeColor="text1"/>
        </w:rPr>
        <w:t>a visibilidade da</w:t>
      </w:r>
      <w:r w:rsidR="00E451FE">
        <w:rPr>
          <w:color w:val="000000" w:themeColor="text1"/>
        </w:rPr>
        <w:t>s</w:t>
      </w:r>
      <w:r w:rsidR="0050519F" w:rsidRPr="000E555F">
        <w:rPr>
          <w:color w:val="000000" w:themeColor="text1"/>
        </w:rPr>
        <w:t xml:space="preserve"> instituiç</w:t>
      </w:r>
      <w:r w:rsidR="007B6015">
        <w:rPr>
          <w:color w:val="000000" w:themeColor="text1"/>
        </w:rPr>
        <w:t>ões, que por isso</w:t>
      </w:r>
      <w:r w:rsidR="00A56D57">
        <w:rPr>
          <w:color w:val="000000" w:themeColor="text1"/>
        </w:rPr>
        <w:t xml:space="preserve"> </w:t>
      </w:r>
      <w:r w:rsidR="0050519F" w:rsidRPr="000E555F">
        <w:rPr>
          <w:color w:val="000000" w:themeColor="text1"/>
        </w:rPr>
        <w:t>pode</w:t>
      </w:r>
      <w:r w:rsidR="00A56D57">
        <w:rPr>
          <w:color w:val="000000" w:themeColor="text1"/>
        </w:rPr>
        <w:t>m</w:t>
      </w:r>
      <w:r w:rsidR="0050519F" w:rsidRPr="000E555F">
        <w:rPr>
          <w:color w:val="000000" w:themeColor="text1"/>
        </w:rPr>
        <w:t xml:space="preserve"> perder uma boa parcela de seus clientes.</w:t>
      </w:r>
    </w:p>
    <w:p w:rsidR="0050519F" w:rsidRDefault="00FA4AB5" w:rsidP="0050519F">
      <w:pPr>
        <w:spacing w:line="360" w:lineRule="auto"/>
        <w:ind w:firstLine="708"/>
        <w:jc w:val="both"/>
        <w:rPr>
          <w:color w:val="000000" w:themeColor="text1"/>
        </w:rPr>
      </w:pPr>
      <w:r>
        <w:rPr>
          <w:color w:val="000000" w:themeColor="text1"/>
        </w:rPr>
        <w:t>As</w:t>
      </w:r>
      <w:r w:rsidRPr="000E555F">
        <w:rPr>
          <w:color w:val="000000" w:themeColor="text1"/>
        </w:rPr>
        <w:t xml:space="preserve"> instituições banc</w:t>
      </w:r>
      <w:r>
        <w:rPr>
          <w:color w:val="000000" w:themeColor="text1"/>
        </w:rPr>
        <w:t>á</w:t>
      </w:r>
      <w:r w:rsidRPr="000E555F">
        <w:rPr>
          <w:color w:val="000000" w:themeColor="text1"/>
        </w:rPr>
        <w:t>ria</w:t>
      </w:r>
      <w:r>
        <w:rPr>
          <w:color w:val="000000" w:themeColor="text1"/>
        </w:rPr>
        <w:t>s</w:t>
      </w:r>
      <w:r w:rsidRPr="000E555F">
        <w:rPr>
          <w:color w:val="000000" w:themeColor="text1"/>
        </w:rPr>
        <w:t xml:space="preserve"> em Luanda têm</w:t>
      </w:r>
      <w:r w:rsidR="00E24441" w:rsidRPr="000E555F">
        <w:rPr>
          <w:color w:val="000000" w:themeColor="text1"/>
        </w:rPr>
        <w:t xml:space="preserve"> que assumir um caráter diferenciado não apenas voltada</w:t>
      </w:r>
      <w:r w:rsidR="00EB6986">
        <w:rPr>
          <w:color w:val="000000" w:themeColor="text1"/>
        </w:rPr>
        <w:t>s</w:t>
      </w:r>
      <w:r w:rsidR="00E24441" w:rsidRPr="000E555F">
        <w:rPr>
          <w:color w:val="000000" w:themeColor="text1"/>
        </w:rPr>
        <w:t xml:space="preserve"> </w:t>
      </w:r>
      <w:r w:rsidR="007B6015">
        <w:rPr>
          <w:color w:val="000000" w:themeColor="text1"/>
        </w:rPr>
        <w:t xml:space="preserve">à lucratividade </w:t>
      </w:r>
      <w:r>
        <w:rPr>
          <w:color w:val="000000" w:themeColor="text1"/>
        </w:rPr>
        <w:t>financeira</w:t>
      </w:r>
      <w:r w:rsidR="00EB6986">
        <w:rPr>
          <w:color w:val="000000" w:themeColor="text1"/>
        </w:rPr>
        <w:t>,</w:t>
      </w:r>
      <w:r w:rsidR="00E24441" w:rsidRPr="000E555F">
        <w:rPr>
          <w:color w:val="000000" w:themeColor="text1"/>
        </w:rPr>
        <w:t xml:space="preserve"> mas também </w:t>
      </w:r>
      <w:r w:rsidR="0061295D">
        <w:rPr>
          <w:color w:val="000000" w:themeColor="text1"/>
        </w:rPr>
        <w:t xml:space="preserve">a </w:t>
      </w:r>
      <w:r w:rsidR="00E24441" w:rsidRPr="000E555F">
        <w:rPr>
          <w:color w:val="000000" w:themeColor="text1"/>
        </w:rPr>
        <w:t xml:space="preserve">atividades que possam contribuir para o desenvolvimento sustentável e melhoria da qualidade de vida da sociedade numa visão </w:t>
      </w:r>
      <w:r w:rsidR="0061295D">
        <w:rPr>
          <w:color w:val="000000" w:themeColor="text1"/>
        </w:rPr>
        <w:t xml:space="preserve">com </w:t>
      </w:r>
      <w:r w:rsidR="00E24441" w:rsidRPr="000E555F">
        <w:rPr>
          <w:color w:val="000000" w:themeColor="text1"/>
        </w:rPr>
        <w:t>responsabilidade social</w:t>
      </w:r>
      <w:r w:rsidR="00B35BFD" w:rsidRPr="000E555F">
        <w:rPr>
          <w:color w:val="000000" w:themeColor="text1"/>
        </w:rPr>
        <w:t xml:space="preserve"> empresarial</w:t>
      </w:r>
      <w:r w:rsidR="00E24441" w:rsidRPr="000E555F">
        <w:rPr>
          <w:color w:val="000000" w:themeColor="text1"/>
        </w:rPr>
        <w:t>.</w:t>
      </w:r>
    </w:p>
    <w:p w:rsidR="00072366" w:rsidRDefault="00072366" w:rsidP="00072366">
      <w:pPr>
        <w:autoSpaceDE w:val="0"/>
        <w:autoSpaceDN w:val="0"/>
        <w:adjustRightInd w:val="0"/>
        <w:spacing w:line="360" w:lineRule="auto"/>
        <w:ind w:firstLine="708"/>
        <w:jc w:val="both"/>
        <w:rPr>
          <w:color w:val="000000" w:themeColor="text1"/>
          <w:vertAlign w:val="subscript"/>
        </w:rPr>
      </w:pPr>
      <w:r>
        <w:t xml:space="preserve">Como sugestão as instituições bancaria em Luanda, devem ser incentivado a fortalecer conjuntamente todos os aspectos apresentados por esse estudo, que novas pesquisas sejam feitas, que outras instituições a nível provincial, possam realizar de forma conjunta estudos </w:t>
      </w:r>
      <w:r w:rsidRPr="009B2A3A">
        <w:t>utilizando os mesmos parâmetros</w:t>
      </w:r>
      <w:r>
        <w:t>,</w:t>
      </w:r>
      <w:r w:rsidRPr="009B2A3A">
        <w:t xml:space="preserve"> </w:t>
      </w:r>
      <w:r>
        <w:t>os resultados alcançados de trabalhos e pesquisas de responsabilidade social no setor bancário, com objetivo de relatar experiências, potencialidades e contribuições, permitindo novas questões e reflexão sobre</w:t>
      </w:r>
      <w:proofErr w:type="gramStart"/>
      <w:r>
        <w:t xml:space="preserve">  </w:t>
      </w:r>
      <w:proofErr w:type="gramEnd"/>
      <w:r>
        <w:t xml:space="preserve">responsabilidade social no setor bancário, </w:t>
      </w:r>
      <w:r>
        <w:rPr>
          <w:color w:val="000000" w:themeColor="text1"/>
        </w:rPr>
        <w:t>a</w:t>
      </w:r>
      <w:r w:rsidR="00567B01" w:rsidRPr="000E555F">
        <w:rPr>
          <w:color w:val="000000" w:themeColor="text1"/>
        </w:rPr>
        <w:t>pesar de ser um tema muito discutido em alguns países</w:t>
      </w:r>
      <w:r w:rsidR="00F13264">
        <w:rPr>
          <w:color w:val="000000" w:themeColor="text1"/>
        </w:rPr>
        <w:t>,</w:t>
      </w:r>
      <w:r w:rsidR="00567B01" w:rsidRPr="000E555F">
        <w:rPr>
          <w:color w:val="000000" w:themeColor="text1"/>
        </w:rPr>
        <w:t xml:space="preserve"> em Angola ainda é novo</w:t>
      </w:r>
      <w:r>
        <w:rPr>
          <w:color w:val="000000" w:themeColor="text1"/>
          <w:vertAlign w:val="subscript"/>
        </w:rPr>
        <w:t xml:space="preserve">. </w:t>
      </w:r>
    </w:p>
    <w:p w:rsidR="00F13264" w:rsidRDefault="00F13264" w:rsidP="003E1F31">
      <w:pPr>
        <w:spacing w:line="240" w:lineRule="auto"/>
        <w:ind w:left="2268"/>
        <w:jc w:val="both"/>
        <w:rPr>
          <w:color w:val="000000" w:themeColor="text1"/>
          <w:sz w:val="20"/>
          <w:szCs w:val="20"/>
        </w:rPr>
      </w:pPr>
    </w:p>
    <w:p w:rsidR="003E1F31" w:rsidRPr="000E555F" w:rsidRDefault="003E1F31" w:rsidP="003E1F31">
      <w:pPr>
        <w:spacing w:line="240" w:lineRule="auto"/>
        <w:ind w:left="2268"/>
        <w:jc w:val="both"/>
        <w:rPr>
          <w:color w:val="000000" w:themeColor="text1"/>
          <w:sz w:val="20"/>
          <w:szCs w:val="20"/>
        </w:rPr>
      </w:pPr>
      <w:r w:rsidRPr="000E555F">
        <w:rPr>
          <w:color w:val="000000" w:themeColor="text1"/>
          <w:sz w:val="20"/>
          <w:szCs w:val="20"/>
        </w:rPr>
        <w:t>A iniciativa contábil adotada mundo afora registra manifestações a favor deste comportamento, espalhando-se pela Europa e pelo Brasil. Particularmente na França, Alemanha e Inglaterra, iniciou-se cobrança por maior RS e consolidou-se a necessidade de divulgação dos chamados balanços ou relatórios sociais, configurando-se como uma ação que, de alguma forma, contribui direta ou indiretamente para a transformação da sociedade</w:t>
      </w:r>
      <w:r w:rsidR="0046039E" w:rsidRPr="000E555F">
        <w:rPr>
          <w:color w:val="000000" w:themeColor="text1"/>
          <w:sz w:val="20"/>
          <w:szCs w:val="20"/>
        </w:rPr>
        <w:t xml:space="preserve"> </w:t>
      </w:r>
      <w:r w:rsidRPr="000E555F">
        <w:rPr>
          <w:color w:val="000000" w:themeColor="text1"/>
          <w:sz w:val="20"/>
          <w:szCs w:val="20"/>
        </w:rPr>
        <w:t>(GARCIA,</w:t>
      </w:r>
      <w:r w:rsidR="00F03CCD" w:rsidRPr="000E555F">
        <w:rPr>
          <w:color w:val="000000" w:themeColor="text1"/>
          <w:sz w:val="20"/>
          <w:szCs w:val="20"/>
        </w:rPr>
        <w:t xml:space="preserve"> </w:t>
      </w:r>
      <w:proofErr w:type="gramStart"/>
      <w:r w:rsidR="00F03CCD" w:rsidRPr="000E555F">
        <w:rPr>
          <w:i/>
          <w:color w:val="000000" w:themeColor="text1"/>
          <w:sz w:val="20"/>
          <w:szCs w:val="20"/>
        </w:rPr>
        <w:t>et</w:t>
      </w:r>
      <w:proofErr w:type="gramEnd"/>
      <w:r w:rsidR="00F03CCD" w:rsidRPr="000E555F">
        <w:rPr>
          <w:i/>
          <w:color w:val="000000" w:themeColor="text1"/>
          <w:sz w:val="20"/>
          <w:szCs w:val="20"/>
        </w:rPr>
        <w:t xml:space="preserve"> al</w:t>
      </w:r>
      <w:r w:rsidR="00F03CCD" w:rsidRPr="000E555F">
        <w:rPr>
          <w:color w:val="000000" w:themeColor="text1"/>
          <w:sz w:val="20"/>
          <w:szCs w:val="20"/>
        </w:rPr>
        <w:t xml:space="preserve">, </w:t>
      </w:r>
      <w:r w:rsidRPr="000E555F">
        <w:rPr>
          <w:color w:val="000000" w:themeColor="text1"/>
          <w:sz w:val="20"/>
          <w:szCs w:val="20"/>
        </w:rPr>
        <w:t>2015</w:t>
      </w:r>
      <w:r w:rsidR="00F03CCD" w:rsidRPr="000E555F">
        <w:rPr>
          <w:color w:val="000000" w:themeColor="text1"/>
          <w:sz w:val="20"/>
          <w:szCs w:val="20"/>
        </w:rPr>
        <w:t>,</w:t>
      </w:r>
      <w:r w:rsidR="00F13264">
        <w:rPr>
          <w:color w:val="000000" w:themeColor="text1"/>
          <w:sz w:val="20"/>
          <w:szCs w:val="20"/>
        </w:rPr>
        <w:t xml:space="preserve"> </w:t>
      </w:r>
      <w:r w:rsidR="00F03CCD" w:rsidRPr="000E555F">
        <w:rPr>
          <w:color w:val="000000" w:themeColor="text1"/>
          <w:sz w:val="20"/>
          <w:szCs w:val="20"/>
        </w:rPr>
        <w:t>p.</w:t>
      </w:r>
      <w:r w:rsidR="00A27CA7">
        <w:rPr>
          <w:color w:val="000000" w:themeColor="text1"/>
          <w:sz w:val="20"/>
          <w:szCs w:val="20"/>
        </w:rPr>
        <w:t xml:space="preserve"> </w:t>
      </w:r>
      <w:r w:rsidR="00F03CCD" w:rsidRPr="000E555F">
        <w:rPr>
          <w:color w:val="000000" w:themeColor="text1"/>
          <w:sz w:val="20"/>
          <w:szCs w:val="20"/>
        </w:rPr>
        <w:t>305).</w:t>
      </w:r>
    </w:p>
    <w:p w:rsidR="00AE0714" w:rsidRPr="000E555F" w:rsidRDefault="00AE0714" w:rsidP="00AE0714">
      <w:pPr>
        <w:rPr>
          <w:color w:val="000000" w:themeColor="text1"/>
          <w:vertAlign w:val="subscript"/>
        </w:rPr>
      </w:pPr>
    </w:p>
    <w:p w:rsidR="0009116C" w:rsidRPr="000E555F" w:rsidRDefault="00F03CCD" w:rsidP="0009116C">
      <w:pPr>
        <w:shd w:val="clear" w:color="auto" w:fill="FFFFFF"/>
        <w:spacing w:line="360" w:lineRule="auto"/>
        <w:ind w:firstLine="708"/>
        <w:jc w:val="both"/>
        <w:textAlignment w:val="baseline"/>
        <w:rPr>
          <w:color w:val="000000" w:themeColor="text1"/>
        </w:rPr>
      </w:pPr>
      <w:r w:rsidRPr="000E555F">
        <w:rPr>
          <w:color w:val="000000" w:themeColor="text1"/>
        </w:rPr>
        <w:t>A propost</w:t>
      </w:r>
      <w:r w:rsidR="00E25B54" w:rsidRPr="000E555F">
        <w:rPr>
          <w:color w:val="000000" w:themeColor="text1"/>
        </w:rPr>
        <w:t xml:space="preserve">a deste estudo </w:t>
      </w:r>
      <w:r w:rsidR="007B6015">
        <w:rPr>
          <w:color w:val="000000" w:themeColor="text1"/>
        </w:rPr>
        <w:t>foi</w:t>
      </w:r>
      <w:r w:rsidR="00E25B54" w:rsidRPr="000E555F">
        <w:rPr>
          <w:color w:val="000000" w:themeColor="text1"/>
        </w:rPr>
        <w:t xml:space="preserve"> uma tentativa</w:t>
      </w:r>
      <w:r w:rsidRPr="000E555F">
        <w:rPr>
          <w:color w:val="000000" w:themeColor="text1"/>
        </w:rPr>
        <w:t xml:space="preserve"> de contribuir para o entendime</w:t>
      </w:r>
      <w:r w:rsidR="0009116C" w:rsidRPr="000E555F">
        <w:rPr>
          <w:color w:val="000000" w:themeColor="text1"/>
        </w:rPr>
        <w:t>nto da necessidade de realizar</w:t>
      </w:r>
      <w:r w:rsidRPr="000E555F">
        <w:rPr>
          <w:color w:val="000000" w:themeColor="text1"/>
        </w:rPr>
        <w:t xml:space="preserve"> aç</w:t>
      </w:r>
      <w:r w:rsidR="00A27CA7">
        <w:rPr>
          <w:color w:val="000000" w:themeColor="text1"/>
        </w:rPr>
        <w:t>ões</w:t>
      </w:r>
      <w:r w:rsidRPr="000E555F">
        <w:rPr>
          <w:color w:val="000000" w:themeColor="text1"/>
        </w:rPr>
        <w:t xml:space="preserve"> que possam</w:t>
      </w:r>
      <w:r w:rsidR="0009116C" w:rsidRPr="000E555F">
        <w:rPr>
          <w:color w:val="000000" w:themeColor="text1"/>
        </w:rPr>
        <w:t xml:space="preserve"> </w:t>
      </w:r>
      <w:r w:rsidRPr="000E555F">
        <w:rPr>
          <w:color w:val="000000" w:themeColor="text1"/>
        </w:rPr>
        <w:t>promover</w:t>
      </w:r>
      <w:r w:rsidR="00F85216">
        <w:rPr>
          <w:color w:val="000000" w:themeColor="text1"/>
        </w:rPr>
        <w:t xml:space="preserve"> a</w:t>
      </w:r>
      <w:r w:rsidRPr="000E555F">
        <w:rPr>
          <w:color w:val="000000" w:themeColor="text1"/>
        </w:rPr>
        <w:t xml:space="preserve"> responsabilidade social no setor bancário em Luanda usando o princípio da ética e da RS empresarial para manter a boa imagem da instituição</w:t>
      </w:r>
      <w:r w:rsidR="00BD25CF">
        <w:rPr>
          <w:color w:val="000000" w:themeColor="text1"/>
        </w:rPr>
        <w:t>. N</w:t>
      </w:r>
      <w:r w:rsidR="0009116C" w:rsidRPr="000E555F">
        <w:rPr>
          <w:color w:val="000000" w:themeColor="text1"/>
        </w:rPr>
        <w:t>este texto</w:t>
      </w:r>
      <w:r w:rsidR="00BD25CF">
        <w:rPr>
          <w:color w:val="000000" w:themeColor="text1"/>
        </w:rPr>
        <w:t>,</w:t>
      </w:r>
      <w:r w:rsidR="0009116C" w:rsidRPr="000E555F">
        <w:rPr>
          <w:color w:val="000000" w:themeColor="text1"/>
        </w:rPr>
        <w:t xml:space="preserve"> </w:t>
      </w:r>
      <w:r w:rsidR="000E7C95">
        <w:rPr>
          <w:color w:val="000000" w:themeColor="text1"/>
        </w:rPr>
        <w:t xml:space="preserve">destaca-se </w:t>
      </w:r>
      <w:r w:rsidR="0009116C" w:rsidRPr="000E555F">
        <w:rPr>
          <w:color w:val="000000" w:themeColor="text1"/>
        </w:rPr>
        <w:t xml:space="preserve">a importância </w:t>
      </w:r>
      <w:r w:rsidR="000E7C95">
        <w:rPr>
          <w:color w:val="000000" w:themeColor="text1"/>
        </w:rPr>
        <w:t>de</w:t>
      </w:r>
      <w:r w:rsidR="0009116C" w:rsidRPr="000E555F">
        <w:rPr>
          <w:color w:val="000000" w:themeColor="text1"/>
        </w:rPr>
        <w:t xml:space="preserve"> ampliar a percepção e o entendimento </w:t>
      </w:r>
      <w:r w:rsidR="007B6015">
        <w:rPr>
          <w:color w:val="000000" w:themeColor="text1"/>
        </w:rPr>
        <w:t xml:space="preserve">sobre </w:t>
      </w:r>
      <w:r w:rsidR="0009116C" w:rsidRPr="000E555F">
        <w:rPr>
          <w:color w:val="000000" w:themeColor="text1"/>
        </w:rPr>
        <w:t xml:space="preserve">o que as organizações praticam atualmente. </w:t>
      </w:r>
    </w:p>
    <w:p w:rsidR="006B1497" w:rsidRPr="000E555F" w:rsidRDefault="00242DDF" w:rsidP="006B1497">
      <w:pPr>
        <w:pStyle w:val="DefaultStyle"/>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a pesquisa demonstrou, e</w:t>
      </w:r>
      <w:r w:rsidR="005F0E4F" w:rsidRPr="000E555F">
        <w:rPr>
          <w:rFonts w:ascii="Times New Roman" w:hAnsi="Times New Roman" w:cs="Times New Roman"/>
          <w:color w:val="000000" w:themeColor="text1"/>
          <w:sz w:val="24"/>
          <w:szCs w:val="24"/>
        </w:rPr>
        <w:t>m Luanda</w:t>
      </w:r>
      <w:r w:rsidR="000E7C95">
        <w:rPr>
          <w:rFonts w:ascii="Times New Roman" w:hAnsi="Times New Roman" w:cs="Times New Roman"/>
          <w:color w:val="000000" w:themeColor="text1"/>
          <w:sz w:val="24"/>
          <w:szCs w:val="24"/>
        </w:rPr>
        <w:t>,</w:t>
      </w:r>
      <w:r w:rsidR="005F0E4F" w:rsidRPr="000E555F">
        <w:rPr>
          <w:rFonts w:ascii="Times New Roman" w:hAnsi="Times New Roman" w:cs="Times New Roman"/>
          <w:color w:val="000000" w:themeColor="text1"/>
          <w:sz w:val="24"/>
          <w:szCs w:val="24"/>
        </w:rPr>
        <w:t xml:space="preserve"> </w:t>
      </w:r>
      <w:r w:rsidR="00072366">
        <w:rPr>
          <w:rFonts w:ascii="Times New Roman" w:hAnsi="Times New Roman" w:cs="Times New Roman"/>
          <w:color w:val="000000" w:themeColor="text1"/>
          <w:sz w:val="24"/>
          <w:szCs w:val="24"/>
        </w:rPr>
        <w:t>a</w:t>
      </w:r>
      <w:r w:rsidR="00986881">
        <w:rPr>
          <w:rFonts w:ascii="Times New Roman" w:hAnsi="Times New Roman" w:cs="Times New Roman"/>
          <w:color w:val="000000" w:themeColor="text1"/>
          <w:sz w:val="24"/>
          <w:szCs w:val="24"/>
        </w:rPr>
        <w:t>s</w:t>
      </w:r>
      <w:r w:rsidR="005F0E4F" w:rsidRPr="000E555F">
        <w:rPr>
          <w:rFonts w:ascii="Times New Roman" w:hAnsi="Times New Roman" w:cs="Times New Roman"/>
          <w:color w:val="000000" w:themeColor="text1"/>
          <w:sz w:val="24"/>
          <w:szCs w:val="24"/>
        </w:rPr>
        <w:t xml:space="preserve"> instituições banc</w:t>
      </w:r>
      <w:r w:rsidR="00986881">
        <w:rPr>
          <w:rFonts w:ascii="Times New Roman" w:hAnsi="Times New Roman" w:cs="Times New Roman"/>
          <w:color w:val="000000" w:themeColor="text1"/>
          <w:sz w:val="24"/>
          <w:szCs w:val="24"/>
        </w:rPr>
        <w:t>á</w:t>
      </w:r>
      <w:r w:rsidR="005F0E4F" w:rsidRPr="000E555F">
        <w:rPr>
          <w:rFonts w:ascii="Times New Roman" w:hAnsi="Times New Roman" w:cs="Times New Roman"/>
          <w:color w:val="000000" w:themeColor="text1"/>
          <w:sz w:val="24"/>
          <w:szCs w:val="24"/>
        </w:rPr>
        <w:t xml:space="preserve">rias estão voltadas para atividades lucrativas e não estão preocupadas </w:t>
      </w:r>
      <w:r w:rsidR="00D047D5">
        <w:rPr>
          <w:rFonts w:ascii="Times New Roman" w:hAnsi="Times New Roman" w:cs="Times New Roman"/>
          <w:color w:val="000000" w:themeColor="text1"/>
          <w:sz w:val="24"/>
          <w:szCs w:val="24"/>
        </w:rPr>
        <w:t>com</w:t>
      </w:r>
      <w:r w:rsidR="00D047D5" w:rsidRPr="000E555F">
        <w:rPr>
          <w:rFonts w:ascii="Times New Roman" w:hAnsi="Times New Roman" w:cs="Times New Roman"/>
          <w:color w:val="000000" w:themeColor="text1"/>
          <w:sz w:val="24"/>
          <w:szCs w:val="24"/>
        </w:rPr>
        <w:t xml:space="preserve"> </w:t>
      </w:r>
      <w:r w:rsidR="005F0E4F" w:rsidRPr="000E555F">
        <w:rPr>
          <w:rFonts w:ascii="Times New Roman" w:hAnsi="Times New Roman" w:cs="Times New Roman"/>
          <w:color w:val="000000" w:themeColor="text1"/>
          <w:sz w:val="24"/>
          <w:szCs w:val="24"/>
        </w:rPr>
        <w:t>programas ou atividades de responsabilidade social</w:t>
      </w:r>
      <w:r w:rsidR="00D047D5">
        <w:rPr>
          <w:rFonts w:ascii="Times New Roman" w:hAnsi="Times New Roman" w:cs="Times New Roman"/>
          <w:color w:val="000000" w:themeColor="text1"/>
          <w:sz w:val="24"/>
          <w:szCs w:val="24"/>
        </w:rPr>
        <w:t>. Uma</w:t>
      </w:r>
      <w:r w:rsidR="005F0E4F" w:rsidRPr="000E555F">
        <w:rPr>
          <w:rFonts w:ascii="Times New Roman" w:hAnsi="Times New Roman" w:cs="Times New Roman"/>
          <w:color w:val="000000" w:themeColor="text1"/>
          <w:sz w:val="24"/>
          <w:szCs w:val="24"/>
        </w:rPr>
        <w:t xml:space="preserve"> mudança de comportamento nas instituições banc</w:t>
      </w:r>
      <w:r w:rsidR="00D047D5">
        <w:rPr>
          <w:rFonts w:ascii="Times New Roman" w:hAnsi="Times New Roman" w:cs="Times New Roman"/>
          <w:color w:val="000000" w:themeColor="text1"/>
          <w:sz w:val="24"/>
          <w:szCs w:val="24"/>
        </w:rPr>
        <w:t>á</w:t>
      </w:r>
      <w:r w:rsidR="005F0E4F" w:rsidRPr="000E555F">
        <w:rPr>
          <w:rFonts w:ascii="Times New Roman" w:hAnsi="Times New Roman" w:cs="Times New Roman"/>
          <w:color w:val="000000" w:themeColor="text1"/>
          <w:sz w:val="24"/>
          <w:szCs w:val="24"/>
        </w:rPr>
        <w:t>ria</w:t>
      </w:r>
      <w:r w:rsidR="00D047D5">
        <w:rPr>
          <w:rFonts w:ascii="Times New Roman" w:hAnsi="Times New Roman" w:cs="Times New Roman"/>
          <w:color w:val="000000" w:themeColor="text1"/>
          <w:sz w:val="24"/>
          <w:szCs w:val="24"/>
        </w:rPr>
        <w:t>s</w:t>
      </w:r>
      <w:r w:rsidR="005F0E4F" w:rsidRPr="000E555F">
        <w:rPr>
          <w:rFonts w:ascii="Times New Roman" w:hAnsi="Times New Roman" w:cs="Times New Roman"/>
          <w:color w:val="000000" w:themeColor="text1"/>
          <w:sz w:val="24"/>
          <w:szCs w:val="24"/>
        </w:rPr>
        <w:t>, governo</w:t>
      </w:r>
      <w:r w:rsidR="00D047D5">
        <w:rPr>
          <w:rFonts w:ascii="Times New Roman" w:hAnsi="Times New Roman" w:cs="Times New Roman"/>
          <w:color w:val="000000" w:themeColor="text1"/>
          <w:sz w:val="24"/>
          <w:szCs w:val="24"/>
        </w:rPr>
        <w:t xml:space="preserve"> </w:t>
      </w:r>
      <w:r w:rsidR="00D047D5">
        <w:rPr>
          <w:rFonts w:ascii="Times New Roman" w:hAnsi="Times New Roman" w:cs="Times New Roman"/>
          <w:color w:val="000000" w:themeColor="text1"/>
          <w:sz w:val="24"/>
          <w:szCs w:val="24"/>
        </w:rPr>
        <w:lastRenderedPageBreak/>
        <w:t xml:space="preserve">e </w:t>
      </w:r>
      <w:r w:rsidR="005F0E4F" w:rsidRPr="000E555F">
        <w:rPr>
          <w:rFonts w:ascii="Times New Roman" w:hAnsi="Times New Roman" w:cs="Times New Roman"/>
          <w:color w:val="000000" w:themeColor="text1"/>
          <w:sz w:val="24"/>
          <w:szCs w:val="24"/>
        </w:rPr>
        <w:t>órgãos de comunicação social voltad</w:t>
      </w:r>
      <w:r w:rsidR="00D047D5">
        <w:rPr>
          <w:rFonts w:ascii="Times New Roman" w:hAnsi="Times New Roman" w:cs="Times New Roman"/>
          <w:color w:val="000000" w:themeColor="text1"/>
          <w:sz w:val="24"/>
          <w:szCs w:val="24"/>
        </w:rPr>
        <w:t>os para</w:t>
      </w:r>
      <w:r w:rsidR="005F0E4F" w:rsidRPr="000E555F">
        <w:rPr>
          <w:rFonts w:ascii="Times New Roman" w:hAnsi="Times New Roman" w:cs="Times New Roman"/>
          <w:color w:val="000000" w:themeColor="text1"/>
          <w:sz w:val="24"/>
          <w:szCs w:val="24"/>
        </w:rPr>
        <w:t xml:space="preserve"> a prom</w:t>
      </w:r>
      <w:r w:rsidR="006B1497" w:rsidRPr="000E555F">
        <w:rPr>
          <w:rFonts w:ascii="Times New Roman" w:hAnsi="Times New Roman" w:cs="Times New Roman"/>
          <w:color w:val="000000" w:themeColor="text1"/>
          <w:sz w:val="24"/>
          <w:szCs w:val="24"/>
        </w:rPr>
        <w:t>oção do marke</w:t>
      </w:r>
      <w:r w:rsidR="005F0E4F" w:rsidRPr="000E555F">
        <w:rPr>
          <w:rFonts w:ascii="Times New Roman" w:hAnsi="Times New Roman" w:cs="Times New Roman"/>
          <w:color w:val="000000" w:themeColor="text1"/>
          <w:sz w:val="24"/>
          <w:szCs w:val="24"/>
        </w:rPr>
        <w:t xml:space="preserve">ting e responsabilidade social pode </w:t>
      </w:r>
      <w:r w:rsidR="006B1497" w:rsidRPr="000E555F">
        <w:rPr>
          <w:rFonts w:ascii="Times New Roman" w:hAnsi="Times New Roman" w:cs="Times New Roman"/>
          <w:color w:val="000000" w:themeColor="text1"/>
          <w:sz w:val="24"/>
          <w:szCs w:val="24"/>
        </w:rPr>
        <w:t xml:space="preserve">contribuir no modo de pensar a respeito </w:t>
      </w:r>
      <w:r w:rsidR="00D047D5">
        <w:rPr>
          <w:rFonts w:ascii="Times New Roman" w:hAnsi="Times New Roman" w:cs="Times New Roman"/>
          <w:color w:val="000000" w:themeColor="text1"/>
          <w:sz w:val="24"/>
          <w:szCs w:val="24"/>
        </w:rPr>
        <w:t>desse assunto e</w:t>
      </w:r>
      <w:r w:rsidR="00D047D5" w:rsidRPr="000E555F">
        <w:rPr>
          <w:rFonts w:ascii="Times New Roman" w:hAnsi="Times New Roman" w:cs="Times New Roman"/>
          <w:color w:val="000000" w:themeColor="text1"/>
          <w:sz w:val="24"/>
          <w:szCs w:val="24"/>
        </w:rPr>
        <w:t xml:space="preserve"> </w:t>
      </w:r>
      <w:r w:rsidR="0009116C" w:rsidRPr="000E555F">
        <w:rPr>
          <w:rFonts w:ascii="Times New Roman" w:hAnsi="Times New Roman" w:cs="Times New Roman"/>
          <w:color w:val="000000" w:themeColor="text1"/>
          <w:sz w:val="24"/>
          <w:szCs w:val="24"/>
        </w:rPr>
        <w:t>que a sua aplicação seja desenvolvida de forma contínua</w:t>
      </w:r>
      <w:r w:rsidR="00D047D5">
        <w:rPr>
          <w:rFonts w:ascii="Times New Roman" w:hAnsi="Times New Roman" w:cs="Times New Roman"/>
          <w:color w:val="000000" w:themeColor="text1"/>
          <w:sz w:val="24"/>
          <w:szCs w:val="24"/>
        </w:rPr>
        <w:t>. A</w:t>
      </w:r>
      <w:r w:rsidR="006B1497" w:rsidRPr="000E555F">
        <w:rPr>
          <w:rFonts w:ascii="Times New Roman" w:hAnsi="Times New Roman" w:cs="Times New Roman"/>
          <w:color w:val="000000" w:themeColor="text1"/>
          <w:sz w:val="24"/>
          <w:szCs w:val="24"/>
        </w:rPr>
        <w:t>braçando esta causa ou comportamento</w:t>
      </w:r>
      <w:r w:rsidR="00D047D5">
        <w:rPr>
          <w:rFonts w:ascii="Times New Roman" w:hAnsi="Times New Roman" w:cs="Times New Roman"/>
          <w:color w:val="000000" w:themeColor="text1"/>
          <w:sz w:val="24"/>
          <w:szCs w:val="24"/>
        </w:rPr>
        <w:t>,</w:t>
      </w:r>
      <w:r w:rsidR="006B1497" w:rsidRPr="000E555F">
        <w:rPr>
          <w:rFonts w:ascii="Times New Roman" w:hAnsi="Times New Roman" w:cs="Times New Roman"/>
          <w:color w:val="000000" w:themeColor="text1"/>
          <w:sz w:val="24"/>
          <w:szCs w:val="24"/>
        </w:rPr>
        <w:t xml:space="preserve"> as empresas poderão ajudar na construção de uma sociedade </w:t>
      </w:r>
      <w:r w:rsidR="00FA4AB5" w:rsidRPr="000E555F">
        <w:rPr>
          <w:rFonts w:ascii="Times New Roman" w:hAnsi="Times New Roman" w:cs="Times New Roman"/>
          <w:color w:val="000000" w:themeColor="text1"/>
          <w:sz w:val="24"/>
          <w:szCs w:val="24"/>
        </w:rPr>
        <w:t>melhor, mais</w:t>
      </w:r>
      <w:r w:rsidR="006B1497" w:rsidRPr="000E555F">
        <w:rPr>
          <w:rFonts w:ascii="Times New Roman" w:hAnsi="Times New Roman" w:cs="Times New Roman"/>
          <w:color w:val="000000" w:themeColor="text1"/>
          <w:sz w:val="24"/>
          <w:szCs w:val="24"/>
        </w:rPr>
        <w:t xml:space="preserve"> solid</w:t>
      </w:r>
      <w:r w:rsidR="007F17F7">
        <w:rPr>
          <w:rFonts w:ascii="Times New Roman" w:hAnsi="Times New Roman" w:cs="Times New Roman"/>
          <w:color w:val="000000" w:themeColor="text1"/>
          <w:sz w:val="24"/>
          <w:szCs w:val="24"/>
        </w:rPr>
        <w:t>á</w:t>
      </w:r>
      <w:r w:rsidR="006B1497" w:rsidRPr="000E555F">
        <w:rPr>
          <w:rFonts w:ascii="Times New Roman" w:hAnsi="Times New Roman" w:cs="Times New Roman"/>
          <w:color w:val="000000" w:themeColor="text1"/>
          <w:sz w:val="24"/>
          <w:szCs w:val="24"/>
        </w:rPr>
        <w:t xml:space="preserve">ria e mais humana. </w:t>
      </w:r>
    </w:p>
    <w:p w:rsidR="00C91E90" w:rsidRPr="000E555F" w:rsidRDefault="006B1497" w:rsidP="00C91E90">
      <w:pPr>
        <w:pStyle w:val="DefaultStyle"/>
        <w:spacing w:after="0" w:line="360" w:lineRule="auto"/>
        <w:ind w:firstLine="708"/>
        <w:jc w:val="both"/>
        <w:rPr>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A rejeição do marketing e</w:t>
      </w:r>
      <w:r w:rsidR="00072366">
        <w:rPr>
          <w:rFonts w:ascii="Times New Roman" w:hAnsi="Times New Roman" w:cs="Times New Roman"/>
          <w:color w:val="000000" w:themeColor="text1"/>
          <w:sz w:val="24"/>
          <w:szCs w:val="24"/>
        </w:rPr>
        <w:t>m</w:t>
      </w:r>
      <w:r w:rsidRPr="000E555F">
        <w:rPr>
          <w:rFonts w:ascii="Times New Roman" w:hAnsi="Times New Roman" w:cs="Times New Roman"/>
          <w:color w:val="000000" w:themeColor="text1"/>
          <w:sz w:val="24"/>
          <w:szCs w:val="24"/>
        </w:rPr>
        <w:t xml:space="preserve"> responsabilidade social </w:t>
      </w:r>
      <w:r w:rsidR="007B6015">
        <w:rPr>
          <w:rFonts w:ascii="Times New Roman" w:hAnsi="Times New Roman" w:cs="Times New Roman"/>
          <w:color w:val="000000" w:themeColor="text1"/>
          <w:sz w:val="24"/>
          <w:szCs w:val="24"/>
        </w:rPr>
        <w:t>d</w:t>
      </w:r>
      <w:r w:rsidRPr="000E555F">
        <w:rPr>
          <w:rFonts w:ascii="Times New Roman" w:hAnsi="Times New Roman" w:cs="Times New Roman"/>
          <w:color w:val="000000" w:themeColor="text1"/>
          <w:sz w:val="24"/>
          <w:szCs w:val="24"/>
        </w:rPr>
        <w:t xml:space="preserve">o setor </w:t>
      </w:r>
      <w:r w:rsidR="00275404" w:rsidRPr="000E555F">
        <w:rPr>
          <w:rFonts w:ascii="Times New Roman" w:hAnsi="Times New Roman" w:cs="Times New Roman"/>
          <w:color w:val="000000" w:themeColor="text1"/>
          <w:sz w:val="24"/>
          <w:szCs w:val="24"/>
        </w:rPr>
        <w:t>bancário</w:t>
      </w:r>
      <w:r w:rsidRPr="000E555F">
        <w:rPr>
          <w:rFonts w:ascii="Times New Roman" w:hAnsi="Times New Roman" w:cs="Times New Roman"/>
          <w:color w:val="000000" w:themeColor="text1"/>
          <w:sz w:val="24"/>
          <w:szCs w:val="24"/>
        </w:rPr>
        <w:t xml:space="preserve"> em </w:t>
      </w:r>
      <w:r w:rsidR="00275404" w:rsidRPr="000E555F">
        <w:rPr>
          <w:rFonts w:ascii="Times New Roman" w:hAnsi="Times New Roman" w:cs="Times New Roman"/>
          <w:color w:val="000000" w:themeColor="text1"/>
          <w:sz w:val="24"/>
          <w:szCs w:val="24"/>
        </w:rPr>
        <w:t>Luanda</w:t>
      </w:r>
      <w:r w:rsidRPr="000E555F">
        <w:rPr>
          <w:rFonts w:ascii="Times New Roman" w:hAnsi="Times New Roman" w:cs="Times New Roman"/>
          <w:color w:val="000000" w:themeColor="text1"/>
          <w:sz w:val="24"/>
          <w:szCs w:val="24"/>
        </w:rPr>
        <w:t xml:space="preserve"> </w:t>
      </w:r>
      <w:r w:rsidR="00275404" w:rsidRPr="000E555F">
        <w:rPr>
          <w:rFonts w:ascii="Times New Roman" w:hAnsi="Times New Roman" w:cs="Times New Roman"/>
          <w:color w:val="000000" w:themeColor="text1"/>
          <w:sz w:val="24"/>
          <w:szCs w:val="24"/>
        </w:rPr>
        <w:t xml:space="preserve">ainda é </w:t>
      </w:r>
      <w:r w:rsidR="00C91E90" w:rsidRPr="000E555F">
        <w:rPr>
          <w:rFonts w:ascii="Times New Roman" w:hAnsi="Times New Roman" w:cs="Times New Roman"/>
          <w:color w:val="000000" w:themeColor="text1"/>
          <w:sz w:val="24"/>
          <w:szCs w:val="24"/>
        </w:rPr>
        <w:t>desconhecida</w:t>
      </w:r>
      <w:r w:rsidR="007F17F7">
        <w:rPr>
          <w:rFonts w:ascii="Times New Roman" w:hAnsi="Times New Roman" w:cs="Times New Roman"/>
          <w:color w:val="000000" w:themeColor="text1"/>
          <w:sz w:val="24"/>
          <w:szCs w:val="24"/>
        </w:rPr>
        <w:t>. S</w:t>
      </w:r>
      <w:r w:rsidR="00275404" w:rsidRPr="000E555F">
        <w:rPr>
          <w:rFonts w:ascii="Times New Roman" w:hAnsi="Times New Roman" w:cs="Times New Roman"/>
          <w:color w:val="000000" w:themeColor="text1"/>
          <w:sz w:val="24"/>
          <w:szCs w:val="24"/>
        </w:rPr>
        <w:t>egundo os entrevistados</w:t>
      </w:r>
      <w:r w:rsidR="00C91E90" w:rsidRPr="000E555F">
        <w:rPr>
          <w:rFonts w:ascii="Times New Roman" w:hAnsi="Times New Roman" w:cs="Times New Roman"/>
          <w:color w:val="000000" w:themeColor="text1"/>
          <w:sz w:val="24"/>
          <w:szCs w:val="24"/>
        </w:rPr>
        <w:t xml:space="preserve">, </w:t>
      </w:r>
      <w:r w:rsidR="0009116C" w:rsidRPr="000E555F">
        <w:rPr>
          <w:rFonts w:ascii="Times New Roman" w:hAnsi="Times New Roman" w:cs="Times New Roman"/>
          <w:color w:val="000000" w:themeColor="text1"/>
          <w:sz w:val="24"/>
          <w:szCs w:val="24"/>
        </w:rPr>
        <w:t xml:space="preserve">afirma-se com muita </w:t>
      </w:r>
      <w:r w:rsidR="00275404" w:rsidRPr="000E555F">
        <w:rPr>
          <w:rFonts w:ascii="Times New Roman" w:hAnsi="Times New Roman" w:cs="Times New Roman"/>
          <w:color w:val="000000" w:themeColor="text1"/>
          <w:sz w:val="24"/>
          <w:szCs w:val="24"/>
        </w:rPr>
        <w:t>frequência</w:t>
      </w:r>
      <w:r w:rsidR="0009116C" w:rsidRPr="000E555F">
        <w:rPr>
          <w:rFonts w:ascii="Times New Roman" w:hAnsi="Times New Roman" w:cs="Times New Roman"/>
          <w:color w:val="000000" w:themeColor="text1"/>
          <w:sz w:val="24"/>
          <w:szCs w:val="24"/>
        </w:rPr>
        <w:t xml:space="preserve"> que é </w:t>
      </w:r>
      <w:r w:rsidR="00275404" w:rsidRPr="000E555F">
        <w:rPr>
          <w:rFonts w:ascii="Times New Roman" w:hAnsi="Times New Roman" w:cs="Times New Roman"/>
          <w:color w:val="000000" w:themeColor="text1"/>
          <w:sz w:val="24"/>
          <w:szCs w:val="24"/>
        </w:rPr>
        <w:t>importan</w:t>
      </w:r>
      <w:r w:rsidR="007F17F7">
        <w:rPr>
          <w:rFonts w:ascii="Times New Roman" w:hAnsi="Times New Roman" w:cs="Times New Roman"/>
          <w:color w:val="000000" w:themeColor="text1"/>
          <w:sz w:val="24"/>
          <w:szCs w:val="24"/>
        </w:rPr>
        <w:t>te</w:t>
      </w:r>
      <w:r w:rsidR="00275404" w:rsidRPr="000E555F">
        <w:rPr>
          <w:rFonts w:ascii="Times New Roman" w:hAnsi="Times New Roman" w:cs="Times New Roman"/>
          <w:color w:val="000000" w:themeColor="text1"/>
          <w:sz w:val="24"/>
          <w:szCs w:val="24"/>
        </w:rPr>
        <w:t xml:space="preserve"> que as empresas </w:t>
      </w:r>
      <w:r w:rsidR="000F0EBA">
        <w:rPr>
          <w:rFonts w:ascii="Times New Roman" w:hAnsi="Times New Roman" w:cs="Times New Roman"/>
          <w:color w:val="000000" w:themeColor="text1"/>
          <w:sz w:val="24"/>
          <w:szCs w:val="24"/>
        </w:rPr>
        <w:t>d</w:t>
      </w:r>
      <w:r w:rsidR="00275404" w:rsidRPr="000E555F">
        <w:rPr>
          <w:rFonts w:ascii="Times New Roman" w:hAnsi="Times New Roman" w:cs="Times New Roman"/>
          <w:color w:val="000000" w:themeColor="text1"/>
          <w:sz w:val="24"/>
          <w:szCs w:val="24"/>
        </w:rPr>
        <w:t>o setor bancário assumam a pr</w:t>
      </w:r>
      <w:r w:rsidR="000F0EBA">
        <w:rPr>
          <w:rFonts w:ascii="Times New Roman" w:hAnsi="Times New Roman" w:cs="Times New Roman"/>
          <w:color w:val="000000" w:themeColor="text1"/>
          <w:sz w:val="24"/>
          <w:szCs w:val="24"/>
        </w:rPr>
        <w:t>á</w:t>
      </w:r>
      <w:r w:rsidR="00275404" w:rsidRPr="000E555F">
        <w:rPr>
          <w:rFonts w:ascii="Times New Roman" w:hAnsi="Times New Roman" w:cs="Times New Roman"/>
          <w:color w:val="000000" w:themeColor="text1"/>
          <w:sz w:val="24"/>
          <w:szCs w:val="24"/>
        </w:rPr>
        <w:t xml:space="preserve">tica de responsabilidade social e </w:t>
      </w:r>
      <w:r w:rsidR="000F0EBA">
        <w:rPr>
          <w:rFonts w:ascii="Times New Roman" w:hAnsi="Times New Roman" w:cs="Times New Roman"/>
          <w:color w:val="000000" w:themeColor="text1"/>
          <w:sz w:val="24"/>
          <w:szCs w:val="24"/>
        </w:rPr>
        <w:t xml:space="preserve">que </w:t>
      </w:r>
      <w:r w:rsidR="00275404" w:rsidRPr="000E555F">
        <w:rPr>
          <w:rFonts w:ascii="Times New Roman" w:hAnsi="Times New Roman" w:cs="Times New Roman"/>
          <w:color w:val="000000" w:themeColor="text1"/>
          <w:sz w:val="24"/>
          <w:szCs w:val="24"/>
        </w:rPr>
        <w:t>não seja apenas obrigação do governo</w:t>
      </w:r>
      <w:r w:rsidR="00FD1E5F">
        <w:rPr>
          <w:rFonts w:ascii="Times New Roman" w:hAnsi="Times New Roman" w:cs="Times New Roman"/>
          <w:color w:val="000000" w:themeColor="text1"/>
          <w:sz w:val="24"/>
          <w:szCs w:val="24"/>
        </w:rPr>
        <w:t>.</w:t>
      </w:r>
    </w:p>
    <w:p w:rsidR="0009116C" w:rsidRPr="000E555F" w:rsidRDefault="006801A8" w:rsidP="00792A1C">
      <w:pPr>
        <w:shd w:val="clear" w:color="auto" w:fill="FFFFFF"/>
        <w:spacing w:line="360" w:lineRule="auto"/>
        <w:ind w:firstLine="708"/>
        <w:jc w:val="both"/>
        <w:textAlignment w:val="baseline"/>
        <w:rPr>
          <w:color w:val="000000" w:themeColor="text1"/>
        </w:rPr>
      </w:pPr>
      <w:r w:rsidRPr="00490111">
        <w:rPr>
          <w:color w:val="auto"/>
        </w:rPr>
        <w:t>T</w:t>
      </w:r>
      <w:r w:rsidR="00C91E90" w:rsidRPr="00490111">
        <w:rPr>
          <w:color w:val="auto"/>
        </w:rPr>
        <w:t xml:space="preserve">ambém </w:t>
      </w:r>
      <w:proofErr w:type="gramStart"/>
      <w:r w:rsidR="00C91E90" w:rsidRPr="00490111">
        <w:rPr>
          <w:color w:val="auto"/>
        </w:rPr>
        <w:t>suger</w:t>
      </w:r>
      <w:r w:rsidRPr="00490111">
        <w:rPr>
          <w:color w:val="auto"/>
        </w:rPr>
        <w:t>e-se</w:t>
      </w:r>
      <w:proofErr w:type="gramEnd"/>
      <w:r w:rsidRPr="00490111">
        <w:rPr>
          <w:color w:val="auto"/>
        </w:rPr>
        <w:t xml:space="preserve"> </w:t>
      </w:r>
      <w:r>
        <w:rPr>
          <w:color w:val="000000" w:themeColor="text1"/>
        </w:rPr>
        <w:t>que se coopere no desenvolvimento de</w:t>
      </w:r>
      <w:r w:rsidR="00C91E90" w:rsidRPr="000E555F">
        <w:rPr>
          <w:color w:val="000000" w:themeColor="text1"/>
        </w:rPr>
        <w:t xml:space="preserve"> uma nova consciência das famílias sobre a importância </w:t>
      </w:r>
      <w:r>
        <w:rPr>
          <w:color w:val="000000" w:themeColor="text1"/>
        </w:rPr>
        <w:t>d</w:t>
      </w:r>
      <w:r w:rsidR="00C91E90" w:rsidRPr="000E555F">
        <w:rPr>
          <w:color w:val="000000" w:themeColor="text1"/>
        </w:rPr>
        <w:t>a criação de conselhos</w:t>
      </w:r>
      <w:r>
        <w:rPr>
          <w:color w:val="000000" w:themeColor="text1"/>
        </w:rPr>
        <w:t xml:space="preserve"> e</w:t>
      </w:r>
      <w:r w:rsidR="00C91E90" w:rsidRPr="000E555F">
        <w:rPr>
          <w:color w:val="000000" w:themeColor="text1"/>
        </w:rPr>
        <w:t xml:space="preserve"> </w:t>
      </w:r>
      <w:r w:rsidR="00003474" w:rsidRPr="000E555F">
        <w:rPr>
          <w:color w:val="000000" w:themeColor="text1"/>
        </w:rPr>
        <w:t>comiss</w:t>
      </w:r>
      <w:r>
        <w:rPr>
          <w:color w:val="000000" w:themeColor="text1"/>
        </w:rPr>
        <w:t>ões</w:t>
      </w:r>
      <w:r w:rsidR="00003474" w:rsidRPr="000E555F">
        <w:rPr>
          <w:color w:val="000000" w:themeColor="text1"/>
        </w:rPr>
        <w:t xml:space="preserve"> de moradores que possam discutir projetos</w:t>
      </w:r>
      <w:r>
        <w:rPr>
          <w:color w:val="000000" w:themeColor="text1"/>
        </w:rPr>
        <w:t xml:space="preserve"> que promovam a</w:t>
      </w:r>
      <w:r w:rsidR="00003474" w:rsidRPr="000E555F">
        <w:rPr>
          <w:color w:val="000000" w:themeColor="text1"/>
        </w:rPr>
        <w:t xml:space="preserve"> qualidade de vida almejada e </w:t>
      </w:r>
      <w:r>
        <w:rPr>
          <w:color w:val="000000" w:themeColor="text1"/>
        </w:rPr>
        <w:t>proponham esses projetos</w:t>
      </w:r>
      <w:r w:rsidR="00003474" w:rsidRPr="000E555F">
        <w:rPr>
          <w:color w:val="000000" w:themeColor="text1"/>
        </w:rPr>
        <w:t xml:space="preserve"> para as entidades privadas e p</w:t>
      </w:r>
      <w:r>
        <w:rPr>
          <w:color w:val="000000" w:themeColor="text1"/>
        </w:rPr>
        <w:t>ú</w:t>
      </w:r>
      <w:r w:rsidR="00003474" w:rsidRPr="000E555F">
        <w:rPr>
          <w:color w:val="000000" w:themeColor="text1"/>
        </w:rPr>
        <w:t xml:space="preserve">blicas. </w:t>
      </w:r>
    </w:p>
    <w:p w:rsidR="006801A8" w:rsidRDefault="00FA4AB5" w:rsidP="00792A1C">
      <w:pPr>
        <w:shd w:val="clear" w:color="auto" w:fill="FFFFFF"/>
        <w:spacing w:line="360" w:lineRule="auto"/>
        <w:ind w:firstLine="708"/>
        <w:jc w:val="both"/>
        <w:textAlignment w:val="baseline"/>
        <w:rPr>
          <w:color w:val="000000" w:themeColor="text1"/>
        </w:rPr>
      </w:pPr>
      <w:r w:rsidRPr="000E555F">
        <w:rPr>
          <w:color w:val="000000" w:themeColor="text1"/>
        </w:rPr>
        <w:t xml:space="preserve">Houve </w:t>
      </w:r>
      <w:r>
        <w:rPr>
          <w:color w:val="000000" w:themeColor="text1"/>
        </w:rPr>
        <w:t>muitos</w:t>
      </w:r>
      <w:r w:rsidR="0009116C" w:rsidRPr="000E555F">
        <w:rPr>
          <w:color w:val="000000" w:themeColor="text1"/>
        </w:rPr>
        <w:t xml:space="preserve"> indivíduos que não quiseram </w:t>
      </w:r>
      <w:r w:rsidR="00846E87" w:rsidRPr="000E555F">
        <w:rPr>
          <w:color w:val="000000" w:themeColor="text1"/>
        </w:rPr>
        <w:t>responder o questionário</w:t>
      </w:r>
      <w:r w:rsidR="006801A8">
        <w:rPr>
          <w:color w:val="000000" w:themeColor="text1"/>
        </w:rPr>
        <w:t xml:space="preserve"> e os</w:t>
      </w:r>
      <w:r w:rsidR="00846E87" w:rsidRPr="000E555F">
        <w:rPr>
          <w:color w:val="000000" w:themeColor="text1"/>
        </w:rPr>
        <w:t xml:space="preserve"> </w:t>
      </w:r>
      <w:r w:rsidR="0009116C" w:rsidRPr="000E555F">
        <w:rPr>
          <w:color w:val="000000" w:themeColor="text1"/>
        </w:rPr>
        <w:t>que não r</w:t>
      </w:r>
      <w:r w:rsidR="00846E87" w:rsidRPr="000E555F">
        <w:rPr>
          <w:color w:val="000000" w:themeColor="text1"/>
        </w:rPr>
        <w:t xml:space="preserve">esponderam </w:t>
      </w:r>
      <w:r w:rsidR="007B6015">
        <w:rPr>
          <w:color w:val="000000" w:themeColor="text1"/>
        </w:rPr>
        <w:t>só</w:t>
      </w:r>
      <w:r w:rsidR="00846E87" w:rsidRPr="000E555F">
        <w:rPr>
          <w:color w:val="000000" w:themeColor="text1"/>
        </w:rPr>
        <w:t xml:space="preserve"> determinados itens</w:t>
      </w:r>
      <w:r w:rsidR="006801A8">
        <w:rPr>
          <w:color w:val="000000" w:themeColor="text1"/>
        </w:rPr>
        <w:t>. O</w:t>
      </w:r>
      <w:r w:rsidR="00846E87" w:rsidRPr="000E555F">
        <w:rPr>
          <w:color w:val="000000" w:themeColor="text1"/>
        </w:rPr>
        <w:t xml:space="preserve"> Banco Nacional de Angola recusou</w:t>
      </w:r>
      <w:r w:rsidR="006801A8">
        <w:rPr>
          <w:color w:val="000000" w:themeColor="text1"/>
        </w:rPr>
        <w:t>-se</w:t>
      </w:r>
      <w:r w:rsidR="00846E87" w:rsidRPr="000E555F">
        <w:rPr>
          <w:color w:val="000000" w:themeColor="text1"/>
        </w:rPr>
        <w:t xml:space="preserve"> em participar da entrevista alegando que os dados da instituição são confidencias</w:t>
      </w:r>
      <w:r w:rsidR="006801A8">
        <w:rPr>
          <w:color w:val="000000" w:themeColor="text1"/>
        </w:rPr>
        <w:t>.</w:t>
      </w:r>
    </w:p>
    <w:p w:rsidR="0009116C" w:rsidRPr="000E555F" w:rsidRDefault="006801A8" w:rsidP="00792A1C">
      <w:pPr>
        <w:shd w:val="clear" w:color="auto" w:fill="FFFFFF"/>
        <w:spacing w:line="360" w:lineRule="auto"/>
        <w:ind w:firstLine="708"/>
        <w:jc w:val="both"/>
        <w:textAlignment w:val="baseline"/>
        <w:rPr>
          <w:color w:val="000000" w:themeColor="text1"/>
        </w:rPr>
      </w:pPr>
      <w:r>
        <w:rPr>
          <w:color w:val="000000" w:themeColor="text1"/>
        </w:rPr>
        <w:t>A</w:t>
      </w:r>
      <w:r w:rsidR="0009116C" w:rsidRPr="000E555F">
        <w:rPr>
          <w:color w:val="000000" w:themeColor="text1"/>
        </w:rPr>
        <w:t>pesar d</w:t>
      </w:r>
      <w:r w:rsidR="00EF6ABD">
        <w:rPr>
          <w:color w:val="000000" w:themeColor="text1"/>
        </w:rPr>
        <w:t xml:space="preserve">e </w:t>
      </w:r>
      <w:r w:rsidR="0009116C" w:rsidRPr="000E555F">
        <w:rPr>
          <w:color w:val="000000" w:themeColor="text1"/>
        </w:rPr>
        <w:t>o estudo ter abrangido um número razoável de participantes, seria interessante desenvolver uma investigação com uma amostra representativa de todas as</w:t>
      </w:r>
      <w:r w:rsidR="00846E87" w:rsidRPr="000E555F">
        <w:rPr>
          <w:color w:val="000000" w:themeColor="text1"/>
        </w:rPr>
        <w:t xml:space="preserve"> instituições banc</w:t>
      </w:r>
      <w:r w:rsidR="00EF6ABD">
        <w:rPr>
          <w:color w:val="000000" w:themeColor="text1"/>
        </w:rPr>
        <w:t>á</w:t>
      </w:r>
      <w:r w:rsidR="00846E87" w:rsidRPr="000E555F">
        <w:rPr>
          <w:color w:val="000000" w:themeColor="text1"/>
        </w:rPr>
        <w:t>ria</w:t>
      </w:r>
      <w:r w:rsidR="00EF6ABD">
        <w:rPr>
          <w:color w:val="000000" w:themeColor="text1"/>
        </w:rPr>
        <w:t>s</w:t>
      </w:r>
      <w:r w:rsidR="00846E87" w:rsidRPr="000E555F">
        <w:rPr>
          <w:color w:val="000000" w:themeColor="text1"/>
        </w:rPr>
        <w:t xml:space="preserve"> em Luanda.</w:t>
      </w:r>
    </w:p>
    <w:p w:rsidR="0046039E" w:rsidRDefault="005F24D6" w:rsidP="0046039E">
      <w:pPr>
        <w:shd w:val="clear" w:color="auto" w:fill="FFFFFF"/>
        <w:spacing w:line="360" w:lineRule="auto"/>
        <w:ind w:firstLine="708"/>
        <w:jc w:val="both"/>
        <w:textAlignment w:val="baseline"/>
        <w:rPr>
          <w:color w:val="000000" w:themeColor="text1"/>
        </w:rPr>
      </w:pPr>
      <w:r>
        <w:rPr>
          <w:color w:val="000000" w:themeColor="text1"/>
        </w:rPr>
        <w:t>A</w:t>
      </w:r>
      <w:r w:rsidR="00FF4D76">
        <w:rPr>
          <w:color w:val="000000" w:themeColor="text1"/>
        </w:rPr>
        <w:t xml:space="preserve">s ações de </w:t>
      </w:r>
      <w:r w:rsidR="00846E87" w:rsidRPr="000E555F">
        <w:rPr>
          <w:color w:val="000000" w:themeColor="text1"/>
        </w:rPr>
        <w:t>responsabilidade social nas organizações banc</w:t>
      </w:r>
      <w:r w:rsidR="00FF4D76">
        <w:rPr>
          <w:color w:val="000000" w:themeColor="text1"/>
        </w:rPr>
        <w:t>á</w:t>
      </w:r>
      <w:r w:rsidR="00846E87" w:rsidRPr="000E555F">
        <w:rPr>
          <w:color w:val="000000" w:themeColor="text1"/>
        </w:rPr>
        <w:t xml:space="preserve">rias em Luanda ainda </w:t>
      </w:r>
      <w:r w:rsidR="00FF4D76">
        <w:rPr>
          <w:color w:val="000000" w:themeColor="text1"/>
        </w:rPr>
        <w:t>são</w:t>
      </w:r>
      <w:r w:rsidR="00846E87" w:rsidRPr="000E555F">
        <w:rPr>
          <w:color w:val="000000" w:themeColor="text1"/>
        </w:rPr>
        <w:t xml:space="preserve"> </w:t>
      </w:r>
      <w:proofErr w:type="gramStart"/>
      <w:r w:rsidR="00846E87" w:rsidRPr="000E555F">
        <w:rPr>
          <w:color w:val="000000" w:themeColor="text1"/>
        </w:rPr>
        <w:t>desconhecid</w:t>
      </w:r>
      <w:r w:rsidR="00FF4D76">
        <w:rPr>
          <w:color w:val="000000" w:themeColor="text1"/>
        </w:rPr>
        <w:t>os</w:t>
      </w:r>
      <w:proofErr w:type="gramEnd"/>
      <w:r w:rsidR="00FF4D76">
        <w:rPr>
          <w:color w:val="000000" w:themeColor="text1"/>
        </w:rPr>
        <w:t xml:space="preserve"> e</w:t>
      </w:r>
      <w:r w:rsidR="00BC4E1B" w:rsidRPr="000E555F">
        <w:rPr>
          <w:color w:val="000000" w:themeColor="text1"/>
        </w:rPr>
        <w:t xml:space="preserve"> não est</w:t>
      </w:r>
      <w:r w:rsidR="00FF4D76">
        <w:rPr>
          <w:color w:val="000000" w:themeColor="text1"/>
        </w:rPr>
        <w:t>ão</w:t>
      </w:r>
      <w:r w:rsidR="00BC4E1B" w:rsidRPr="000E555F">
        <w:rPr>
          <w:color w:val="000000" w:themeColor="text1"/>
        </w:rPr>
        <w:t xml:space="preserve"> consolidad</w:t>
      </w:r>
      <w:r w:rsidR="00FF4D76">
        <w:rPr>
          <w:color w:val="000000" w:themeColor="text1"/>
        </w:rPr>
        <w:t>os. U</w:t>
      </w:r>
      <w:r w:rsidR="00846E87" w:rsidRPr="000E555F">
        <w:rPr>
          <w:color w:val="000000" w:themeColor="text1"/>
        </w:rPr>
        <w:t xml:space="preserve">m dos grandes fatores é a </w:t>
      </w:r>
      <w:r w:rsidR="0046039E" w:rsidRPr="000E555F">
        <w:rPr>
          <w:color w:val="000000" w:themeColor="text1"/>
        </w:rPr>
        <w:t xml:space="preserve">falta </w:t>
      </w:r>
      <w:r w:rsidR="00FF4D76">
        <w:rPr>
          <w:color w:val="000000" w:themeColor="text1"/>
        </w:rPr>
        <w:t xml:space="preserve">de </w:t>
      </w:r>
      <w:r w:rsidR="00BC4E1B" w:rsidRPr="000E555F">
        <w:rPr>
          <w:color w:val="000000" w:themeColor="text1"/>
        </w:rPr>
        <w:t>pesquisas sobre</w:t>
      </w:r>
      <w:r w:rsidR="002B00C8" w:rsidRPr="000E555F">
        <w:rPr>
          <w:color w:val="000000" w:themeColor="text1"/>
        </w:rPr>
        <w:t xml:space="preserve"> o assunto</w:t>
      </w:r>
      <w:r w:rsidR="00FF4D76">
        <w:rPr>
          <w:color w:val="000000" w:themeColor="text1"/>
        </w:rPr>
        <w:t xml:space="preserve"> que tragam</w:t>
      </w:r>
      <w:r w:rsidR="002B00C8" w:rsidRPr="000E555F">
        <w:rPr>
          <w:color w:val="000000" w:themeColor="text1"/>
        </w:rPr>
        <w:t xml:space="preserve"> informações</w:t>
      </w:r>
      <w:r w:rsidR="0046039E" w:rsidRPr="000E555F">
        <w:rPr>
          <w:color w:val="000000" w:themeColor="text1"/>
        </w:rPr>
        <w:t xml:space="preserve"> que possam contribuir </w:t>
      </w:r>
      <w:r w:rsidR="00FF4D76">
        <w:rPr>
          <w:color w:val="000000" w:themeColor="text1"/>
        </w:rPr>
        <w:t>com</w:t>
      </w:r>
      <w:r w:rsidR="0046039E" w:rsidRPr="000E555F">
        <w:rPr>
          <w:color w:val="000000" w:themeColor="text1"/>
        </w:rPr>
        <w:t xml:space="preserve"> conhecimento</w:t>
      </w:r>
      <w:r w:rsidR="00FF4D76">
        <w:rPr>
          <w:color w:val="000000" w:themeColor="text1"/>
        </w:rPr>
        <w:t xml:space="preserve">. </w:t>
      </w:r>
      <w:proofErr w:type="gramStart"/>
      <w:r w:rsidR="00FF4D76">
        <w:rPr>
          <w:color w:val="000000" w:themeColor="text1"/>
        </w:rPr>
        <w:t>Estimula-se</w:t>
      </w:r>
      <w:proofErr w:type="gramEnd"/>
      <w:r w:rsidR="00BC4E1B" w:rsidRPr="000E555F">
        <w:rPr>
          <w:color w:val="000000" w:themeColor="text1"/>
        </w:rPr>
        <w:t xml:space="preserve"> outras instituições comprometidas com os avanços da </w:t>
      </w:r>
      <w:r w:rsidR="0046039E" w:rsidRPr="000E555F">
        <w:rPr>
          <w:color w:val="000000" w:themeColor="text1"/>
        </w:rPr>
        <w:t>c</w:t>
      </w:r>
      <w:r w:rsidR="00BC4E1B" w:rsidRPr="000E555F">
        <w:rPr>
          <w:color w:val="000000" w:themeColor="text1"/>
        </w:rPr>
        <w:t>iência</w:t>
      </w:r>
      <w:r w:rsidR="00FF4D76">
        <w:rPr>
          <w:color w:val="000000" w:themeColor="text1"/>
        </w:rPr>
        <w:t>,</w:t>
      </w:r>
      <w:r w:rsidR="00BC4E1B" w:rsidRPr="000E555F">
        <w:rPr>
          <w:color w:val="000000" w:themeColor="text1"/>
        </w:rPr>
        <w:t xml:space="preserve"> </w:t>
      </w:r>
      <w:r w:rsidR="0046039E" w:rsidRPr="000E555F">
        <w:rPr>
          <w:color w:val="000000" w:themeColor="text1"/>
        </w:rPr>
        <w:t xml:space="preserve">educação </w:t>
      </w:r>
      <w:r w:rsidR="00FF4D76">
        <w:rPr>
          <w:color w:val="000000" w:themeColor="text1"/>
        </w:rPr>
        <w:t xml:space="preserve">e </w:t>
      </w:r>
      <w:r w:rsidR="0046039E" w:rsidRPr="000E555F">
        <w:rPr>
          <w:color w:val="000000" w:themeColor="text1"/>
        </w:rPr>
        <w:t>tecnologia</w:t>
      </w:r>
      <w:r w:rsidR="00FF4D76">
        <w:rPr>
          <w:color w:val="000000" w:themeColor="text1"/>
        </w:rPr>
        <w:t xml:space="preserve"> para </w:t>
      </w:r>
      <w:r w:rsidR="00BC4E1B" w:rsidRPr="000E555F">
        <w:rPr>
          <w:color w:val="000000" w:themeColor="text1"/>
        </w:rPr>
        <w:t>que contribu</w:t>
      </w:r>
      <w:r w:rsidR="00FF4D76">
        <w:rPr>
          <w:color w:val="000000" w:themeColor="text1"/>
        </w:rPr>
        <w:t>am</w:t>
      </w:r>
      <w:r w:rsidR="00BC4E1B" w:rsidRPr="000E555F">
        <w:rPr>
          <w:color w:val="000000" w:themeColor="text1"/>
        </w:rPr>
        <w:t xml:space="preserve"> para a realização e divulgação de e</w:t>
      </w:r>
      <w:r w:rsidR="0046039E" w:rsidRPr="000E555F">
        <w:rPr>
          <w:color w:val="000000" w:themeColor="text1"/>
        </w:rPr>
        <w:t>studos e pesquisas em responsabilidade social no setor bancário em Luanda de modo a possibilitar que o governo, ONGS, organizações públicas e privadas</w:t>
      </w:r>
      <w:r w:rsidR="00FF4D76">
        <w:rPr>
          <w:color w:val="000000" w:themeColor="text1"/>
        </w:rPr>
        <w:t>,</w:t>
      </w:r>
      <w:r w:rsidR="0046039E" w:rsidRPr="000E555F">
        <w:rPr>
          <w:color w:val="000000" w:themeColor="text1"/>
        </w:rPr>
        <w:t xml:space="preserve"> gestores e </w:t>
      </w:r>
      <w:r w:rsidR="00BC4E1B" w:rsidRPr="000E555F">
        <w:rPr>
          <w:color w:val="000000" w:themeColor="text1"/>
        </w:rPr>
        <w:t>profissionais saibam desempenhar seus papéis como agentes sociais de transformação da sociedade</w:t>
      </w:r>
      <w:r w:rsidR="00C649B5">
        <w:rPr>
          <w:color w:val="000000" w:themeColor="text1"/>
        </w:rPr>
        <w:t>.</w:t>
      </w:r>
    </w:p>
    <w:p w:rsidR="0036211E" w:rsidRDefault="0036211E" w:rsidP="0036211E">
      <w:pPr>
        <w:autoSpaceDE w:val="0"/>
        <w:autoSpaceDN w:val="0"/>
        <w:adjustRightInd w:val="0"/>
        <w:spacing w:line="360" w:lineRule="auto"/>
        <w:ind w:firstLine="709"/>
        <w:jc w:val="both"/>
      </w:pPr>
      <w:r>
        <w:t xml:space="preserve">Observa-se que segundo os resultados da pesquisa que ainda é tímida as praticas de responsabilidade social por parte das instituições bancaria, o marketing em ações sociais não é valorizado, precisa-se de uma atenção maior do governo, das empresas e da sociedade em relação </w:t>
      </w:r>
      <w:proofErr w:type="gramStart"/>
      <w:r>
        <w:t>a</w:t>
      </w:r>
      <w:proofErr w:type="gramEnd"/>
      <w:r>
        <w:t xml:space="preserve"> promoção da responsabilidade social em Luanda.</w:t>
      </w:r>
    </w:p>
    <w:p w:rsidR="00C649B5" w:rsidRDefault="0036211E" w:rsidP="0036211E">
      <w:pPr>
        <w:autoSpaceDE w:val="0"/>
        <w:autoSpaceDN w:val="0"/>
        <w:adjustRightInd w:val="0"/>
        <w:spacing w:line="360" w:lineRule="auto"/>
        <w:ind w:firstLine="708"/>
        <w:jc w:val="both"/>
      </w:pPr>
      <w:r w:rsidRPr="00DA686F">
        <w:t>A definição tradicional da empresa, apenas como instituição econômica, que tem seu esforço</w:t>
      </w:r>
      <w:r>
        <w:t xml:space="preserve"> </w:t>
      </w:r>
      <w:r w:rsidRPr="00DA686F">
        <w:t xml:space="preserve">orientado para a maximização de lucros, que não considera os aspectos sociais e políticos que influenciam o ambiente de negócios na tomada de decisão está sendo questionada pela sociedade. Hoje em dia, tem-se o dever de somar o social ao econômico. </w:t>
      </w:r>
      <w:r w:rsidRPr="00DA686F">
        <w:lastRenderedPageBreak/>
        <w:t xml:space="preserve">Desta forma, a empresa moderna reconhece que as decisões e resultados das suas atividades atingem de forma bastante significativa, os agentes que constituem seu ambiente interno e externo, ou seja, os trabalhadores, sócios, dirigentes, acionistas, fornecedores, clientes, concorrentes, governo, comunidade, meio ambiente são afetados pelas práticas corporativas, os chamados </w:t>
      </w:r>
      <w:proofErr w:type="spellStart"/>
      <w:r w:rsidRPr="00DA686F">
        <w:t>stakeholders</w:t>
      </w:r>
      <w:proofErr w:type="spellEnd"/>
      <w:r>
        <w:t xml:space="preserve"> </w:t>
      </w:r>
      <w:r w:rsidRPr="00AC4CB2">
        <w:t>(MORAES; CLARO 2013).</w:t>
      </w:r>
    </w:p>
    <w:p w:rsidR="0036211E" w:rsidRPr="0036211E" w:rsidRDefault="0036211E" w:rsidP="0036211E">
      <w:pPr>
        <w:autoSpaceDE w:val="0"/>
        <w:autoSpaceDN w:val="0"/>
        <w:adjustRightInd w:val="0"/>
        <w:spacing w:line="360" w:lineRule="auto"/>
        <w:ind w:firstLine="708"/>
        <w:jc w:val="both"/>
      </w:pPr>
    </w:p>
    <w:p w:rsidR="00CA5AB5" w:rsidRPr="000E555F" w:rsidRDefault="00CA5AB5" w:rsidP="00CA5AB5">
      <w:pPr>
        <w:rPr>
          <w:color w:val="000000" w:themeColor="text1"/>
          <w:sz w:val="16"/>
          <w:szCs w:val="16"/>
          <w:vertAlign w:val="subscript"/>
        </w:rPr>
      </w:pPr>
    </w:p>
    <w:p w:rsidR="00F3497F" w:rsidRPr="000E555F" w:rsidRDefault="007B6015" w:rsidP="000E555F">
      <w:pPr>
        <w:pStyle w:val="Ttulo1"/>
        <w:spacing w:line="360" w:lineRule="auto"/>
        <w:rPr>
          <w:color w:val="000000" w:themeColor="text1"/>
          <w:lang w:val="pt-BR"/>
        </w:rPr>
      </w:pPr>
      <w:proofErr w:type="gramStart"/>
      <w:r>
        <w:rPr>
          <w:color w:val="000000" w:themeColor="text1"/>
          <w:lang w:val="pt-BR"/>
        </w:rPr>
        <w:t>6</w:t>
      </w:r>
      <w:proofErr w:type="gramEnd"/>
      <w:r>
        <w:rPr>
          <w:color w:val="000000" w:themeColor="text1"/>
          <w:lang w:val="pt-BR"/>
        </w:rPr>
        <w:t xml:space="preserve"> </w:t>
      </w:r>
      <w:r w:rsidR="002F3FB5" w:rsidRPr="000E555F">
        <w:rPr>
          <w:color w:val="000000" w:themeColor="text1"/>
          <w:lang w:val="pt-BR"/>
        </w:rPr>
        <w:t xml:space="preserve">Considerações </w:t>
      </w:r>
      <w:r>
        <w:rPr>
          <w:color w:val="000000" w:themeColor="text1"/>
          <w:lang w:val="pt-BR"/>
        </w:rPr>
        <w:t>F</w:t>
      </w:r>
      <w:r w:rsidR="002F3FB5" w:rsidRPr="000E555F">
        <w:rPr>
          <w:color w:val="000000" w:themeColor="text1"/>
          <w:lang w:val="pt-BR"/>
        </w:rPr>
        <w:t xml:space="preserve">inais </w:t>
      </w:r>
    </w:p>
    <w:p w:rsidR="00B16238" w:rsidRPr="000E555F" w:rsidRDefault="00B16238" w:rsidP="007F65D9">
      <w:pPr>
        <w:pStyle w:val="Default"/>
        <w:spacing w:line="360" w:lineRule="auto"/>
        <w:ind w:firstLine="708"/>
        <w:jc w:val="both"/>
        <w:rPr>
          <w:color w:val="000000" w:themeColor="text1"/>
        </w:rPr>
      </w:pPr>
      <w:r w:rsidRPr="000E555F">
        <w:rPr>
          <w:color w:val="000000" w:themeColor="text1"/>
        </w:rPr>
        <w:t xml:space="preserve">No presente trabalho buscou-se identificar se </w:t>
      </w:r>
      <w:r w:rsidR="007267BD" w:rsidRPr="000E555F">
        <w:rPr>
          <w:color w:val="000000" w:themeColor="text1"/>
        </w:rPr>
        <w:t>a prática das ações de responsabilidade social é</w:t>
      </w:r>
      <w:r w:rsidRPr="000E555F">
        <w:rPr>
          <w:color w:val="000000" w:themeColor="text1"/>
        </w:rPr>
        <w:t xml:space="preserve"> capaz de transformar a imagem das empresas no setor bancário em Luanda. Dessa forma</w:t>
      </w:r>
      <w:r w:rsidR="00A35772" w:rsidRPr="000E555F">
        <w:rPr>
          <w:color w:val="000000" w:themeColor="text1"/>
        </w:rPr>
        <w:t>,</w:t>
      </w:r>
      <w:r w:rsidRPr="000E555F">
        <w:rPr>
          <w:color w:val="000000" w:themeColor="text1"/>
        </w:rPr>
        <w:t xml:space="preserve"> realizou-se uma pesquisa de campo para conhecer a opinião da população quanto ao tema estudado a fim de responder ao questionamento inicial.</w:t>
      </w:r>
    </w:p>
    <w:p w:rsidR="00B16238" w:rsidRPr="000E555F" w:rsidRDefault="00B16238" w:rsidP="007F65D9">
      <w:pPr>
        <w:pStyle w:val="Default"/>
        <w:spacing w:line="360" w:lineRule="auto"/>
        <w:ind w:firstLine="708"/>
        <w:jc w:val="both"/>
        <w:rPr>
          <w:color w:val="000000" w:themeColor="text1"/>
        </w:rPr>
      </w:pPr>
      <w:r w:rsidRPr="000E555F">
        <w:rPr>
          <w:color w:val="000000" w:themeColor="text1"/>
        </w:rPr>
        <w:t>Dada a incipiên</w:t>
      </w:r>
      <w:r w:rsidR="0092502A" w:rsidRPr="000E555F">
        <w:rPr>
          <w:color w:val="000000" w:themeColor="text1"/>
        </w:rPr>
        <w:t xml:space="preserve">cia dos estudos voltados para </w:t>
      </w:r>
      <w:r w:rsidRPr="000E555F">
        <w:rPr>
          <w:color w:val="000000" w:themeColor="text1"/>
        </w:rPr>
        <w:t xml:space="preserve">responsabilidade social no setor bancário em Luanda, a presente pesquisa contribuiu para a discussão nesse campo. </w:t>
      </w:r>
    </w:p>
    <w:p w:rsidR="00B16238" w:rsidRPr="000E555F" w:rsidRDefault="00B16238" w:rsidP="007F65D9">
      <w:pPr>
        <w:pStyle w:val="Default"/>
        <w:spacing w:line="360" w:lineRule="auto"/>
        <w:ind w:firstLine="708"/>
        <w:jc w:val="both"/>
        <w:rPr>
          <w:color w:val="000000" w:themeColor="text1"/>
        </w:rPr>
      </w:pPr>
      <w:r w:rsidRPr="000E555F">
        <w:rPr>
          <w:color w:val="000000" w:themeColor="text1"/>
        </w:rPr>
        <w:t>No que diz respeito a</w:t>
      </w:r>
      <w:r w:rsidR="007363E3" w:rsidRPr="000E555F">
        <w:rPr>
          <w:color w:val="000000" w:themeColor="text1"/>
        </w:rPr>
        <w:t>o</w:t>
      </w:r>
      <w:r w:rsidRPr="000E555F">
        <w:rPr>
          <w:color w:val="000000" w:themeColor="text1"/>
        </w:rPr>
        <w:t xml:space="preserve"> gênero</w:t>
      </w:r>
      <w:r w:rsidR="007363E3" w:rsidRPr="000E555F">
        <w:rPr>
          <w:color w:val="000000" w:themeColor="text1"/>
        </w:rPr>
        <w:t>,</w:t>
      </w:r>
      <w:r w:rsidRPr="000E555F">
        <w:rPr>
          <w:color w:val="000000" w:themeColor="text1"/>
        </w:rPr>
        <w:t xml:space="preserve"> percebe-se que a maioria dos entrevistados é do sexo masculino, com a faixa etária </w:t>
      </w:r>
      <w:r w:rsidR="007363E3" w:rsidRPr="000E555F">
        <w:rPr>
          <w:color w:val="000000" w:themeColor="text1"/>
        </w:rPr>
        <w:t xml:space="preserve">entre 16 e 25 </w:t>
      </w:r>
      <w:r w:rsidRPr="000E555F">
        <w:rPr>
          <w:color w:val="000000" w:themeColor="text1"/>
        </w:rPr>
        <w:t>anos, um público que possui vida financeira ativa</w:t>
      </w:r>
      <w:r w:rsidR="00FF4D76">
        <w:rPr>
          <w:color w:val="000000" w:themeColor="text1"/>
        </w:rPr>
        <w:t>. P</w:t>
      </w:r>
      <w:r w:rsidRPr="000E555F">
        <w:rPr>
          <w:color w:val="000000" w:themeColor="text1"/>
        </w:rPr>
        <w:t>ode</w:t>
      </w:r>
      <w:r w:rsidR="00576052" w:rsidRPr="000E555F">
        <w:rPr>
          <w:color w:val="000000" w:themeColor="text1"/>
        </w:rPr>
        <w:t>-se</w:t>
      </w:r>
      <w:r w:rsidRPr="000E555F">
        <w:rPr>
          <w:color w:val="000000" w:themeColor="text1"/>
        </w:rPr>
        <w:t xml:space="preserve"> verificar através dos resultados da pesquisa que </w:t>
      </w:r>
      <w:r w:rsidR="00576052" w:rsidRPr="000E555F">
        <w:rPr>
          <w:color w:val="000000" w:themeColor="text1"/>
        </w:rPr>
        <w:t>33% dos entrevistados</w:t>
      </w:r>
      <w:r w:rsidRPr="000E555F">
        <w:rPr>
          <w:color w:val="000000" w:themeColor="text1"/>
        </w:rPr>
        <w:t xml:space="preserve"> ganha</w:t>
      </w:r>
      <w:r w:rsidR="002F3FB5" w:rsidRPr="000E555F">
        <w:rPr>
          <w:color w:val="000000" w:themeColor="text1"/>
        </w:rPr>
        <w:t>m</w:t>
      </w:r>
      <w:r w:rsidRPr="000E555F">
        <w:rPr>
          <w:color w:val="000000" w:themeColor="text1"/>
        </w:rPr>
        <w:t xml:space="preserve"> at</w:t>
      </w:r>
      <w:r w:rsidR="00576052" w:rsidRPr="000E555F">
        <w:rPr>
          <w:color w:val="000000" w:themeColor="text1"/>
        </w:rPr>
        <w:t>é</w:t>
      </w:r>
      <w:r w:rsidRPr="000E555F">
        <w:rPr>
          <w:color w:val="000000" w:themeColor="text1"/>
        </w:rPr>
        <w:t xml:space="preserve"> um salário mínimo</w:t>
      </w:r>
      <w:r w:rsidR="00576052" w:rsidRPr="000E555F">
        <w:rPr>
          <w:color w:val="000000" w:themeColor="text1"/>
        </w:rPr>
        <w:t>, enquanto outros 33%</w:t>
      </w:r>
      <w:r w:rsidRPr="000E555F">
        <w:rPr>
          <w:color w:val="000000" w:themeColor="text1"/>
        </w:rPr>
        <w:t xml:space="preserve"> ganham de dois a quatro salários mínimos.</w:t>
      </w:r>
    </w:p>
    <w:p w:rsidR="00B16238" w:rsidRPr="000E555F" w:rsidRDefault="00B16238" w:rsidP="007F65D9">
      <w:pPr>
        <w:pStyle w:val="Default"/>
        <w:spacing w:line="360" w:lineRule="auto"/>
        <w:ind w:firstLine="708"/>
        <w:jc w:val="both"/>
        <w:rPr>
          <w:color w:val="000000" w:themeColor="text1"/>
        </w:rPr>
      </w:pPr>
      <w:r w:rsidRPr="000E555F">
        <w:rPr>
          <w:color w:val="000000" w:themeColor="text1"/>
        </w:rPr>
        <w:t>Concluiu-se que os resultados desta pesquisa podem auxiliar os gestores de instituições financeiras de Luanda a conhecer</w:t>
      </w:r>
      <w:r w:rsidR="0017000E" w:rsidRPr="000E555F">
        <w:rPr>
          <w:color w:val="000000" w:themeColor="text1"/>
        </w:rPr>
        <w:t>em</w:t>
      </w:r>
      <w:r w:rsidRPr="000E555F">
        <w:rPr>
          <w:color w:val="000000" w:themeColor="text1"/>
        </w:rPr>
        <w:t xml:space="preserve"> a percepção dos clientes em relação à implantação dos programas de marketing e responsabilidade social</w:t>
      </w:r>
      <w:r w:rsidR="00FF4D76">
        <w:rPr>
          <w:color w:val="000000" w:themeColor="text1"/>
        </w:rPr>
        <w:t xml:space="preserve"> e</w:t>
      </w:r>
      <w:r w:rsidRPr="000E555F">
        <w:rPr>
          <w:color w:val="000000" w:themeColor="text1"/>
        </w:rPr>
        <w:t xml:space="preserve"> a divulgação des</w:t>
      </w:r>
      <w:r w:rsidR="0017000E" w:rsidRPr="000E555F">
        <w:rPr>
          <w:color w:val="000000" w:themeColor="text1"/>
        </w:rPr>
        <w:t>s</w:t>
      </w:r>
      <w:r w:rsidRPr="000E555F">
        <w:rPr>
          <w:color w:val="000000" w:themeColor="text1"/>
        </w:rPr>
        <w:t>es programas, bem como o melhoramento da qualidade dos serviços prestados.</w:t>
      </w:r>
    </w:p>
    <w:p w:rsidR="00B16238" w:rsidRPr="000E555F" w:rsidRDefault="00B16238" w:rsidP="007F65D9">
      <w:pPr>
        <w:spacing w:line="360" w:lineRule="auto"/>
        <w:ind w:firstLine="708"/>
        <w:jc w:val="both"/>
        <w:rPr>
          <w:color w:val="000000" w:themeColor="text1"/>
        </w:rPr>
      </w:pPr>
      <w:r w:rsidRPr="000E555F">
        <w:rPr>
          <w:color w:val="000000" w:themeColor="text1"/>
        </w:rPr>
        <w:t xml:space="preserve">A responsabilidade social é uma </w:t>
      </w:r>
      <w:r w:rsidR="002F3FB5" w:rsidRPr="000E555F">
        <w:rPr>
          <w:color w:val="000000" w:themeColor="text1"/>
        </w:rPr>
        <w:t xml:space="preserve">parte </w:t>
      </w:r>
      <w:r w:rsidR="00FF4D76">
        <w:rPr>
          <w:color w:val="000000" w:themeColor="text1"/>
        </w:rPr>
        <w:t xml:space="preserve">invisível </w:t>
      </w:r>
      <w:r w:rsidR="002F3FB5" w:rsidRPr="000E555F">
        <w:rPr>
          <w:color w:val="000000" w:themeColor="text1"/>
        </w:rPr>
        <w:t>das instituições banc</w:t>
      </w:r>
      <w:r w:rsidR="00FF4D76">
        <w:rPr>
          <w:color w:val="000000" w:themeColor="text1"/>
        </w:rPr>
        <w:t>á</w:t>
      </w:r>
      <w:r w:rsidR="002F3FB5" w:rsidRPr="000E555F">
        <w:rPr>
          <w:color w:val="000000" w:themeColor="text1"/>
        </w:rPr>
        <w:t>rias em Luanda</w:t>
      </w:r>
      <w:r w:rsidR="0017000E" w:rsidRPr="000E555F">
        <w:rPr>
          <w:color w:val="000000" w:themeColor="text1"/>
        </w:rPr>
        <w:t>,</w:t>
      </w:r>
      <w:r w:rsidRPr="000E555F">
        <w:rPr>
          <w:color w:val="000000" w:themeColor="text1"/>
        </w:rPr>
        <w:t xml:space="preserve"> segundo o estudo de campo.</w:t>
      </w:r>
      <w:r w:rsidR="007B6015">
        <w:rPr>
          <w:color w:val="000000" w:themeColor="text1"/>
        </w:rPr>
        <w:t xml:space="preserve"> </w:t>
      </w:r>
      <w:r w:rsidRPr="000E555F">
        <w:rPr>
          <w:color w:val="000000" w:themeColor="text1"/>
        </w:rPr>
        <w:t xml:space="preserve">Assim, considera-se que as temáticas de marketing e responsabilidade social no setor bancário em Luanda precisam ser </w:t>
      </w:r>
      <w:r w:rsidR="002B00C8" w:rsidRPr="000E555F">
        <w:rPr>
          <w:color w:val="000000" w:themeColor="text1"/>
        </w:rPr>
        <w:t>contextualizadas e trabalhadas</w:t>
      </w:r>
      <w:r w:rsidRPr="000E555F">
        <w:rPr>
          <w:color w:val="000000" w:themeColor="text1"/>
        </w:rPr>
        <w:t xml:space="preserve"> para </w:t>
      </w:r>
      <w:r w:rsidR="002F3FB5" w:rsidRPr="000E555F">
        <w:rPr>
          <w:color w:val="000000" w:themeColor="text1"/>
        </w:rPr>
        <w:t xml:space="preserve">o </w:t>
      </w:r>
      <w:r w:rsidRPr="000E555F">
        <w:rPr>
          <w:color w:val="000000" w:themeColor="text1"/>
        </w:rPr>
        <w:t>benefício da</w:t>
      </w:r>
      <w:r w:rsidRPr="000E555F">
        <w:rPr>
          <w:bCs/>
          <w:color w:val="000000" w:themeColor="text1"/>
        </w:rPr>
        <w:t xml:space="preserve"> educação, saúde e do meio ambiente</w:t>
      </w:r>
      <w:r w:rsidR="0017000E" w:rsidRPr="000E555F">
        <w:rPr>
          <w:bCs/>
          <w:color w:val="000000" w:themeColor="text1"/>
        </w:rPr>
        <w:t>,</w:t>
      </w:r>
      <w:r w:rsidRPr="000E555F">
        <w:rPr>
          <w:bCs/>
          <w:color w:val="000000" w:themeColor="text1"/>
        </w:rPr>
        <w:t xml:space="preserve"> </w:t>
      </w:r>
      <w:r w:rsidR="002F3FB5" w:rsidRPr="000E555F">
        <w:rPr>
          <w:bCs/>
          <w:color w:val="000000" w:themeColor="text1"/>
        </w:rPr>
        <w:t xml:space="preserve">bem como </w:t>
      </w:r>
      <w:r w:rsidRPr="000E555F">
        <w:rPr>
          <w:color w:val="000000" w:themeColor="text1"/>
        </w:rPr>
        <w:t xml:space="preserve">o </w:t>
      </w:r>
      <w:r w:rsidRPr="000E555F">
        <w:rPr>
          <w:bCs/>
          <w:color w:val="000000" w:themeColor="text1"/>
        </w:rPr>
        <w:t>desenvolvimento do país</w:t>
      </w:r>
      <w:r w:rsidR="007B6015">
        <w:rPr>
          <w:bCs/>
          <w:color w:val="000000" w:themeColor="text1"/>
        </w:rPr>
        <w:t>,</w:t>
      </w:r>
      <w:r w:rsidR="00FF4D76">
        <w:rPr>
          <w:bCs/>
          <w:color w:val="000000" w:themeColor="text1"/>
        </w:rPr>
        <w:t xml:space="preserve"> </w:t>
      </w:r>
      <w:r w:rsidR="002F3FB5" w:rsidRPr="000E555F">
        <w:rPr>
          <w:bCs/>
          <w:color w:val="000000" w:themeColor="text1"/>
        </w:rPr>
        <w:t xml:space="preserve">tendo como foco </w:t>
      </w:r>
      <w:r w:rsidRPr="000E555F">
        <w:rPr>
          <w:color w:val="000000" w:themeColor="text1"/>
          <w:shd w:val="clear" w:color="auto" w:fill="FFFFFF"/>
        </w:rPr>
        <w:t>minimizar os problemas e carências sociais</w:t>
      </w:r>
      <w:r w:rsidR="0017000E" w:rsidRPr="000E555F">
        <w:rPr>
          <w:color w:val="000000" w:themeColor="text1"/>
          <w:shd w:val="clear" w:color="auto" w:fill="FFFFFF"/>
        </w:rPr>
        <w:t>,</w:t>
      </w:r>
      <w:r w:rsidRPr="000E555F">
        <w:rPr>
          <w:color w:val="000000" w:themeColor="text1"/>
          <w:shd w:val="clear" w:color="auto" w:fill="FFFFFF"/>
        </w:rPr>
        <w:t xml:space="preserve"> </w:t>
      </w:r>
      <w:r w:rsidRPr="000E555F">
        <w:rPr>
          <w:color w:val="000000" w:themeColor="text1"/>
        </w:rPr>
        <w:t>levando</w:t>
      </w:r>
      <w:r w:rsidR="0017000E" w:rsidRPr="000E555F">
        <w:rPr>
          <w:color w:val="000000" w:themeColor="text1"/>
        </w:rPr>
        <w:t>-se</w:t>
      </w:r>
      <w:r w:rsidRPr="000E555F">
        <w:rPr>
          <w:color w:val="000000" w:themeColor="text1"/>
        </w:rPr>
        <w:t xml:space="preserve"> em conta que </w:t>
      </w:r>
      <w:r w:rsidR="0017000E" w:rsidRPr="000E555F">
        <w:rPr>
          <w:color w:val="000000" w:themeColor="text1"/>
        </w:rPr>
        <w:t>se trata de</w:t>
      </w:r>
      <w:r w:rsidRPr="000E555F">
        <w:rPr>
          <w:color w:val="000000" w:themeColor="text1"/>
        </w:rPr>
        <w:t xml:space="preserve"> um país em desenvolvimento. Logo, as empresas devem ter consciência da importância do marketing e da responsabilidade social</w:t>
      </w:r>
      <w:r w:rsidR="00FF4D76">
        <w:rPr>
          <w:color w:val="000000" w:themeColor="text1"/>
        </w:rPr>
        <w:t xml:space="preserve"> e</w:t>
      </w:r>
      <w:r w:rsidRPr="000E555F">
        <w:rPr>
          <w:color w:val="000000" w:themeColor="text1"/>
        </w:rPr>
        <w:t xml:space="preserve"> devem introduzir programas e estratégias dentro das </w:t>
      </w:r>
      <w:proofErr w:type="gramStart"/>
      <w:r w:rsidRPr="000E555F">
        <w:rPr>
          <w:color w:val="000000" w:themeColor="text1"/>
        </w:rPr>
        <w:t>organizações voltad</w:t>
      </w:r>
      <w:r w:rsidR="00FF4D76">
        <w:rPr>
          <w:color w:val="000000" w:themeColor="text1"/>
        </w:rPr>
        <w:t>o</w:t>
      </w:r>
      <w:r w:rsidRPr="000E555F">
        <w:rPr>
          <w:color w:val="000000" w:themeColor="text1"/>
        </w:rPr>
        <w:t>s para tais questões</w:t>
      </w:r>
      <w:proofErr w:type="gramEnd"/>
      <w:r w:rsidR="00B925B1" w:rsidRPr="000E555F">
        <w:rPr>
          <w:rStyle w:val="Hyperlink"/>
          <w:color w:val="000000" w:themeColor="text1"/>
          <w:u w:val="none"/>
          <w:shd w:val="clear" w:color="auto" w:fill="FFFFFF"/>
        </w:rPr>
        <w:t xml:space="preserve"> </w:t>
      </w:r>
      <w:r w:rsidRPr="000E555F">
        <w:rPr>
          <w:color w:val="000000" w:themeColor="text1"/>
        </w:rPr>
        <w:t xml:space="preserve">de forma que os clientes se sintam satisfeitos pela qualidade dos serviços prestados e </w:t>
      </w:r>
      <w:r w:rsidR="00FF4D76">
        <w:rPr>
          <w:color w:val="000000" w:themeColor="text1"/>
        </w:rPr>
        <w:t xml:space="preserve">vejam o </w:t>
      </w:r>
      <w:r w:rsidRPr="000E555F">
        <w:rPr>
          <w:color w:val="000000" w:themeColor="text1"/>
        </w:rPr>
        <w:t>comprometimento da empresa com a sociedade.</w:t>
      </w:r>
    </w:p>
    <w:p w:rsidR="00B16238" w:rsidRPr="00A34048" w:rsidRDefault="00FF4D76" w:rsidP="00A34048">
      <w:pPr>
        <w:autoSpaceDE w:val="0"/>
        <w:autoSpaceDN w:val="0"/>
        <w:adjustRightInd w:val="0"/>
        <w:spacing w:line="360" w:lineRule="auto"/>
        <w:jc w:val="both"/>
      </w:pPr>
      <w:r>
        <w:rPr>
          <w:color w:val="000000" w:themeColor="text1"/>
        </w:rPr>
        <w:t>Uma</w:t>
      </w:r>
      <w:r w:rsidR="00B16238" w:rsidRPr="000E555F">
        <w:rPr>
          <w:color w:val="000000" w:themeColor="text1"/>
        </w:rPr>
        <w:t xml:space="preserve"> limitação é </w:t>
      </w:r>
      <w:r w:rsidR="00073A97" w:rsidRPr="000E555F">
        <w:rPr>
          <w:color w:val="000000" w:themeColor="text1"/>
        </w:rPr>
        <w:t xml:space="preserve">quanto </w:t>
      </w:r>
      <w:r w:rsidR="00B16238" w:rsidRPr="000E555F">
        <w:rPr>
          <w:color w:val="000000" w:themeColor="text1"/>
        </w:rPr>
        <w:t>ao fato de a pesquisa ter sido realizada em Luanda</w:t>
      </w:r>
      <w:r>
        <w:rPr>
          <w:color w:val="000000" w:themeColor="text1"/>
        </w:rPr>
        <w:t xml:space="preserve"> onde</w:t>
      </w:r>
      <w:r w:rsidR="00B16238" w:rsidRPr="000E555F">
        <w:rPr>
          <w:color w:val="000000" w:themeColor="text1"/>
        </w:rPr>
        <w:t xml:space="preserve"> as pessoas apresentaram dificuldade em responder os questionários visto que não é uma prática </w:t>
      </w:r>
      <w:proofErr w:type="gramStart"/>
      <w:r w:rsidR="00B16238" w:rsidRPr="000E555F">
        <w:rPr>
          <w:color w:val="000000" w:themeColor="text1"/>
        </w:rPr>
        <w:t>comum</w:t>
      </w:r>
      <w:proofErr w:type="gramEnd"/>
      <w:r w:rsidR="00B16238" w:rsidRPr="000E555F">
        <w:rPr>
          <w:color w:val="000000" w:themeColor="text1"/>
        </w:rPr>
        <w:t xml:space="preserve"> </w:t>
      </w:r>
      <w:r w:rsidR="00B16238" w:rsidRPr="000E555F">
        <w:rPr>
          <w:color w:val="000000" w:themeColor="text1"/>
        </w:rPr>
        <w:lastRenderedPageBreak/>
        <w:t>na capital</w:t>
      </w:r>
      <w:r w:rsidR="002F3FB5" w:rsidRPr="000E555F">
        <w:rPr>
          <w:color w:val="000000" w:themeColor="text1"/>
        </w:rPr>
        <w:t xml:space="preserve"> pesquisas</w:t>
      </w:r>
      <w:r w:rsidR="002B00C8" w:rsidRPr="000E555F">
        <w:rPr>
          <w:color w:val="000000" w:themeColor="text1"/>
        </w:rPr>
        <w:t xml:space="preserve"> de opinião pública</w:t>
      </w:r>
      <w:r w:rsidR="00B16238" w:rsidRPr="000E555F">
        <w:rPr>
          <w:color w:val="000000" w:themeColor="text1"/>
        </w:rPr>
        <w:t>, assim como pouco material publicado acerca do tema.</w:t>
      </w:r>
      <w:r w:rsidR="00A34048" w:rsidRPr="00A34048">
        <w:t xml:space="preserve"> </w:t>
      </w:r>
      <w:r w:rsidR="00A34048" w:rsidRPr="00E533EC">
        <w:t xml:space="preserve">Foram disponibilizados </w:t>
      </w:r>
      <w:r w:rsidR="00A34048">
        <w:t xml:space="preserve">110 questionários por e-mail de alguns Angolanos, ninguém respondeu </w:t>
      </w:r>
      <w:r w:rsidR="00A34048" w:rsidRPr="00E533EC">
        <w:t xml:space="preserve">o que </w:t>
      </w:r>
      <w:r w:rsidR="00A34048">
        <w:t xml:space="preserve">levou o pesquisador </w:t>
      </w:r>
      <w:r w:rsidR="00504044">
        <w:t>a fazer</w:t>
      </w:r>
      <w:r w:rsidR="00A34048">
        <w:t xml:space="preserve"> o levantamento das informações por meio </w:t>
      </w:r>
      <w:r w:rsidR="00A34048" w:rsidRPr="00E533EC">
        <w:t>de pesquisa de campo</w:t>
      </w:r>
      <w:r w:rsidR="00A34048">
        <w:t xml:space="preserve"> aplicando questionários pessoalmente na cidade de Luanda.</w:t>
      </w:r>
    </w:p>
    <w:p w:rsidR="00B16238" w:rsidRPr="000E555F" w:rsidRDefault="00C1068A" w:rsidP="007F65D9">
      <w:pPr>
        <w:pStyle w:val="Default"/>
        <w:spacing w:line="360" w:lineRule="auto"/>
        <w:ind w:firstLine="708"/>
        <w:jc w:val="both"/>
        <w:rPr>
          <w:color w:val="000000" w:themeColor="text1"/>
        </w:rPr>
      </w:pPr>
      <w:r w:rsidRPr="00C1068A">
        <w:rPr>
          <w:color w:val="auto"/>
          <w:shd w:val="clear" w:color="auto" w:fill="FFFFFF"/>
        </w:rPr>
        <w:t>P</w:t>
      </w:r>
      <w:r w:rsidRPr="00C1068A">
        <w:rPr>
          <w:color w:val="auto"/>
          <w:shd w:val="clear" w:color="auto" w:fill="FFFFFF"/>
        </w:rPr>
        <w:t>ara</w:t>
      </w:r>
      <w:r w:rsidRPr="00C1068A">
        <w:rPr>
          <w:color w:val="auto"/>
        </w:rPr>
        <w:t xml:space="preserve"> </w:t>
      </w:r>
      <w:r w:rsidRPr="00C1068A">
        <w:rPr>
          <w:color w:val="auto"/>
          <w:shd w:val="clear" w:color="auto" w:fill="FFFFFF"/>
        </w:rPr>
        <w:t>futuras pesquisas</w:t>
      </w:r>
      <w:r w:rsidRPr="00C1068A">
        <w:rPr>
          <w:color w:val="auto"/>
        </w:rPr>
        <w:t xml:space="preserve"> </w:t>
      </w:r>
      <w:r>
        <w:rPr>
          <w:color w:val="000000" w:themeColor="text1"/>
        </w:rPr>
        <w:t>r</w:t>
      </w:r>
      <w:r w:rsidR="00B16238" w:rsidRPr="000E555F">
        <w:rPr>
          <w:color w:val="000000" w:themeColor="text1"/>
        </w:rPr>
        <w:t xml:space="preserve">ecomenda-se que novos estudos sejam realizados com o intuito de dar continuidade </w:t>
      </w:r>
      <w:r w:rsidR="00FF4D76">
        <w:rPr>
          <w:color w:val="000000" w:themeColor="text1"/>
        </w:rPr>
        <w:t>à</w:t>
      </w:r>
      <w:r w:rsidR="005F24D6">
        <w:rPr>
          <w:color w:val="000000" w:themeColor="text1"/>
        </w:rPr>
        <w:t xml:space="preserve"> abordagem de</w:t>
      </w:r>
      <w:r w:rsidR="00B16238" w:rsidRPr="000E555F">
        <w:rPr>
          <w:color w:val="000000" w:themeColor="text1"/>
        </w:rPr>
        <w:t xml:space="preserve"> responsabilidade social no setor bancário em Luanda. Sugere-se</w:t>
      </w:r>
      <w:r w:rsidR="00073A97" w:rsidRPr="000E555F">
        <w:rPr>
          <w:color w:val="000000" w:themeColor="text1"/>
        </w:rPr>
        <w:t>,</w:t>
      </w:r>
      <w:r w:rsidR="00B16238" w:rsidRPr="000E555F">
        <w:rPr>
          <w:color w:val="000000" w:themeColor="text1"/>
        </w:rPr>
        <w:t xml:space="preserve"> ainda, comparar os resultados desta pesquisa com outr</w:t>
      </w:r>
      <w:r w:rsidR="00FF4D76">
        <w:rPr>
          <w:color w:val="000000" w:themeColor="text1"/>
        </w:rPr>
        <w:t xml:space="preserve">os resultados </w:t>
      </w:r>
      <w:r w:rsidR="00B16238" w:rsidRPr="000E555F">
        <w:rPr>
          <w:color w:val="000000" w:themeColor="text1"/>
        </w:rPr>
        <w:t xml:space="preserve">com as instituições bancárias de Luanda de </w:t>
      </w:r>
      <w:r w:rsidR="002B00C8" w:rsidRPr="000E555F">
        <w:rPr>
          <w:color w:val="000000" w:themeColor="text1"/>
        </w:rPr>
        <w:t>caráter privado e público</w:t>
      </w:r>
      <w:r w:rsidR="00FF4D76">
        <w:rPr>
          <w:color w:val="000000" w:themeColor="text1"/>
        </w:rPr>
        <w:t>.</w:t>
      </w:r>
      <w:r w:rsidR="00B16238" w:rsidRPr="000E555F">
        <w:rPr>
          <w:color w:val="000000" w:themeColor="text1"/>
        </w:rPr>
        <w:t xml:space="preserve"> </w:t>
      </w:r>
      <w:proofErr w:type="gramStart"/>
      <w:r w:rsidR="002B00C8" w:rsidRPr="000E555F">
        <w:rPr>
          <w:color w:val="000000" w:themeColor="text1"/>
        </w:rPr>
        <w:t>Propõe-se</w:t>
      </w:r>
      <w:proofErr w:type="gramEnd"/>
      <w:r w:rsidR="00B16238" w:rsidRPr="000E555F">
        <w:rPr>
          <w:color w:val="000000" w:themeColor="text1"/>
        </w:rPr>
        <w:t xml:space="preserve"> ações como pesquisa de </w:t>
      </w:r>
      <w:r w:rsidR="00073A97" w:rsidRPr="000E555F">
        <w:rPr>
          <w:color w:val="000000" w:themeColor="text1"/>
        </w:rPr>
        <w:t xml:space="preserve">campo e </w:t>
      </w:r>
      <w:r w:rsidR="00B16238" w:rsidRPr="000E555F">
        <w:rPr>
          <w:color w:val="000000" w:themeColor="text1"/>
        </w:rPr>
        <w:t>estudo sobre o tema</w:t>
      </w:r>
      <w:r w:rsidR="007B6015">
        <w:rPr>
          <w:color w:val="000000" w:themeColor="text1"/>
        </w:rPr>
        <w:t xml:space="preserve"> que ofereçam possibilidades de </w:t>
      </w:r>
      <w:r w:rsidR="00B16238" w:rsidRPr="000E555F">
        <w:rPr>
          <w:color w:val="000000" w:themeColor="text1"/>
        </w:rPr>
        <w:t>es</w:t>
      </w:r>
      <w:r w:rsidR="002B00C8" w:rsidRPr="000E555F">
        <w:rPr>
          <w:color w:val="000000" w:themeColor="text1"/>
        </w:rPr>
        <w:t xml:space="preserve">tratégias bem-sucedidas para as instituições privadas e </w:t>
      </w:r>
      <w:r w:rsidR="007B6015">
        <w:rPr>
          <w:color w:val="000000" w:themeColor="text1"/>
        </w:rPr>
        <w:t>p</w:t>
      </w:r>
      <w:r w:rsidR="005D24B5">
        <w:rPr>
          <w:color w:val="000000" w:themeColor="text1"/>
        </w:rPr>
        <w:t>ú</w:t>
      </w:r>
      <w:r w:rsidR="002B00C8" w:rsidRPr="000E555F">
        <w:rPr>
          <w:color w:val="000000" w:themeColor="text1"/>
        </w:rPr>
        <w:t>blicas</w:t>
      </w:r>
      <w:r w:rsidR="00B16238" w:rsidRPr="000E555F">
        <w:rPr>
          <w:color w:val="000000" w:themeColor="text1"/>
        </w:rPr>
        <w:t xml:space="preserve">, resultando no desenvolvimento organizacional e dos profissionais do país assim como </w:t>
      </w:r>
      <w:r w:rsidR="00776292">
        <w:rPr>
          <w:color w:val="000000" w:themeColor="text1"/>
        </w:rPr>
        <w:t xml:space="preserve">melhorar </w:t>
      </w:r>
      <w:r w:rsidR="00B16238" w:rsidRPr="000E555F">
        <w:rPr>
          <w:color w:val="000000" w:themeColor="text1"/>
        </w:rPr>
        <w:t>a imagem da organização ao consumidor.</w:t>
      </w:r>
    </w:p>
    <w:p w:rsidR="008E2B13" w:rsidRPr="00046FD2" w:rsidRDefault="00C1068A" w:rsidP="00046FD2">
      <w:pPr>
        <w:pStyle w:val="DefaultStyle"/>
        <w:spacing w:after="0" w:line="360" w:lineRule="auto"/>
        <w:ind w:firstLine="705"/>
        <w:jc w:val="both"/>
        <w:rPr>
          <w:rFonts w:ascii="Times New Roman" w:hAnsi="Times New Roman" w:cs="Times New Roman"/>
          <w:color w:val="auto"/>
          <w:sz w:val="24"/>
          <w:szCs w:val="24"/>
        </w:rPr>
      </w:pPr>
      <w:bookmarkStart w:id="17" w:name="_Toc413138717"/>
      <w:bookmarkStart w:id="18" w:name="_Toc413147591"/>
      <w:bookmarkStart w:id="19" w:name="_Toc413263143"/>
      <w:r w:rsidRPr="00046FD2">
        <w:rPr>
          <w:rFonts w:ascii="Times New Roman" w:hAnsi="Times New Roman" w:cs="Times New Roman"/>
          <w:sz w:val="24"/>
          <w:szCs w:val="24"/>
        </w:rPr>
        <w:t>Dessa forma, segundo o pesquisado</w:t>
      </w:r>
      <w:r w:rsidR="00046FD2">
        <w:rPr>
          <w:rFonts w:ascii="Times New Roman" w:hAnsi="Times New Roman" w:cs="Times New Roman"/>
          <w:sz w:val="24"/>
          <w:szCs w:val="24"/>
        </w:rPr>
        <w:t>r</w:t>
      </w:r>
      <w:r w:rsidRPr="00046FD2">
        <w:rPr>
          <w:rFonts w:ascii="Times New Roman" w:hAnsi="Times New Roman" w:cs="Times New Roman"/>
          <w:sz w:val="24"/>
          <w:szCs w:val="24"/>
        </w:rPr>
        <w:t xml:space="preserve"> </w:t>
      </w:r>
      <w:r w:rsidR="00046FD2" w:rsidRPr="00046FD2">
        <w:rPr>
          <w:rFonts w:ascii="Times New Roman" w:hAnsi="Times New Roman" w:cs="Times New Roman"/>
          <w:sz w:val="24"/>
          <w:szCs w:val="24"/>
        </w:rPr>
        <w:t xml:space="preserve">por meio dos resultados da pesquisa </w:t>
      </w:r>
      <w:r w:rsidR="00046FD2" w:rsidRPr="00046FD2">
        <w:rPr>
          <w:rFonts w:ascii="Times New Roman" w:hAnsi="Times New Roman" w:cs="Times New Roman"/>
          <w:color w:val="000000" w:themeColor="text1"/>
          <w:sz w:val="24"/>
          <w:szCs w:val="24"/>
        </w:rPr>
        <w:t>v</w:t>
      </w:r>
      <w:r w:rsidR="00B16238" w:rsidRPr="00046FD2">
        <w:rPr>
          <w:rFonts w:ascii="Times New Roman" w:hAnsi="Times New Roman" w:cs="Times New Roman"/>
          <w:color w:val="000000" w:themeColor="text1"/>
          <w:sz w:val="24"/>
          <w:szCs w:val="24"/>
        </w:rPr>
        <w:t>ale destacar que uma das finalidades desta pesquisa</w:t>
      </w:r>
      <w:r w:rsidR="00776292" w:rsidRPr="00046FD2">
        <w:rPr>
          <w:rFonts w:ascii="Times New Roman" w:hAnsi="Times New Roman" w:cs="Times New Roman"/>
          <w:color w:val="000000" w:themeColor="text1"/>
          <w:sz w:val="24"/>
          <w:szCs w:val="24"/>
        </w:rPr>
        <w:t xml:space="preserve"> foi</w:t>
      </w:r>
      <w:r w:rsidR="00B16238" w:rsidRPr="00046FD2">
        <w:rPr>
          <w:rFonts w:ascii="Times New Roman" w:hAnsi="Times New Roman" w:cs="Times New Roman"/>
          <w:color w:val="000000" w:themeColor="text1"/>
          <w:sz w:val="24"/>
          <w:szCs w:val="24"/>
        </w:rPr>
        <w:t xml:space="preserve"> também contribuir com novos estudos acerca do marketing e responsabilidade social no setor bancário em Luanda. Os aspectos socioambientais aqui estudados são de extrema importância para que os gestores </w:t>
      </w:r>
      <w:r w:rsidR="002B00C8" w:rsidRPr="00046FD2">
        <w:rPr>
          <w:rFonts w:ascii="Times New Roman" w:hAnsi="Times New Roman" w:cs="Times New Roman"/>
          <w:color w:val="000000" w:themeColor="text1"/>
          <w:sz w:val="24"/>
          <w:szCs w:val="24"/>
        </w:rPr>
        <w:t>das instituições banc</w:t>
      </w:r>
      <w:r w:rsidR="002F680B" w:rsidRPr="00046FD2">
        <w:rPr>
          <w:rFonts w:ascii="Times New Roman" w:hAnsi="Times New Roman" w:cs="Times New Roman"/>
          <w:color w:val="000000" w:themeColor="text1"/>
          <w:sz w:val="24"/>
          <w:szCs w:val="24"/>
        </w:rPr>
        <w:t>árias</w:t>
      </w:r>
      <w:r w:rsidR="002B00C8" w:rsidRPr="00046FD2">
        <w:rPr>
          <w:rFonts w:ascii="Times New Roman" w:hAnsi="Times New Roman" w:cs="Times New Roman"/>
          <w:color w:val="000000" w:themeColor="text1"/>
          <w:sz w:val="24"/>
          <w:szCs w:val="24"/>
        </w:rPr>
        <w:t xml:space="preserve"> </w:t>
      </w:r>
      <w:r w:rsidR="00B16238" w:rsidRPr="00046FD2">
        <w:rPr>
          <w:rFonts w:ascii="Times New Roman" w:hAnsi="Times New Roman" w:cs="Times New Roman"/>
          <w:color w:val="000000" w:themeColor="text1"/>
          <w:sz w:val="24"/>
          <w:szCs w:val="24"/>
        </w:rPr>
        <w:t>em Luanda</w:t>
      </w:r>
      <w:r w:rsidR="00046FD2" w:rsidRPr="00046FD2">
        <w:rPr>
          <w:rFonts w:ascii="Times New Roman" w:hAnsi="Times New Roman" w:cs="Times New Roman"/>
          <w:color w:val="000000" w:themeColor="text1"/>
          <w:sz w:val="24"/>
          <w:szCs w:val="24"/>
        </w:rPr>
        <w:t xml:space="preserve"> possam</w:t>
      </w:r>
      <w:r w:rsidR="00B16238" w:rsidRPr="00046FD2">
        <w:rPr>
          <w:rFonts w:ascii="Times New Roman" w:hAnsi="Times New Roman" w:cs="Times New Roman"/>
          <w:color w:val="000000" w:themeColor="text1"/>
          <w:sz w:val="24"/>
          <w:szCs w:val="24"/>
        </w:rPr>
        <w:t xml:space="preserve"> compreender em relação às ações desenvolvidas, </w:t>
      </w:r>
      <w:r w:rsidR="005D24B5" w:rsidRPr="00046FD2">
        <w:rPr>
          <w:rFonts w:ascii="Times New Roman" w:hAnsi="Times New Roman" w:cs="Times New Roman"/>
          <w:color w:val="000000" w:themeColor="text1"/>
          <w:sz w:val="24"/>
          <w:szCs w:val="24"/>
        </w:rPr>
        <w:t xml:space="preserve">à </w:t>
      </w:r>
      <w:r w:rsidR="00B16238" w:rsidRPr="00046FD2">
        <w:rPr>
          <w:rFonts w:ascii="Times New Roman" w:hAnsi="Times New Roman" w:cs="Times New Roman"/>
          <w:color w:val="000000" w:themeColor="text1"/>
          <w:sz w:val="24"/>
          <w:szCs w:val="24"/>
        </w:rPr>
        <w:t xml:space="preserve">divulgação, </w:t>
      </w:r>
      <w:r w:rsidR="005D24B5" w:rsidRPr="00046FD2">
        <w:rPr>
          <w:rFonts w:ascii="Times New Roman" w:hAnsi="Times New Roman" w:cs="Times New Roman"/>
          <w:color w:val="000000" w:themeColor="text1"/>
          <w:sz w:val="24"/>
          <w:szCs w:val="24"/>
        </w:rPr>
        <w:t xml:space="preserve">às </w:t>
      </w:r>
      <w:r w:rsidR="00B16238" w:rsidRPr="00046FD2">
        <w:rPr>
          <w:rFonts w:ascii="Times New Roman" w:hAnsi="Times New Roman" w:cs="Times New Roman"/>
          <w:color w:val="000000" w:themeColor="text1"/>
          <w:sz w:val="24"/>
          <w:szCs w:val="24"/>
        </w:rPr>
        <w:t xml:space="preserve">melhorias na qualidade dos serviços prestados e </w:t>
      </w:r>
      <w:r w:rsidR="005D24B5" w:rsidRPr="00046FD2">
        <w:rPr>
          <w:rFonts w:ascii="Times New Roman" w:hAnsi="Times New Roman" w:cs="Times New Roman"/>
          <w:color w:val="000000" w:themeColor="text1"/>
          <w:sz w:val="24"/>
          <w:szCs w:val="24"/>
        </w:rPr>
        <w:t xml:space="preserve">à </w:t>
      </w:r>
      <w:r w:rsidR="00B16238" w:rsidRPr="00046FD2">
        <w:rPr>
          <w:rFonts w:ascii="Times New Roman" w:hAnsi="Times New Roman" w:cs="Times New Roman"/>
          <w:color w:val="000000" w:themeColor="text1"/>
          <w:sz w:val="24"/>
          <w:szCs w:val="24"/>
        </w:rPr>
        <w:t>proximidade das empresas com a população na busca de soluções para minimizar os problemas sociais.</w:t>
      </w:r>
      <w:bookmarkEnd w:id="17"/>
      <w:bookmarkEnd w:id="18"/>
      <w:bookmarkEnd w:id="19"/>
      <w:r w:rsidR="00046FD2">
        <w:rPr>
          <w:rFonts w:ascii="Times New Roman" w:hAnsi="Times New Roman" w:cs="Times New Roman"/>
          <w:color w:val="auto"/>
          <w:sz w:val="24"/>
          <w:szCs w:val="24"/>
        </w:rPr>
        <w:t xml:space="preserve"> </w:t>
      </w:r>
      <w:r w:rsidR="008E2B13">
        <w:rPr>
          <w:rFonts w:ascii="Times New Roman" w:hAnsi="Times New Roman" w:cs="Times New Roman"/>
          <w:color w:val="auto"/>
          <w:sz w:val="24"/>
          <w:szCs w:val="24"/>
        </w:rPr>
        <w:t>O marketing em ações de responsabilidade social é</w:t>
      </w:r>
      <w:r w:rsidR="008E2B13" w:rsidRPr="00DF172B">
        <w:rPr>
          <w:rFonts w:ascii="Times New Roman" w:hAnsi="Times New Roman" w:cs="Times New Roman"/>
          <w:color w:val="auto"/>
          <w:sz w:val="24"/>
          <w:szCs w:val="24"/>
        </w:rPr>
        <w:t xml:space="preserve"> pouco </w:t>
      </w:r>
      <w:r w:rsidR="00046FD2" w:rsidRPr="00DF172B">
        <w:rPr>
          <w:rFonts w:ascii="Times New Roman" w:hAnsi="Times New Roman" w:cs="Times New Roman"/>
          <w:color w:val="auto"/>
          <w:sz w:val="24"/>
          <w:szCs w:val="24"/>
        </w:rPr>
        <w:t>explorad</w:t>
      </w:r>
      <w:r w:rsidR="00046FD2">
        <w:rPr>
          <w:rFonts w:ascii="Times New Roman" w:hAnsi="Times New Roman" w:cs="Times New Roman"/>
          <w:color w:val="auto"/>
          <w:sz w:val="24"/>
          <w:szCs w:val="24"/>
        </w:rPr>
        <w:t>o</w:t>
      </w:r>
      <w:r w:rsidR="008E2B13" w:rsidRPr="00DF172B">
        <w:rPr>
          <w:rFonts w:ascii="Times New Roman" w:hAnsi="Times New Roman" w:cs="Times New Roman"/>
          <w:color w:val="auto"/>
          <w:sz w:val="24"/>
          <w:szCs w:val="24"/>
        </w:rPr>
        <w:t xml:space="preserve"> </w:t>
      </w:r>
      <w:r w:rsidR="008E2B13">
        <w:rPr>
          <w:rFonts w:ascii="Times New Roman" w:hAnsi="Times New Roman" w:cs="Times New Roman"/>
          <w:color w:val="auto"/>
          <w:sz w:val="24"/>
          <w:szCs w:val="24"/>
        </w:rPr>
        <w:t>pelas instituições no setor bancário em Luanda</w:t>
      </w:r>
      <w:r w:rsidR="00046FD2">
        <w:rPr>
          <w:rFonts w:ascii="Times New Roman" w:hAnsi="Times New Roman" w:cs="Times New Roman"/>
          <w:color w:val="auto"/>
          <w:sz w:val="24"/>
          <w:szCs w:val="24"/>
        </w:rPr>
        <w:t>,</w:t>
      </w:r>
      <w:r w:rsidR="008E2B13">
        <w:rPr>
          <w:rFonts w:ascii="Times New Roman" w:hAnsi="Times New Roman" w:cs="Times New Roman"/>
          <w:color w:val="auto"/>
          <w:sz w:val="24"/>
          <w:szCs w:val="24"/>
        </w:rPr>
        <w:t xml:space="preserve"> sendo assim pretende-se </w:t>
      </w:r>
      <w:r w:rsidR="008E2B13" w:rsidRPr="00DF172B">
        <w:rPr>
          <w:rFonts w:ascii="Times New Roman" w:hAnsi="Times New Roman" w:cs="Times New Roman"/>
          <w:color w:val="auto"/>
          <w:sz w:val="24"/>
          <w:szCs w:val="24"/>
        </w:rPr>
        <w:t>amplia</w:t>
      </w:r>
      <w:r w:rsidR="008E2B13">
        <w:rPr>
          <w:rFonts w:ascii="Times New Roman" w:hAnsi="Times New Roman" w:cs="Times New Roman"/>
          <w:color w:val="auto"/>
          <w:sz w:val="24"/>
          <w:szCs w:val="24"/>
        </w:rPr>
        <w:t>r</w:t>
      </w:r>
      <w:r w:rsidR="008E2B13" w:rsidRPr="00DF172B">
        <w:rPr>
          <w:rFonts w:ascii="Times New Roman" w:hAnsi="Times New Roman" w:cs="Times New Roman"/>
          <w:color w:val="auto"/>
          <w:sz w:val="24"/>
          <w:szCs w:val="24"/>
        </w:rPr>
        <w:t xml:space="preserve"> desta perspectiva</w:t>
      </w:r>
      <w:r w:rsidR="008E2B13">
        <w:rPr>
          <w:rFonts w:ascii="Times New Roman" w:hAnsi="Times New Roman" w:cs="Times New Roman"/>
          <w:color w:val="auto"/>
          <w:sz w:val="24"/>
          <w:szCs w:val="24"/>
        </w:rPr>
        <w:t xml:space="preserve"> e mostrar a relevância das empresas, do governo </w:t>
      </w:r>
      <w:r w:rsidR="008E2B13" w:rsidRPr="00DF172B">
        <w:rPr>
          <w:rFonts w:ascii="Times New Roman" w:hAnsi="Times New Roman" w:cs="Times New Roman"/>
          <w:color w:val="auto"/>
          <w:sz w:val="24"/>
          <w:szCs w:val="24"/>
        </w:rPr>
        <w:t xml:space="preserve">para o desenvolvimento das políticas </w:t>
      </w:r>
      <w:r w:rsidR="008E2B13">
        <w:rPr>
          <w:rFonts w:ascii="Times New Roman" w:hAnsi="Times New Roman" w:cs="Times New Roman"/>
          <w:color w:val="auto"/>
          <w:sz w:val="24"/>
          <w:szCs w:val="24"/>
        </w:rPr>
        <w:t xml:space="preserve">de responsabilidade social. Este estudo </w:t>
      </w:r>
      <w:r w:rsidR="008E2B13" w:rsidRPr="00DF172B">
        <w:rPr>
          <w:rFonts w:ascii="Times New Roman" w:hAnsi="Times New Roman"/>
          <w:sz w:val="24"/>
          <w:szCs w:val="24"/>
        </w:rPr>
        <w:t>representa</w:t>
      </w:r>
      <w:r w:rsidR="008E2B13">
        <w:rPr>
          <w:rFonts w:ascii="Times New Roman" w:hAnsi="Times New Roman"/>
          <w:sz w:val="24"/>
          <w:szCs w:val="24"/>
        </w:rPr>
        <w:t xml:space="preserve"> uma valiosa contribuição para os gestores das organizações,</w:t>
      </w:r>
      <w:r w:rsidR="008E2B13" w:rsidRPr="00DF172B">
        <w:rPr>
          <w:rFonts w:ascii="Times New Roman" w:hAnsi="Times New Roman"/>
          <w:sz w:val="24"/>
          <w:szCs w:val="24"/>
        </w:rPr>
        <w:t xml:space="preserve"> ampliando o conhecimento e d</w:t>
      </w:r>
      <w:r w:rsidR="008E2B13">
        <w:rPr>
          <w:rFonts w:ascii="Times New Roman" w:hAnsi="Times New Roman"/>
          <w:sz w:val="24"/>
          <w:szCs w:val="24"/>
        </w:rPr>
        <w:t>á</w:t>
      </w:r>
      <w:r w:rsidR="008E2B13" w:rsidRPr="00DF172B">
        <w:rPr>
          <w:rFonts w:ascii="Times New Roman" w:hAnsi="Times New Roman"/>
          <w:sz w:val="24"/>
          <w:szCs w:val="24"/>
        </w:rPr>
        <w:t xml:space="preserve"> credibilidade </w:t>
      </w:r>
      <w:r w:rsidR="008E2B13">
        <w:rPr>
          <w:rFonts w:ascii="Times New Roman" w:hAnsi="Times New Roman"/>
          <w:sz w:val="24"/>
          <w:szCs w:val="24"/>
        </w:rPr>
        <w:t>às</w:t>
      </w:r>
      <w:r w:rsidR="008E2B13" w:rsidRPr="00DF172B">
        <w:rPr>
          <w:rFonts w:ascii="Times New Roman" w:hAnsi="Times New Roman"/>
          <w:sz w:val="24"/>
          <w:szCs w:val="24"/>
        </w:rPr>
        <w:t xml:space="preserve"> políticas de gestão</w:t>
      </w:r>
      <w:r w:rsidR="008E2B13">
        <w:rPr>
          <w:rFonts w:ascii="Times New Roman" w:hAnsi="Times New Roman"/>
          <w:sz w:val="24"/>
          <w:szCs w:val="24"/>
        </w:rPr>
        <w:t xml:space="preserve"> no setor bancário.</w:t>
      </w:r>
    </w:p>
    <w:p w:rsidR="0036211E" w:rsidRPr="00046FD2" w:rsidRDefault="008E2B13" w:rsidP="00046FD2">
      <w:pPr>
        <w:spacing w:line="360" w:lineRule="auto"/>
        <w:ind w:firstLine="705"/>
        <w:jc w:val="both"/>
      </w:pPr>
      <w:r w:rsidRPr="00046FD2">
        <w:t xml:space="preserve">O marketing em responsabilidade social vem-se apresentando como campo promissor de desenvolvimento dos estudos organizacionais, o tema emergiu como uma possibilidade inovadora. </w:t>
      </w:r>
      <w:r w:rsidR="0036211E" w:rsidRPr="00046FD2">
        <w:t>Para finalizar podemos dizer que este estudo é classificado como descritivo exploratório, porque foi planejado desde o começo, bastante</w:t>
      </w:r>
      <w:r w:rsidR="0036211E" w:rsidRPr="00046FD2">
        <w:rPr>
          <w:rStyle w:val="fontstyle01"/>
          <w:rFonts w:ascii="Times New Roman" w:hAnsi="Times New Roman"/>
          <w:b/>
          <w:sz w:val="24"/>
          <w:szCs w:val="24"/>
        </w:rPr>
        <w:t xml:space="preserve"> </w:t>
      </w:r>
      <w:r w:rsidR="0036211E" w:rsidRPr="00046FD2">
        <w:rPr>
          <w:rStyle w:val="fontstyle01"/>
          <w:rFonts w:ascii="Times New Roman" w:hAnsi="Times New Roman"/>
          <w:sz w:val="24"/>
          <w:szCs w:val="24"/>
        </w:rPr>
        <w:t xml:space="preserve">flexível e envolvendo critérios e caraterísticas que possam nos mostrar diversos aspectos do fato estudado, assim como levantamento bibliográfico e também entrevistas com as </w:t>
      </w:r>
      <w:r w:rsidRPr="00046FD2">
        <w:rPr>
          <w:rStyle w:val="fontstyle01"/>
          <w:rFonts w:ascii="Times New Roman" w:hAnsi="Times New Roman"/>
          <w:sz w:val="24"/>
          <w:szCs w:val="24"/>
        </w:rPr>
        <w:t>pessoas chaves</w:t>
      </w:r>
      <w:r w:rsidR="00504044" w:rsidRPr="00046FD2">
        <w:rPr>
          <w:rStyle w:val="fontstyle01"/>
          <w:rFonts w:ascii="Times New Roman" w:hAnsi="Times New Roman"/>
          <w:sz w:val="24"/>
          <w:szCs w:val="24"/>
        </w:rPr>
        <w:t>.</w:t>
      </w:r>
      <w:r w:rsidRPr="00046FD2">
        <w:rPr>
          <w:rStyle w:val="fontstyle01"/>
          <w:rFonts w:ascii="Times New Roman" w:hAnsi="Times New Roman"/>
          <w:sz w:val="24"/>
          <w:szCs w:val="24"/>
        </w:rPr>
        <w:t xml:space="preserve"> </w:t>
      </w:r>
      <w:r w:rsidR="0036211E" w:rsidRPr="00046FD2">
        <w:t>Tendo como estudo responsabilidade soci</w:t>
      </w:r>
      <w:r w:rsidR="00504044" w:rsidRPr="00046FD2">
        <w:t>al no setor bancário em Luanda,</w:t>
      </w:r>
      <w:r w:rsidR="0036211E" w:rsidRPr="00046FD2">
        <w:t xml:space="preserve"> entendemos que esta pesquisa se encontra concluída. Sendo assim que este trabalho permita o surgimento de novas questões e reflexão </w:t>
      </w:r>
      <w:r w:rsidRPr="00046FD2">
        <w:t xml:space="preserve">para discussões futuras </w:t>
      </w:r>
      <w:r w:rsidR="0036211E" w:rsidRPr="00046FD2">
        <w:t>sobre</w:t>
      </w:r>
      <w:r w:rsidR="00490111" w:rsidRPr="00046FD2">
        <w:t xml:space="preserve"> o assunto.</w:t>
      </w:r>
    </w:p>
    <w:p w:rsidR="00B16238" w:rsidRPr="000E555F" w:rsidRDefault="004C29EC" w:rsidP="00C43038">
      <w:pPr>
        <w:pStyle w:val="Ttulo1"/>
        <w:spacing w:line="360" w:lineRule="auto"/>
        <w:rPr>
          <w:color w:val="000000" w:themeColor="text1"/>
          <w:lang w:val="pt-BR"/>
        </w:rPr>
      </w:pPr>
      <w:bookmarkStart w:id="20" w:name="_Toc404692960"/>
      <w:bookmarkStart w:id="21" w:name="_Toc413263144"/>
      <w:r w:rsidRPr="000E555F">
        <w:rPr>
          <w:color w:val="000000" w:themeColor="text1"/>
          <w:lang w:val="pt-BR"/>
        </w:rPr>
        <w:lastRenderedPageBreak/>
        <w:t>R</w:t>
      </w:r>
      <w:bookmarkEnd w:id="20"/>
      <w:bookmarkEnd w:id="21"/>
      <w:r w:rsidRPr="000E555F">
        <w:rPr>
          <w:color w:val="000000" w:themeColor="text1"/>
          <w:lang w:val="pt-BR"/>
        </w:rPr>
        <w:t>eferências</w:t>
      </w:r>
      <w:r w:rsidR="00617E42" w:rsidRPr="000E555F">
        <w:rPr>
          <w:color w:val="000000" w:themeColor="text1"/>
          <w:lang w:val="pt-BR"/>
        </w:rPr>
        <w:t xml:space="preserve"> </w:t>
      </w:r>
    </w:p>
    <w:p w:rsidR="00241BAB" w:rsidRPr="000E555F" w:rsidRDefault="00241BAB" w:rsidP="00C43038">
      <w:pPr>
        <w:pStyle w:val="Default"/>
        <w:jc w:val="both"/>
        <w:rPr>
          <w:color w:val="000000" w:themeColor="text1"/>
        </w:rPr>
      </w:pPr>
      <w:r w:rsidRPr="000E555F">
        <w:rPr>
          <w:color w:val="000000" w:themeColor="text1"/>
        </w:rPr>
        <w:t xml:space="preserve">ALMEIDA, Nádia Cardoso de. </w:t>
      </w:r>
      <w:r w:rsidRPr="000E555F">
        <w:rPr>
          <w:b/>
          <w:color w:val="000000" w:themeColor="text1"/>
        </w:rPr>
        <w:t>O Sistema Financeiro Angolano: uma análise ao desenvolvimento dos seguros</w:t>
      </w:r>
      <w:r w:rsidRPr="000E555F">
        <w:rPr>
          <w:color w:val="000000" w:themeColor="text1"/>
        </w:rPr>
        <w:t xml:space="preserve">. </w:t>
      </w:r>
      <w:proofErr w:type="gramStart"/>
      <w:r w:rsidRPr="000E555F">
        <w:rPr>
          <w:color w:val="000000" w:themeColor="text1"/>
        </w:rPr>
        <w:t>2011 Tese (Mestrado)</w:t>
      </w:r>
      <w:proofErr w:type="gramEnd"/>
      <w:r w:rsidRPr="000E555F">
        <w:rPr>
          <w:color w:val="000000" w:themeColor="text1"/>
        </w:rPr>
        <w:t xml:space="preserve"> – Programa de Pós-Graduação em Finanças, Universidade Técnica de Lisboa Instituto Superior de Economia. Disponível em: &lt;</w:t>
      </w:r>
      <w:hyperlink r:id="rId15" w:history="1">
        <w:r w:rsidRPr="000E555F">
          <w:rPr>
            <w:rStyle w:val="Hyperlink"/>
            <w:color w:val="000000" w:themeColor="text1"/>
            <w:u w:val="none"/>
          </w:rPr>
          <w:t>https://www.repository.utl.pt/bitstream/10400.5/3373/1/TeseNadia24Maio.pdf</w:t>
        </w:r>
      </w:hyperlink>
      <w:r w:rsidRPr="000E555F">
        <w:rPr>
          <w:color w:val="000000" w:themeColor="text1"/>
        </w:rPr>
        <w:t>.&gt; Acesso em: 21 mar. 2015.</w:t>
      </w:r>
    </w:p>
    <w:p w:rsidR="00241BAB" w:rsidRPr="000E555F" w:rsidRDefault="00241BAB" w:rsidP="00C43038">
      <w:pPr>
        <w:pStyle w:val="DefaultStyle"/>
        <w:spacing w:after="0" w:line="240" w:lineRule="auto"/>
        <w:jc w:val="both"/>
        <w:rPr>
          <w:rFonts w:ascii="Times New Roman" w:hAnsi="Times New Roman" w:cs="Times New Roman"/>
          <w:color w:val="000000" w:themeColor="text1"/>
          <w:sz w:val="24"/>
          <w:szCs w:val="24"/>
        </w:rPr>
      </w:pPr>
    </w:p>
    <w:p w:rsidR="00241BAB" w:rsidRPr="000E555F" w:rsidRDefault="00241BAB" w:rsidP="00C43038">
      <w:pPr>
        <w:pStyle w:val="DefaultStyle"/>
        <w:spacing w:after="0" w:line="240" w:lineRule="auto"/>
        <w:jc w:val="both"/>
        <w:rPr>
          <w:rStyle w:val="fn"/>
          <w:rFonts w:ascii="Times New Roman" w:hAnsi="Times New Roman" w:cs="Times New Roman"/>
          <w:color w:val="000000" w:themeColor="text1"/>
          <w:sz w:val="24"/>
          <w:szCs w:val="24"/>
        </w:rPr>
      </w:pPr>
      <w:r w:rsidRPr="000E555F">
        <w:rPr>
          <w:rFonts w:ascii="Times New Roman" w:hAnsi="Times New Roman" w:cs="Times New Roman"/>
          <w:color w:val="000000" w:themeColor="text1"/>
          <w:sz w:val="24"/>
          <w:szCs w:val="24"/>
        </w:rPr>
        <w:t xml:space="preserve">ALVES, Aline de Castro; GODINHO, Luiz Antônio de Carvalho. Marketing social e a sua contribuição estratégica para a imagem de uma empresa do setor bancário. Belo Horizonte, 2008. </w:t>
      </w:r>
      <w:r w:rsidRPr="000E555F">
        <w:rPr>
          <w:rFonts w:ascii="Times New Roman" w:hAnsi="Times New Roman" w:cs="Times New Roman"/>
          <w:b/>
          <w:color w:val="000000" w:themeColor="text1"/>
          <w:sz w:val="24"/>
          <w:szCs w:val="24"/>
        </w:rPr>
        <w:t xml:space="preserve">Revista </w:t>
      </w:r>
      <w:proofErr w:type="spellStart"/>
      <w:proofErr w:type="gramStart"/>
      <w:r w:rsidRPr="000E555F">
        <w:rPr>
          <w:rFonts w:ascii="Times New Roman" w:hAnsi="Times New Roman" w:cs="Times New Roman"/>
          <w:b/>
          <w:color w:val="000000" w:themeColor="text1"/>
          <w:sz w:val="24"/>
          <w:szCs w:val="24"/>
        </w:rPr>
        <w:t>WebArtigos</w:t>
      </w:r>
      <w:proofErr w:type="spellEnd"/>
      <w:proofErr w:type="gramEnd"/>
      <w:r w:rsidRPr="000E555F">
        <w:rPr>
          <w:rFonts w:ascii="Times New Roman" w:hAnsi="Times New Roman" w:cs="Times New Roman"/>
          <w:b/>
          <w:color w:val="000000" w:themeColor="text1"/>
          <w:sz w:val="24"/>
          <w:szCs w:val="24"/>
        </w:rPr>
        <w:t xml:space="preserve"> Administração e Negócio.</w:t>
      </w:r>
      <w:r w:rsidRPr="000E555F">
        <w:rPr>
          <w:rFonts w:ascii="Times New Roman" w:hAnsi="Times New Roman" w:cs="Times New Roman"/>
          <w:color w:val="000000" w:themeColor="text1"/>
          <w:sz w:val="24"/>
          <w:szCs w:val="24"/>
        </w:rPr>
        <w:t xml:space="preserve"> Disponível em: &lt;http://www.webartigos.com/artigos/marketing-social-e-a-sua-contribuicao-estrategica-para-a-imagem-de-uma-empresa-do-setor-bancario/12690/&gt; Acesso em: 21 mar. 2015.  </w:t>
      </w:r>
    </w:p>
    <w:p w:rsidR="00480DB6" w:rsidRPr="000E555F" w:rsidRDefault="00480DB6" w:rsidP="00480DB6">
      <w:pPr>
        <w:shd w:val="clear" w:color="auto" w:fill="FFFFFF"/>
        <w:spacing w:line="240" w:lineRule="auto"/>
        <w:jc w:val="both"/>
        <w:textAlignment w:val="baseline"/>
        <w:rPr>
          <w:color w:val="000000" w:themeColor="text1"/>
        </w:rPr>
      </w:pPr>
    </w:p>
    <w:p w:rsidR="00480DB6" w:rsidRPr="000E555F" w:rsidRDefault="00480DB6" w:rsidP="00480DB6">
      <w:pPr>
        <w:shd w:val="clear" w:color="auto" w:fill="FFFFFF"/>
        <w:spacing w:line="240" w:lineRule="auto"/>
        <w:jc w:val="both"/>
        <w:textAlignment w:val="baseline"/>
        <w:rPr>
          <w:color w:val="000000" w:themeColor="text1"/>
        </w:rPr>
      </w:pPr>
      <w:r w:rsidRPr="000E555F">
        <w:rPr>
          <w:color w:val="000000" w:themeColor="text1"/>
        </w:rPr>
        <w:t xml:space="preserve">AMARAL; Sueli Angélica. </w:t>
      </w:r>
      <w:r w:rsidRPr="000E555F">
        <w:rPr>
          <w:b/>
          <w:color w:val="000000" w:themeColor="text1"/>
        </w:rPr>
        <w:t>Marketing da Informação: Entre a Promoção e a Comunicação Integrada de Marketing.</w:t>
      </w:r>
      <w:r w:rsidRPr="000E555F">
        <w:rPr>
          <w:color w:val="000000" w:themeColor="text1"/>
        </w:rPr>
        <w:t xml:space="preserve"> 2008. Disponível em: &lt;</w:t>
      </w:r>
      <w:hyperlink r:id="rId16" w:history="1">
        <w:r w:rsidRPr="000E555F">
          <w:rPr>
            <w:rStyle w:val="Hyperlink"/>
            <w:color w:val="000000" w:themeColor="text1"/>
            <w:u w:val="none"/>
          </w:rPr>
          <w:t>http://www.periodicos.ufpb.br/index.php/ies/article/view/1636/1637</w:t>
        </w:r>
      </w:hyperlink>
      <w:r w:rsidRPr="000E555F">
        <w:rPr>
          <w:color w:val="000000" w:themeColor="text1"/>
        </w:rPr>
        <w:t>&gt;. Acesso em 15 de nov. de 2018.</w:t>
      </w:r>
    </w:p>
    <w:p w:rsidR="00964943" w:rsidRPr="000E555F" w:rsidRDefault="00964943" w:rsidP="00964943">
      <w:pPr>
        <w:spacing w:line="240" w:lineRule="auto"/>
        <w:jc w:val="both"/>
        <w:rPr>
          <w:color w:val="000000" w:themeColor="text1"/>
        </w:rPr>
      </w:pPr>
    </w:p>
    <w:p w:rsidR="00964943" w:rsidRPr="000E555F" w:rsidRDefault="00964943" w:rsidP="00964943">
      <w:pPr>
        <w:spacing w:line="240" w:lineRule="auto"/>
        <w:jc w:val="both"/>
        <w:rPr>
          <w:rFonts w:ascii="Arial" w:hAnsi="Arial" w:cs="Arial"/>
          <w:color w:val="000000" w:themeColor="text1"/>
          <w:shd w:val="clear" w:color="auto" w:fill="FFFFFF"/>
        </w:rPr>
      </w:pPr>
      <w:r w:rsidRPr="000E555F">
        <w:rPr>
          <w:color w:val="000000" w:themeColor="text1"/>
        </w:rPr>
        <w:t xml:space="preserve">BANCO MUNDIAL. </w:t>
      </w:r>
      <w:proofErr w:type="spellStart"/>
      <w:r w:rsidRPr="000E555F">
        <w:rPr>
          <w:b/>
          <w:color w:val="000000" w:themeColor="text1"/>
        </w:rPr>
        <w:t>Public</w:t>
      </w:r>
      <w:proofErr w:type="spellEnd"/>
      <w:r w:rsidRPr="000E555F">
        <w:rPr>
          <w:b/>
          <w:color w:val="000000" w:themeColor="text1"/>
        </w:rPr>
        <w:t xml:space="preserve"> Sector Roles In </w:t>
      </w:r>
      <w:proofErr w:type="spellStart"/>
      <w:r w:rsidRPr="000E555F">
        <w:rPr>
          <w:b/>
          <w:color w:val="000000" w:themeColor="text1"/>
        </w:rPr>
        <w:t>Strengthening</w:t>
      </w:r>
      <w:proofErr w:type="spellEnd"/>
      <w:r w:rsidRPr="000E555F">
        <w:rPr>
          <w:b/>
          <w:color w:val="000000" w:themeColor="text1"/>
        </w:rPr>
        <w:t xml:space="preserve"> Corporate Social </w:t>
      </w:r>
      <w:proofErr w:type="spellStart"/>
      <w:r w:rsidRPr="000E555F">
        <w:rPr>
          <w:b/>
          <w:color w:val="000000" w:themeColor="text1"/>
        </w:rPr>
        <w:t>Responsibility</w:t>
      </w:r>
      <w:proofErr w:type="spellEnd"/>
      <w:r w:rsidRPr="000E555F">
        <w:rPr>
          <w:b/>
          <w:color w:val="000000" w:themeColor="text1"/>
        </w:rPr>
        <w:t xml:space="preserve">: a </w:t>
      </w:r>
      <w:proofErr w:type="spellStart"/>
      <w:r w:rsidRPr="000E555F">
        <w:rPr>
          <w:b/>
          <w:color w:val="000000" w:themeColor="text1"/>
        </w:rPr>
        <w:t>Baseline</w:t>
      </w:r>
      <w:proofErr w:type="spellEnd"/>
      <w:r w:rsidRPr="000E555F">
        <w:rPr>
          <w:b/>
          <w:color w:val="000000" w:themeColor="text1"/>
        </w:rPr>
        <w:t xml:space="preserve"> </w:t>
      </w:r>
      <w:proofErr w:type="spellStart"/>
      <w:r w:rsidRPr="000E555F">
        <w:rPr>
          <w:b/>
          <w:color w:val="000000" w:themeColor="text1"/>
        </w:rPr>
        <w:t>Study</w:t>
      </w:r>
      <w:proofErr w:type="spellEnd"/>
      <w:r w:rsidRPr="000E555F">
        <w:rPr>
          <w:b/>
          <w:color w:val="000000" w:themeColor="text1"/>
        </w:rPr>
        <w:t>. Washington</w:t>
      </w:r>
      <w:r w:rsidRPr="000E555F">
        <w:rPr>
          <w:color w:val="000000" w:themeColor="text1"/>
        </w:rPr>
        <w:t>, 2002. Disponível em: &lt;</w:t>
      </w:r>
      <w:hyperlink r:id="rId17" w:history="1">
        <w:r w:rsidRPr="000E555F">
          <w:rPr>
            <w:rStyle w:val="Hyperlink"/>
            <w:bCs/>
            <w:color w:val="000000" w:themeColor="text1"/>
            <w:u w:val="none"/>
          </w:rPr>
          <w:t>http://www.worldbank.org/privatesector/csr/</w:t>
        </w:r>
      </w:hyperlink>
      <w:r w:rsidRPr="000E555F">
        <w:rPr>
          <w:rStyle w:val="Hyperlink"/>
          <w:bCs/>
          <w:color w:val="000000" w:themeColor="text1"/>
          <w:u w:val="none"/>
        </w:rPr>
        <w:t>&gt;</w:t>
      </w:r>
      <w:r w:rsidRPr="000E555F">
        <w:rPr>
          <w:color w:val="000000" w:themeColor="text1"/>
        </w:rPr>
        <w:t xml:space="preserve"> Acesso em: 19 de nov. de 2018.</w:t>
      </w:r>
    </w:p>
    <w:p w:rsidR="00241BAB" w:rsidRPr="000E555F" w:rsidRDefault="00241BAB" w:rsidP="00C43038">
      <w:pPr>
        <w:pStyle w:val="Default"/>
        <w:jc w:val="both"/>
        <w:rPr>
          <w:color w:val="000000" w:themeColor="text1"/>
        </w:rPr>
      </w:pPr>
    </w:p>
    <w:p w:rsidR="00241BAB" w:rsidRPr="000E555F" w:rsidRDefault="00241BAB" w:rsidP="00C43038">
      <w:pPr>
        <w:pStyle w:val="Default"/>
        <w:jc w:val="both"/>
        <w:rPr>
          <w:color w:val="000000" w:themeColor="text1"/>
        </w:rPr>
      </w:pPr>
      <w:r w:rsidRPr="000E555F">
        <w:rPr>
          <w:color w:val="000000" w:themeColor="text1"/>
        </w:rPr>
        <w:t xml:space="preserve">BERTONCELLO, Silvio Luiz Tadeu; JUNIOR, João Chang. </w:t>
      </w:r>
      <w:r w:rsidRPr="000E555F">
        <w:rPr>
          <w:b/>
          <w:color w:val="000000" w:themeColor="text1"/>
        </w:rPr>
        <w:t>A Importância da Responsabi</w:t>
      </w:r>
      <w:r w:rsidR="00606006" w:rsidRPr="000E555F">
        <w:rPr>
          <w:b/>
          <w:color w:val="000000" w:themeColor="text1"/>
        </w:rPr>
        <w:t>lidade Social Corporativa como Fator de D</w:t>
      </w:r>
      <w:r w:rsidRPr="000E555F">
        <w:rPr>
          <w:b/>
          <w:color w:val="000000" w:themeColor="text1"/>
        </w:rPr>
        <w:t>iferenciação</w:t>
      </w:r>
      <w:r w:rsidRPr="000E555F">
        <w:rPr>
          <w:color w:val="000000" w:themeColor="text1"/>
        </w:rPr>
        <w:t xml:space="preserve">. </w:t>
      </w:r>
      <w:proofErr w:type="spellStart"/>
      <w:r w:rsidRPr="000E555F">
        <w:rPr>
          <w:b/>
          <w:color w:val="000000" w:themeColor="text1"/>
        </w:rPr>
        <w:t>Facom</w:t>
      </w:r>
      <w:proofErr w:type="spellEnd"/>
      <w:r w:rsidRPr="000E555F">
        <w:rPr>
          <w:b/>
          <w:color w:val="000000" w:themeColor="text1"/>
        </w:rPr>
        <w:t>,</w:t>
      </w:r>
      <w:r w:rsidRPr="000E555F">
        <w:rPr>
          <w:color w:val="000000" w:themeColor="text1"/>
        </w:rPr>
        <w:t xml:space="preserve"> n. 17, 1º sem. 2007. Disponível em: &lt;</w:t>
      </w:r>
      <w:r w:rsidRPr="000E555F">
        <w:rPr>
          <w:rStyle w:val="Hyperlink"/>
          <w:color w:val="000000" w:themeColor="text1"/>
          <w:u w:val="none"/>
        </w:rPr>
        <w:t xml:space="preserve">http://www.forumfaap.com.br/revista_faap/revista_facom/facom_17/silvio. </w:t>
      </w:r>
      <w:proofErr w:type="spellStart"/>
      <w:proofErr w:type="gramStart"/>
      <w:r w:rsidRPr="000E555F">
        <w:rPr>
          <w:rStyle w:val="Hyperlink"/>
          <w:color w:val="000000" w:themeColor="text1"/>
          <w:u w:val="none"/>
        </w:rPr>
        <w:t>pdf</w:t>
      </w:r>
      <w:proofErr w:type="spellEnd"/>
      <w:proofErr w:type="gramEnd"/>
      <w:r w:rsidRPr="000E555F">
        <w:rPr>
          <w:color w:val="000000" w:themeColor="text1"/>
        </w:rPr>
        <w:t xml:space="preserve"> &gt;. Acesso em 21 mar. 2015.</w:t>
      </w:r>
    </w:p>
    <w:p w:rsidR="00241BAB" w:rsidRPr="000E555F" w:rsidRDefault="00241BAB" w:rsidP="00C43038">
      <w:pPr>
        <w:pStyle w:val="Default"/>
        <w:jc w:val="both"/>
        <w:rPr>
          <w:color w:val="000000" w:themeColor="text1"/>
        </w:rPr>
      </w:pPr>
    </w:p>
    <w:p w:rsidR="00241BAB" w:rsidRDefault="00241BAB" w:rsidP="00C43038">
      <w:pPr>
        <w:pStyle w:val="Default"/>
        <w:jc w:val="both"/>
        <w:rPr>
          <w:color w:val="000000" w:themeColor="text1"/>
          <w:lang w:val="en-US"/>
        </w:rPr>
      </w:pPr>
      <w:r w:rsidRPr="000E555F">
        <w:rPr>
          <w:color w:val="000000" w:themeColor="text1"/>
        </w:rPr>
        <w:t xml:space="preserve">CUNHA, </w:t>
      </w:r>
      <w:proofErr w:type="spellStart"/>
      <w:r w:rsidRPr="000E555F">
        <w:rPr>
          <w:color w:val="000000" w:themeColor="text1"/>
        </w:rPr>
        <w:t>Wesa</w:t>
      </w:r>
      <w:proofErr w:type="spellEnd"/>
      <w:r w:rsidRPr="000E555F">
        <w:rPr>
          <w:color w:val="000000" w:themeColor="text1"/>
        </w:rPr>
        <w:t xml:space="preserve"> Tatiana Simão </w:t>
      </w:r>
      <w:proofErr w:type="gramStart"/>
      <w:r w:rsidRPr="000E555F">
        <w:rPr>
          <w:color w:val="000000" w:themeColor="text1"/>
        </w:rPr>
        <w:t>da.</w:t>
      </w:r>
      <w:proofErr w:type="gramEnd"/>
      <w:r w:rsidRPr="000E555F">
        <w:rPr>
          <w:color w:val="000000" w:themeColor="text1"/>
        </w:rPr>
        <w:t xml:space="preserve"> </w:t>
      </w:r>
      <w:r w:rsidR="00606006" w:rsidRPr="000E555F">
        <w:rPr>
          <w:b/>
          <w:bCs/>
          <w:color w:val="000000" w:themeColor="text1"/>
        </w:rPr>
        <w:t>Mercado Monetário e a S</w:t>
      </w:r>
      <w:r w:rsidRPr="000E555F">
        <w:rPr>
          <w:b/>
          <w:bCs/>
          <w:color w:val="000000" w:themeColor="text1"/>
        </w:rPr>
        <w:t>upervisão do Sistema Financeiro do Banco Central de Angola.</w:t>
      </w:r>
      <w:r w:rsidRPr="000E555F">
        <w:rPr>
          <w:b/>
          <w:color w:val="000000" w:themeColor="text1"/>
        </w:rPr>
        <w:t xml:space="preserve"> </w:t>
      </w:r>
      <w:r w:rsidRPr="000E555F">
        <w:rPr>
          <w:color w:val="000000" w:themeColor="text1"/>
        </w:rPr>
        <w:t>2014.  Dissertação (Mestrado) – Programa de Pós-Graduação em Gestão de Empresas, Especialidade em Auditoria Contabilística Económica e Financeira, UAL. Lisboa, 2014. Disponível em:</w:t>
      </w:r>
      <w:proofErr w:type="gramStart"/>
      <w:r w:rsidRPr="000E555F">
        <w:rPr>
          <w:color w:val="000000" w:themeColor="text1"/>
        </w:rPr>
        <w:t xml:space="preserve">  </w:t>
      </w:r>
      <w:proofErr w:type="gramEnd"/>
      <w:r w:rsidRPr="000E555F">
        <w:rPr>
          <w:color w:val="000000" w:themeColor="text1"/>
        </w:rPr>
        <w:t>&lt;</w:t>
      </w:r>
      <w:hyperlink r:id="rId18" w:history="1">
        <w:r w:rsidRPr="000E555F">
          <w:rPr>
            <w:rStyle w:val="Hyperlink"/>
            <w:color w:val="000000" w:themeColor="text1"/>
            <w:u w:val="none"/>
          </w:rPr>
          <w:t>http://repositorio.ual.pt/bitstream/11144/291/1/Disserta%C3%A7%C3%A3o%20Wesa%20da%20Cunha.pdf</w:t>
        </w:r>
      </w:hyperlink>
      <w:r w:rsidRPr="000E555F">
        <w:rPr>
          <w:color w:val="000000" w:themeColor="text1"/>
        </w:rPr>
        <w:t xml:space="preserve">.&gt;. </w:t>
      </w:r>
      <w:proofErr w:type="spellStart"/>
      <w:r w:rsidRPr="000E555F">
        <w:rPr>
          <w:color w:val="000000" w:themeColor="text1"/>
          <w:lang w:val="en-US"/>
        </w:rPr>
        <w:t>Acesso</w:t>
      </w:r>
      <w:proofErr w:type="spellEnd"/>
      <w:r w:rsidRPr="000E555F">
        <w:rPr>
          <w:color w:val="000000" w:themeColor="text1"/>
          <w:lang w:val="en-US"/>
        </w:rPr>
        <w:t xml:space="preserve"> </w:t>
      </w:r>
      <w:proofErr w:type="spellStart"/>
      <w:r w:rsidRPr="000E555F">
        <w:rPr>
          <w:color w:val="000000" w:themeColor="text1"/>
          <w:lang w:val="en-US"/>
        </w:rPr>
        <w:t>em</w:t>
      </w:r>
      <w:proofErr w:type="spellEnd"/>
      <w:r w:rsidRPr="000E555F">
        <w:rPr>
          <w:color w:val="000000" w:themeColor="text1"/>
          <w:lang w:val="en-US"/>
        </w:rPr>
        <w:t>: 13 set. 2014.</w:t>
      </w:r>
    </w:p>
    <w:p w:rsidR="005F24D6" w:rsidRDefault="005F24D6" w:rsidP="00C43038">
      <w:pPr>
        <w:pStyle w:val="Default"/>
        <w:jc w:val="both"/>
        <w:rPr>
          <w:color w:val="000000" w:themeColor="text1"/>
          <w:lang w:val="en-US"/>
        </w:rPr>
      </w:pPr>
    </w:p>
    <w:p w:rsidR="005F24D6" w:rsidRPr="00C81535" w:rsidRDefault="005F24D6" w:rsidP="005F24D6">
      <w:pPr>
        <w:autoSpaceDE w:val="0"/>
        <w:autoSpaceDN w:val="0"/>
        <w:adjustRightInd w:val="0"/>
        <w:spacing w:line="240" w:lineRule="auto"/>
        <w:jc w:val="both"/>
        <w:rPr>
          <w:color w:val="auto"/>
        </w:rPr>
      </w:pPr>
      <w:r w:rsidRPr="00C81535">
        <w:rPr>
          <w:color w:val="auto"/>
        </w:rPr>
        <w:t xml:space="preserve">CHAVES, Débora Almeida. </w:t>
      </w:r>
      <w:r w:rsidRPr="005F24D6">
        <w:rPr>
          <w:b/>
          <w:color w:val="auto"/>
        </w:rPr>
        <w:t>Responsabilidade Social e as Instituições Bancárias</w:t>
      </w:r>
      <w:r w:rsidRPr="00C81535">
        <w:rPr>
          <w:color w:val="auto"/>
        </w:rPr>
        <w:t>. 2010</w:t>
      </w:r>
    </w:p>
    <w:p w:rsidR="005F24D6" w:rsidRPr="005F24D6" w:rsidRDefault="005F24D6" w:rsidP="005F24D6">
      <w:pPr>
        <w:autoSpaceDE w:val="0"/>
        <w:autoSpaceDN w:val="0"/>
        <w:adjustRightInd w:val="0"/>
        <w:spacing w:line="240" w:lineRule="auto"/>
        <w:jc w:val="both"/>
        <w:rPr>
          <w:color w:val="auto"/>
        </w:rPr>
      </w:pPr>
      <w:r w:rsidRPr="00C81535">
        <w:t>Disponível</w:t>
      </w:r>
      <w:r w:rsidRPr="00C81535">
        <w:rPr>
          <w:color w:val="auto"/>
        </w:rPr>
        <w:t xml:space="preserve"> em: &lt;</w:t>
      </w:r>
      <w:hyperlink r:id="rId19" w:history="1">
        <w:r w:rsidRPr="00C81535">
          <w:rPr>
            <w:rStyle w:val="Hyperlink"/>
            <w:color w:val="auto"/>
            <w:u w:val="none"/>
          </w:rPr>
          <w:t>https://www.aedb.br/seget/arquivos/artigos10/317_SEGET%20-%20%20Resp.%20Social%20(Aprovado).pdf</w:t>
        </w:r>
      </w:hyperlink>
      <w:r w:rsidRPr="00C81535">
        <w:rPr>
          <w:color w:val="auto"/>
        </w:rPr>
        <w:t>&gt;</w:t>
      </w:r>
      <w:proofErr w:type="gramStart"/>
      <w:r w:rsidRPr="00C81535">
        <w:rPr>
          <w:color w:val="auto"/>
        </w:rPr>
        <w:t xml:space="preserve"> .</w:t>
      </w:r>
      <w:proofErr w:type="gramEnd"/>
      <w:r w:rsidRPr="00C81535">
        <w:rPr>
          <w:color w:val="auto"/>
        </w:rPr>
        <w:t xml:space="preserve"> Acesso em 21 de fev. de 2019.</w:t>
      </w:r>
    </w:p>
    <w:p w:rsidR="00480DB6" w:rsidRPr="000E555F" w:rsidRDefault="00480DB6" w:rsidP="00480DB6">
      <w:pPr>
        <w:shd w:val="clear" w:color="auto" w:fill="FFFFFF"/>
        <w:spacing w:line="240" w:lineRule="auto"/>
        <w:textAlignment w:val="baseline"/>
        <w:rPr>
          <w:color w:val="000000" w:themeColor="text1"/>
          <w:lang w:val="en-US"/>
        </w:rPr>
      </w:pPr>
    </w:p>
    <w:p w:rsidR="00480DB6" w:rsidRPr="000E555F" w:rsidRDefault="00480DB6" w:rsidP="00480DB6">
      <w:pPr>
        <w:shd w:val="clear" w:color="auto" w:fill="FFFFFF"/>
        <w:spacing w:line="240" w:lineRule="auto"/>
        <w:textAlignment w:val="baseline"/>
        <w:rPr>
          <w:color w:val="000000" w:themeColor="text1"/>
          <w:lang w:val="en-US"/>
        </w:rPr>
      </w:pPr>
      <w:r w:rsidRPr="000E555F">
        <w:rPr>
          <w:color w:val="000000" w:themeColor="text1"/>
          <w:lang w:val="en-US"/>
        </w:rPr>
        <w:t xml:space="preserve">DRUCKER, Peter. </w:t>
      </w:r>
      <w:proofErr w:type="gramStart"/>
      <w:r w:rsidRPr="000E555F">
        <w:rPr>
          <w:b/>
          <w:color w:val="000000" w:themeColor="text1"/>
          <w:lang w:val="en-US"/>
        </w:rPr>
        <w:t>Marketing and economic development.</w:t>
      </w:r>
      <w:proofErr w:type="gramEnd"/>
      <w:r w:rsidRPr="000E555F">
        <w:rPr>
          <w:color w:val="000000" w:themeColor="text1"/>
          <w:lang w:val="en-US"/>
        </w:rPr>
        <w:t xml:space="preserve"> In: ENIS, B. M., COX, K. K. (Eds.). </w:t>
      </w:r>
      <w:proofErr w:type="gramStart"/>
      <w:r w:rsidRPr="000E555F">
        <w:rPr>
          <w:color w:val="000000" w:themeColor="text1"/>
          <w:lang w:val="en-US"/>
        </w:rPr>
        <w:t>Marketing classics.</w:t>
      </w:r>
      <w:proofErr w:type="gramEnd"/>
      <w:r w:rsidRPr="000E555F">
        <w:rPr>
          <w:color w:val="000000" w:themeColor="text1"/>
          <w:lang w:val="en-US"/>
        </w:rPr>
        <w:t xml:space="preserve"> 2. ed</w:t>
      </w:r>
      <w:r w:rsidR="000438C2" w:rsidRPr="000E555F">
        <w:rPr>
          <w:color w:val="000000" w:themeColor="text1"/>
          <w:lang w:val="en-US"/>
        </w:rPr>
        <w:t>. Boston: Ally and Bacon, 1973.</w:t>
      </w:r>
    </w:p>
    <w:p w:rsidR="00BA5610" w:rsidRPr="000E555F" w:rsidRDefault="00BA5610" w:rsidP="00BA5610">
      <w:pPr>
        <w:spacing w:line="240" w:lineRule="auto"/>
        <w:jc w:val="both"/>
        <w:rPr>
          <w:color w:val="000000" w:themeColor="text1"/>
          <w:lang w:val="en-US"/>
        </w:rPr>
      </w:pPr>
    </w:p>
    <w:p w:rsidR="00BA5610" w:rsidRPr="000E555F" w:rsidRDefault="00BA5610" w:rsidP="00BA5610">
      <w:pPr>
        <w:spacing w:line="240" w:lineRule="auto"/>
        <w:jc w:val="both"/>
        <w:rPr>
          <w:color w:val="000000" w:themeColor="text1"/>
        </w:rPr>
      </w:pPr>
      <w:r w:rsidRPr="000E555F">
        <w:rPr>
          <w:color w:val="000000" w:themeColor="text1"/>
        </w:rPr>
        <w:t xml:space="preserve">FIGUEIREDO; Ana Catarina Antunes. Responsabilidade Social: </w:t>
      </w:r>
      <w:r w:rsidRPr="000E555F">
        <w:rPr>
          <w:b/>
          <w:color w:val="000000" w:themeColor="text1"/>
        </w:rPr>
        <w:t>Estudo Com Uma Amostra de Colaboradores do Sector de Retalho</w:t>
      </w:r>
      <w:r w:rsidRPr="000E555F">
        <w:rPr>
          <w:color w:val="000000" w:themeColor="text1"/>
        </w:rPr>
        <w:t>. 2012. Disponível em: &lt;http://repositorio.ul.pt/bitstream/10451/8074/1/ulfpie043056_tm.pdf&gt;. Acesso em 15 de nov. de 2018.</w:t>
      </w:r>
    </w:p>
    <w:p w:rsidR="00241BAB" w:rsidRPr="000E555F" w:rsidRDefault="00241BAB" w:rsidP="00C43038">
      <w:pPr>
        <w:spacing w:line="240" w:lineRule="auto"/>
        <w:jc w:val="both"/>
        <w:rPr>
          <w:color w:val="000000" w:themeColor="text1"/>
        </w:rPr>
      </w:pPr>
    </w:p>
    <w:p w:rsidR="00964943" w:rsidRPr="000E555F" w:rsidRDefault="00241BAB" w:rsidP="005F24D6">
      <w:pPr>
        <w:spacing w:line="240" w:lineRule="auto"/>
        <w:jc w:val="both"/>
        <w:rPr>
          <w:color w:val="000000" w:themeColor="text1"/>
        </w:rPr>
      </w:pPr>
      <w:r w:rsidRPr="000E555F">
        <w:rPr>
          <w:color w:val="000000" w:themeColor="text1"/>
        </w:rPr>
        <w:t xml:space="preserve">FORTUNATO, Teresa Maria Santos Junqueira. </w:t>
      </w:r>
      <w:r w:rsidR="00480DB6" w:rsidRPr="000E555F">
        <w:rPr>
          <w:b/>
          <w:color w:val="000000" w:themeColor="text1"/>
        </w:rPr>
        <w:t>Marketing Social Voltado para Empresa de Pequeno Porte: Caso da E</w:t>
      </w:r>
      <w:r w:rsidRPr="000E555F">
        <w:rPr>
          <w:b/>
          <w:color w:val="000000" w:themeColor="text1"/>
        </w:rPr>
        <w:t>mpresa Acervo Ltda.</w:t>
      </w:r>
      <w:r w:rsidRPr="000E555F">
        <w:rPr>
          <w:color w:val="000000" w:themeColor="text1"/>
        </w:rPr>
        <w:t xml:space="preserve"> 2005. Monografia (Graduação) – Curso </w:t>
      </w:r>
      <w:r w:rsidRPr="000E555F">
        <w:rPr>
          <w:color w:val="000000" w:themeColor="text1"/>
        </w:rPr>
        <w:lastRenderedPageBreak/>
        <w:t>de Administração de Empresas, Universidade do Vale do Itajaí, São José, 2005. Disponível em: &lt;</w:t>
      </w:r>
      <w:hyperlink r:id="rId20" w:history="1">
        <w:r w:rsidRPr="000E555F">
          <w:rPr>
            <w:rStyle w:val="Hyperlink"/>
            <w:color w:val="000000" w:themeColor="text1"/>
            <w:u w:val="none"/>
          </w:rPr>
          <w:t>http://siaibib01.univali.br/pdf/Teresa%20Fortunato.pdf</w:t>
        </w:r>
      </w:hyperlink>
      <w:r w:rsidR="005F24D6">
        <w:rPr>
          <w:color w:val="000000" w:themeColor="text1"/>
        </w:rPr>
        <w:t>.&gt;Acesso em: 21 Mar.2015.</w:t>
      </w:r>
    </w:p>
    <w:p w:rsidR="00964943" w:rsidRPr="000E555F" w:rsidRDefault="00964943" w:rsidP="00C43038">
      <w:pPr>
        <w:pStyle w:val="Default"/>
        <w:jc w:val="both"/>
        <w:rPr>
          <w:color w:val="000000" w:themeColor="text1"/>
        </w:rPr>
      </w:pPr>
    </w:p>
    <w:p w:rsidR="00964943" w:rsidRPr="000E555F" w:rsidRDefault="00241BAB" w:rsidP="00C43038">
      <w:pPr>
        <w:pStyle w:val="Default"/>
        <w:jc w:val="both"/>
        <w:rPr>
          <w:color w:val="000000" w:themeColor="text1"/>
        </w:rPr>
      </w:pPr>
      <w:r w:rsidRPr="000E555F">
        <w:rPr>
          <w:color w:val="000000" w:themeColor="text1"/>
        </w:rPr>
        <w:t xml:space="preserve">FRANCO, Hilária de Fátima. </w:t>
      </w:r>
      <w:r w:rsidR="00480DB6" w:rsidRPr="000E555F">
        <w:rPr>
          <w:b/>
          <w:color w:val="000000" w:themeColor="text1"/>
        </w:rPr>
        <w:t>A Divulgação da Responsabilidade Social e Empresarial nos Bancos Angolanos e P</w:t>
      </w:r>
      <w:r w:rsidRPr="000E555F">
        <w:rPr>
          <w:b/>
          <w:color w:val="000000" w:themeColor="text1"/>
        </w:rPr>
        <w:t xml:space="preserve">ortugueses. </w:t>
      </w:r>
      <w:r w:rsidRPr="000E555F">
        <w:rPr>
          <w:color w:val="000000" w:themeColor="text1"/>
        </w:rPr>
        <w:t>2014.</w:t>
      </w:r>
      <w:r w:rsidRPr="000E555F">
        <w:rPr>
          <w:b/>
          <w:color w:val="000000" w:themeColor="text1"/>
        </w:rPr>
        <w:t xml:space="preserve"> </w:t>
      </w:r>
      <w:r w:rsidRPr="000E555F">
        <w:rPr>
          <w:color w:val="000000" w:themeColor="text1"/>
        </w:rPr>
        <w:t xml:space="preserve">94f. Dissertação (Mestrado) – Programa de Pós-Graduação em Contabilidade e Finanças, Escola Superior de Ciências Empresariais, Setúbal, </w:t>
      </w:r>
    </w:p>
    <w:p w:rsidR="00241BAB" w:rsidRPr="000E555F" w:rsidRDefault="00241BAB" w:rsidP="00C43038">
      <w:pPr>
        <w:pStyle w:val="Default"/>
        <w:jc w:val="both"/>
        <w:rPr>
          <w:color w:val="000000" w:themeColor="text1"/>
        </w:rPr>
      </w:pPr>
      <w:r w:rsidRPr="000E555F">
        <w:rPr>
          <w:color w:val="000000" w:themeColor="text1"/>
        </w:rPr>
        <w:t>2014. Disponível em: &lt;</w:t>
      </w:r>
      <w:proofErr w:type="gramStart"/>
      <w:r w:rsidRPr="000E555F">
        <w:rPr>
          <w:color w:val="000000" w:themeColor="text1"/>
        </w:rPr>
        <w:t>https</w:t>
      </w:r>
      <w:proofErr w:type="gramEnd"/>
      <w:r w:rsidRPr="000E555F">
        <w:rPr>
          <w:color w:val="000000" w:themeColor="text1"/>
        </w:rPr>
        <w:t>://comum.rcaap.pt/bitstream/10400.26/8198/1/Final.pdf&gt;. Acesso em: 10 set. 2014.</w:t>
      </w:r>
    </w:p>
    <w:p w:rsidR="00964943" w:rsidRPr="000E555F" w:rsidRDefault="00964943" w:rsidP="00C43038">
      <w:pPr>
        <w:pStyle w:val="Default"/>
        <w:jc w:val="both"/>
        <w:rPr>
          <w:color w:val="000000" w:themeColor="text1"/>
        </w:rPr>
      </w:pPr>
    </w:p>
    <w:p w:rsidR="00964943" w:rsidRPr="000E555F" w:rsidRDefault="00964943" w:rsidP="00964943">
      <w:pPr>
        <w:spacing w:line="240" w:lineRule="auto"/>
        <w:jc w:val="both"/>
        <w:rPr>
          <w:color w:val="000000" w:themeColor="text1"/>
        </w:rPr>
      </w:pPr>
      <w:proofErr w:type="gramStart"/>
      <w:r w:rsidRPr="000E555F">
        <w:rPr>
          <w:color w:val="000000" w:themeColor="text1"/>
        </w:rPr>
        <w:t>GARCIA ;</w:t>
      </w:r>
      <w:proofErr w:type="gramEnd"/>
      <w:r w:rsidRPr="000E555F">
        <w:rPr>
          <w:color w:val="000000" w:themeColor="text1"/>
        </w:rPr>
        <w:t xml:space="preserve"> Joana </w:t>
      </w:r>
      <w:proofErr w:type="spellStart"/>
      <w:r w:rsidRPr="000E555F">
        <w:rPr>
          <w:color w:val="000000" w:themeColor="text1"/>
        </w:rPr>
        <w:t>Coeli</w:t>
      </w:r>
      <w:proofErr w:type="spellEnd"/>
      <w:r w:rsidRPr="000E555F">
        <w:rPr>
          <w:color w:val="000000" w:themeColor="text1"/>
        </w:rPr>
        <w:t xml:space="preserve"> Ribeiro. FERNANDES; Tatiana Falcão de Souza. SILVA; Jorge Raimundo </w:t>
      </w:r>
      <w:proofErr w:type="gramStart"/>
      <w:r w:rsidRPr="000E555F">
        <w:rPr>
          <w:color w:val="000000" w:themeColor="text1"/>
        </w:rPr>
        <w:t>da.</w:t>
      </w:r>
      <w:proofErr w:type="gramEnd"/>
      <w:r w:rsidRPr="000E555F">
        <w:rPr>
          <w:color w:val="000000" w:themeColor="text1"/>
        </w:rPr>
        <w:t xml:space="preserve"> FERREIRA; </w:t>
      </w:r>
      <w:proofErr w:type="spellStart"/>
      <w:r w:rsidRPr="000E555F">
        <w:rPr>
          <w:color w:val="000000" w:themeColor="text1"/>
        </w:rPr>
        <w:t>Josivan</w:t>
      </w:r>
      <w:proofErr w:type="spellEnd"/>
      <w:r w:rsidRPr="000E555F">
        <w:rPr>
          <w:color w:val="000000" w:themeColor="text1"/>
        </w:rPr>
        <w:t xml:space="preserve"> de Oliveira. </w:t>
      </w:r>
      <w:r w:rsidRPr="000E555F">
        <w:rPr>
          <w:b/>
          <w:color w:val="000000" w:themeColor="text1"/>
        </w:rPr>
        <w:t>Responsabilidade Social: Contra ou a Favor?</w:t>
      </w:r>
      <w:r w:rsidRPr="000E555F">
        <w:rPr>
          <w:color w:val="000000" w:themeColor="text1"/>
        </w:rPr>
        <w:t xml:space="preserve"> 2015. Disponível em: </w:t>
      </w:r>
    </w:p>
    <w:p w:rsidR="00964943" w:rsidRPr="000E555F" w:rsidRDefault="00964943" w:rsidP="00964943">
      <w:pPr>
        <w:spacing w:line="240" w:lineRule="auto"/>
        <w:jc w:val="both"/>
        <w:rPr>
          <w:color w:val="000000" w:themeColor="text1"/>
        </w:rPr>
      </w:pPr>
      <w:r w:rsidRPr="000E555F">
        <w:rPr>
          <w:color w:val="000000" w:themeColor="text1"/>
          <w:lang w:val="en-US"/>
        </w:rPr>
        <w:t>&lt;</w:t>
      </w:r>
      <w:hyperlink r:id="rId21" w:history="1">
        <w:r w:rsidRPr="000E555F">
          <w:rPr>
            <w:rStyle w:val="Hyperlink"/>
            <w:color w:val="000000" w:themeColor="text1"/>
            <w:u w:val="none"/>
            <w:lang w:val="en-US"/>
          </w:rPr>
          <w:t>file:///C:/Users/cliente/Downloads/10951-98426-1-PB.pdf</w:t>
        </w:r>
      </w:hyperlink>
      <w:r w:rsidRPr="000E555F">
        <w:rPr>
          <w:rStyle w:val="Hyperlink"/>
          <w:color w:val="000000" w:themeColor="text1"/>
          <w:u w:val="none"/>
          <w:lang w:val="en-US"/>
        </w:rPr>
        <w:t xml:space="preserve">&gt;. </w:t>
      </w:r>
      <w:r w:rsidRPr="000E555F">
        <w:rPr>
          <w:rStyle w:val="Hyperlink"/>
          <w:color w:val="000000" w:themeColor="text1"/>
          <w:u w:val="none"/>
        </w:rPr>
        <w:t>Acesso em 20 de non. De 2018.</w:t>
      </w:r>
      <w:r w:rsidRPr="000E555F">
        <w:rPr>
          <w:color w:val="000000" w:themeColor="text1"/>
        </w:rPr>
        <w:t xml:space="preserve">  </w:t>
      </w:r>
    </w:p>
    <w:p w:rsidR="00241BAB" w:rsidRPr="000E555F" w:rsidRDefault="00241BAB" w:rsidP="00C43038">
      <w:pPr>
        <w:suppressAutoHyphens w:val="0"/>
        <w:autoSpaceDE w:val="0"/>
        <w:autoSpaceDN w:val="0"/>
        <w:adjustRightInd w:val="0"/>
        <w:spacing w:line="240" w:lineRule="auto"/>
        <w:jc w:val="both"/>
        <w:rPr>
          <w:color w:val="000000" w:themeColor="text1"/>
        </w:rPr>
      </w:pPr>
    </w:p>
    <w:p w:rsidR="00241BAB" w:rsidRPr="000E555F" w:rsidRDefault="00241BAB" w:rsidP="00C43038">
      <w:pPr>
        <w:suppressAutoHyphens w:val="0"/>
        <w:autoSpaceDE w:val="0"/>
        <w:autoSpaceDN w:val="0"/>
        <w:adjustRightInd w:val="0"/>
        <w:spacing w:line="240" w:lineRule="auto"/>
        <w:jc w:val="both"/>
        <w:rPr>
          <w:rStyle w:val="fn"/>
          <w:rFonts w:eastAsia="Times New Roman"/>
          <w:color w:val="000000" w:themeColor="text1"/>
          <w:lang w:eastAsia="pt-BR"/>
        </w:rPr>
      </w:pPr>
      <w:r w:rsidRPr="000E555F">
        <w:rPr>
          <w:color w:val="000000" w:themeColor="text1"/>
        </w:rPr>
        <w:t xml:space="preserve">JERÓNIMO, Alberto. Discurso sobre o estado da Nação. </w:t>
      </w:r>
      <w:r w:rsidRPr="000E555F">
        <w:rPr>
          <w:b/>
          <w:color w:val="000000" w:themeColor="text1"/>
        </w:rPr>
        <w:t xml:space="preserve">Revista </w:t>
      </w:r>
      <w:proofErr w:type="spellStart"/>
      <w:r w:rsidRPr="000E555F">
        <w:rPr>
          <w:b/>
          <w:color w:val="000000" w:themeColor="text1"/>
        </w:rPr>
        <w:t>Biga</w:t>
      </w:r>
      <w:proofErr w:type="spellEnd"/>
      <w:r w:rsidRPr="000E555F">
        <w:rPr>
          <w:b/>
          <w:color w:val="000000" w:themeColor="text1"/>
        </w:rPr>
        <w:t xml:space="preserve"> - Boletim Informativo do Governo de Angola, </w:t>
      </w:r>
      <w:r w:rsidRPr="000E555F">
        <w:rPr>
          <w:color w:val="000000" w:themeColor="text1"/>
        </w:rPr>
        <w:t>n. 11, out. 2014.</w:t>
      </w:r>
    </w:p>
    <w:p w:rsidR="00241BAB" w:rsidRPr="000E555F" w:rsidRDefault="00241BAB" w:rsidP="00C43038">
      <w:pPr>
        <w:pStyle w:val="Default"/>
        <w:jc w:val="both"/>
        <w:rPr>
          <w:color w:val="000000" w:themeColor="text1"/>
        </w:rPr>
      </w:pPr>
    </w:p>
    <w:p w:rsidR="00241BAB" w:rsidRPr="000E555F" w:rsidRDefault="00241BAB" w:rsidP="00C43038">
      <w:pPr>
        <w:pStyle w:val="Default"/>
        <w:jc w:val="both"/>
        <w:rPr>
          <w:rStyle w:val="Hyperlink"/>
          <w:color w:val="000000" w:themeColor="text1"/>
          <w:u w:val="none"/>
        </w:rPr>
      </w:pPr>
      <w:r w:rsidRPr="000E555F">
        <w:rPr>
          <w:color w:val="000000" w:themeColor="text1"/>
        </w:rPr>
        <w:t xml:space="preserve">JÚLIO, Fausto Ribeiro António. </w:t>
      </w:r>
      <w:r w:rsidRPr="000E555F">
        <w:rPr>
          <w:b/>
          <w:color w:val="000000" w:themeColor="text1"/>
        </w:rPr>
        <w:t xml:space="preserve">Aplicação </w:t>
      </w:r>
      <w:r w:rsidR="00480DB6" w:rsidRPr="000E555F">
        <w:rPr>
          <w:b/>
          <w:color w:val="000000" w:themeColor="text1"/>
        </w:rPr>
        <w:t xml:space="preserve">de modelo de </w:t>
      </w:r>
      <w:proofErr w:type="spellStart"/>
      <w:r w:rsidR="00480DB6" w:rsidRPr="000E555F">
        <w:rPr>
          <w:b/>
          <w:color w:val="000000" w:themeColor="text1"/>
        </w:rPr>
        <w:t>Credit</w:t>
      </w:r>
      <w:proofErr w:type="spellEnd"/>
      <w:r w:rsidR="00480DB6" w:rsidRPr="000E555F">
        <w:rPr>
          <w:b/>
          <w:color w:val="000000" w:themeColor="text1"/>
        </w:rPr>
        <w:t xml:space="preserve"> </w:t>
      </w:r>
      <w:proofErr w:type="spellStart"/>
      <w:r w:rsidR="00480DB6" w:rsidRPr="000E555F">
        <w:rPr>
          <w:b/>
          <w:color w:val="000000" w:themeColor="text1"/>
        </w:rPr>
        <w:t>Scoring</w:t>
      </w:r>
      <w:proofErr w:type="spellEnd"/>
      <w:r w:rsidR="00480DB6" w:rsidRPr="000E555F">
        <w:rPr>
          <w:b/>
          <w:color w:val="000000" w:themeColor="text1"/>
        </w:rPr>
        <w:t xml:space="preserve"> na Gestão de Risco do Credito no Setor Bancário A</w:t>
      </w:r>
      <w:r w:rsidRPr="000E555F">
        <w:rPr>
          <w:b/>
          <w:color w:val="000000" w:themeColor="text1"/>
        </w:rPr>
        <w:t>ngolano</w:t>
      </w:r>
      <w:r w:rsidRPr="000E555F">
        <w:rPr>
          <w:color w:val="000000" w:themeColor="text1"/>
        </w:rPr>
        <w:t xml:space="preserve"> - caso de estudo: BPC e Banco SOL. Lisboa, nov. 2013. Disponível em: &lt;</w:t>
      </w:r>
      <w:r w:rsidRPr="000E555F">
        <w:rPr>
          <w:rStyle w:val="Hyperlink"/>
          <w:color w:val="000000" w:themeColor="text1"/>
          <w:u w:val="none"/>
        </w:rPr>
        <w:t>http://repositorio.ual.pt/bitstream/11144/295/1/Dissertação%</w:t>
      </w:r>
      <w:proofErr w:type="gramStart"/>
      <w:r w:rsidRPr="000E555F">
        <w:rPr>
          <w:rStyle w:val="Hyperlink"/>
          <w:color w:val="000000" w:themeColor="text1"/>
          <w:u w:val="none"/>
        </w:rPr>
        <w:t>20Fausto</w:t>
      </w:r>
      <w:proofErr w:type="gramEnd"/>
      <w:r w:rsidRPr="000E555F">
        <w:rPr>
          <w:rStyle w:val="Hyperlink"/>
          <w:color w:val="000000" w:themeColor="text1"/>
          <w:u w:val="none"/>
        </w:rPr>
        <w:t xml:space="preserve"> %20Júlio.pdf&gt;. Acesso em: 25 ago. 2014.</w:t>
      </w:r>
    </w:p>
    <w:p w:rsidR="00B027E4" w:rsidRPr="000E555F" w:rsidRDefault="00B027E4" w:rsidP="00B027E4">
      <w:pPr>
        <w:pStyle w:val="Ttulo1"/>
        <w:shd w:val="clear" w:color="auto" w:fill="FFFFFF"/>
        <w:spacing w:before="324" w:line="240" w:lineRule="auto"/>
        <w:jc w:val="both"/>
        <w:rPr>
          <w:b w:val="0"/>
          <w:color w:val="000000" w:themeColor="text1"/>
          <w:lang w:val="pt-BR"/>
        </w:rPr>
      </w:pPr>
      <w:r w:rsidRPr="000E555F">
        <w:rPr>
          <w:rStyle w:val="familyname"/>
          <w:b w:val="0"/>
          <w:bCs w:val="0"/>
          <w:color w:val="000000" w:themeColor="text1"/>
          <w:shd w:val="clear" w:color="auto" w:fill="FFFFFF"/>
          <w:lang w:val="pt-BR"/>
        </w:rPr>
        <w:t>LOPES</w:t>
      </w:r>
      <w:r w:rsidRPr="000E555F">
        <w:rPr>
          <w:rStyle w:val="Forte"/>
          <w:color w:val="000000" w:themeColor="text1"/>
          <w:shd w:val="clear" w:color="auto" w:fill="FFFFFF"/>
          <w:lang w:val="pt-BR"/>
        </w:rPr>
        <w:t>; Carlos M. </w:t>
      </w:r>
      <w:r w:rsidRPr="000E555F">
        <w:rPr>
          <w:rStyle w:val="text"/>
          <w:color w:val="000000" w:themeColor="text1"/>
          <w:lang w:val="pt-PT"/>
        </w:rPr>
        <w:t xml:space="preserve">Candongueiros, kinguilas, roboteiros e zungueiros. </w:t>
      </w:r>
      <w:r w:rsidRPr="000E555F">
        <w:rPr>
          <w:color w:val="000000" w:themeColor="text1"/>
          <w:lang w:val="pt-PT"/>
        </w:rPr>
        <w:t>Uma digressão pela economia informal de Luanda.</w:t>
      </w:r>
      <w:r w:rsidRPr="000E555F">
        <w:rPr>
          <w:b w:val="0"/>
          <w:color w:val="000000" w:themeColor="text1"/>
          <w:lang w:val="pt-PT"/>
        </w:rPr>
        <w:t xml:space="preserve"> </w:t>
      </w:r>
      <w:r w:rsidRPr="000E555F">
        <w:rPr>
          <w:rStyle w:val="familyname"/>
          <w:b w:val="0"/>
          <w:bCs w:val="0"/>
          <w:color w:val="000000" w:themeColor="text1"/>
          <w:shd w:val="clear" w:color="auto" w:fill="FFFFFF"/>
          <w:lang w:val="pt-BR"/>
        </w:rPr>
        <w:t xml:space="preserve">2006. </w:t>
      </w:r>
      <w:r w:rsidR="006C62B0" w:rsidRPr="000E555F">
        <w:rPr>
          <w:rStyle w:val="familyname"/>
          <w:b w:val="0"/>
          <w:bCs w:val="0"/>
          <w:color w:val="000000" w:themeColor="text1"/>
          <w:shd w:val="clear" w:color="auto" w:fill="FFFFFF"/>
          <w:lang w:val="pt-BR"/>
        </w:rPr>
        <w:t>Disponível</w:t>
      </w:r>
      <w:r w:rsidRPr="000E555F">
        <w:rPr>
          <w:rStyle w:val="familyname"/>
          <w:b w:val="0"/>
          <w:bCs w:val="0"/>
          <w:color w:val="000000" w:themeColor="text1"/>
          <w:shd w:val="clear" w:color="auto" w:fill="FFFFFF"/>
          <w:lang w:val="pt-BR"/>
        </w:rPr>
        <w:t xml:space="preserve"> em:</w:t>
      </w:r>
      <w:r w:rsidRPr="000E555F">
        <w:rPr>
          <w:rStyle w:val="familyname"/>
          <w:bCs w:val="0"/>
          <w:color w:val="000000" w:themeColor="text1"/>
          <w:shd w:val="clear" w:color="auto" w:fill="FFFFFF"/>
          <w:lang w:val="pt-BR"/>
        </w:rPr>
        <w:t xml:space="preserve"> </w:t>
      </w:r>
      <w:r w:rsidRPr="000E555F">
        <w:rPr>
          <w:b w:val="0"/>
          <w:color w:val="000000" w:themeColor="text1"/>
          <w:lang w:val="pt-BR"/>
        </w:rPr>
        <w:t>&lt;</w:t>
      </w:r>
      <w:proofErr w:type="gramStart"/>
      <w:r w:rsidRPr="000E555F">
        <w:rPr>
          <w:b w:val="0"/>
          <w:color w:val="000000" w:themeColor="text1"/>
          <w:lang w:val="pt-BR"/>
        </w:rPr>
        <w:t>https</w:t>
      </w:r>
      <w:proofErr w:type="gramEnd"/>
      <w:r w:rsidRPr="000E555F">
        <w:rPr>
          <w:b w:val="0"/>
          <w:color w:val="000000" w:themeColor="text1"/>
          <w:lang w:val="pt-BR"/>
        </w:rPr>
        <w:t>://journals.openedition.org/lusotopie/1505&gt;. Acesso em 19 de nov. de 2018.</w:t>
      </w:r>
    </w:p>
    <w:p w:rsidR="000438C2" w:rsidRPr="000E555F" w:rsidRDefault="000438C2" w:rsidP="00C43038">
      <w:pPr>
        <w:pStyle w:val="Default"/>
        <w:jc w:val="both"/>
        <w:rPr>
          <w:rStyle w:val="Hyperlink"/>
          <w:color w:val="000000" w:themeColor="text1"/>
          <w:u w:val="none"/>
        </w:rPr>
      </w:pPr>
    </w:p>
    <w:p w:rsidR="000438C2" w:rsidRPr="000E555F" w:rsidRDefault="00B027E4" w:rsidP="000438C2">
      <w:pPr>
        <w:shd w:val="clear" w:color="auto" w:fill="FFFFFF"/>
        <w:spacing w:line="240" w:lineRule="auto"/>
        <w:textAlignment w:val="baseline"/>
        <w:rPr>
          <w:rStyle w:val="Hyperlink"/>
          <w:rFonts w:ascii="Segoe UI" w:eastAsia="Times New Roman" w:hAnsi="Segoe UI" w:cs="Segoe UI"/>
          <w:color w:val="000000" w:themeColor="text1"/>
          <w:sz w:val="23"/>
          <w:szCs w:val="23"/>
          <w:u w:val="none"/>
          <w:lang w:val="en-US" w:eastAsia="pt-BR"/>
        </w:rPr>
      </w:pPr>
      <w:r w:rsidRPr="000E555F">
        <w:rPr>
          <w:color w:val="000000" w:themeColor="text1"/>
        </w:rPr>
        <w:t>KOTLER;</w:t>
      </w:r>
      <w:proofErr w:type="gramStart"/>
      <w:r w:rsidRPr="000E555F">
        <w:rPr>
          <w:color w:val="000000" w:themeColor="text1"/>
        </w:rPr>
        <w:t xml:space="preserve"> </w:t>
      </w:r>
      <w:r w:rsidR="000438C2" w:rsidRPr="000E555F">
        <w:rPr>
          <w:color w:val="000000" w:themeColor="text1"/>
        </w:rPr>
        <w:t xml:space="preserve"> </w:t>
      </w:r>
      <w:proofErr w:type="gramEnd"/>
      <w:r w:rsidR="000438C2" w:rsidRPr="000E555F">
        <w:rPr>
          <w:color w:val="000000" w:themeColor="text1"/>
        </w:rPr>
        <w:t xml:space="preserve">Philip. Administração de Marketing. </w:t>
      </w:r>
      <w:r w:rsidR="000438C2" w:rsidRPr="000E555F">
        <w:rPr>
          <w:color w:val="000000" w:themeColor="text1"/>
          <w:lang w:val="en-US"/>
        </w:rPr>
        <w:t>5. ed. Ed. Atlas, 1998 (1. ed. 1974)</w:t>
      </w:r>
    </w:p>
    <w:p w:rsidR="000438C2" w:rsidRPr="000E555F" w:rsidRDefault="000438C2" w:rsidP="00C43038">
      <w:pPr>
        <w:pStyle w:val="Default"/>
        <w:jc w:val="both"/>
        <w:rPr>
          <w:rStyle w:val="Hyperlink"/>
          <w:color w:val="000000" w:themeColor="text1"/>
          <w:u w:val="none"/>
          <w:lang w:val="en-US"/>
        </w:rPr>
      </w:pPr>
    </w:p>
    <w:p w:rsidR="000438C2" w:rsidRPr="000E555F" w:rsidRDefault="000438C2" w:rsidP="000438C2">
      <w:pPr>
        <w:pStyle w:val="DefaultStyle"/>
        <w:spacing w:after="0" w:line="240" w:lineRule="auto"/>
        <w:jc w:val="both"/>
        <w:rPr>
          <w:rFonts w:ascii="Times New Roman" w:hAnsi="Times New Roman" w:cs="Times New Roman"/>
          <w:bCs/>
          <w:color w:val="000000" w:themeColor="text1"/>
          <w:sz w:val="24"/>
          <w:szCs w:val="24"/>
        </w:rPr>
      </w:pPr>
      <w:r w:rsidRPr="000E555F">
        <w:rPr>
          <w:rFonts w:ascii="Times New Roman" w:hAnsi="Times New Roman" w:cs="Times New Roman"/>
          <w:bCs/>
          <w:color w:val="000000" w:themeColor="text1"/>
          <w:sz w:val="24"/>
          <w:szCs w:val="24"/>
        </w:rPr>
        <w:t>KOTLER, Philip</w:t>
      </w:r>
      <w:r w:rsidRPr="000E555F">
        <w:rPr>
          <w:rFonts w:ascii="Times New Roman" w:hAnsi="Times New Roman" w:cs="Times New Roman"/>
          <w:b/>
          <w:bCs/>
          <w:color w:val="000000" w:themeColor="text1"/>
          <w:sz w:val="24"/>
          <w:szCs w:val="24"/>
        </w:rPr>
        <w:t xml:space="preserve">. Administração de Marketing. Analise e Planejamento Implementação e Controle </w:t>
      </w:r>
      <w:proofErr w:type="gramStart"/>
      <w:r w:rsidRPr="000E555F">
        <w:rPr>
          <w:rFonts w:ascii="Times New Roman" w:hAnsi="Times New Roman" w:cs="Times New Roman"/>
          <w:bCs/>
          <w:color w:val="000000" w:themeColor="text1"/>
          <w:sz w:val="24"/>
          <w:szCs w:val="24"/>
        </w:rPr>
        <w:t>5</w:t>
      </w:r>
      <w:proofErr w:type="gramEnd"/>
      <w:r w:rsidRPr="000E555F">
        <w:rPr>
          <w:rFonts w:ascii="Times New Roman" w:hAnsi="Times New Roman" w:cs="Times New Roman"/>
          <w:bCs/>
          <w:color w:val="000000" w:themeColor="text1"/>
          <w:sz w:val="24"/>
          <w:szCs w:val="24"/>
        </w:rPr>
        <w:t>. Ed. São Paulo: 2008.</w:t>
      </w:r>
    </w:p>
    <w:p w:rsidR="00241BAB" w:rsidRPr="000E555F" w:rsidRDefault="00241BAB" w:rsidP="00617E42">
      <w:pPr>
        <w:suppressAutoHyphens w:val="0"/>
        <w:autoSpaceDE w:val="0"/>
        <w:autoSpaceDN w:val="0"/>
        <w:adjustRightInd w:val="0"/>
        <w:spacing w:line="240" w:lineRule="auto"/>
        <w:jc w:val="both"/>
        <w:rPr>
          <w:rFonts w:eastAsiaTheme="minorEastAsia"/>
          <w:color w:val="000000" w:themeColor="text1"/>
          <w:lang w:eastAsia="pt-BR"/>
        </w:rPr>
      </w:pPr>
    </w:p>
    <w:p w:rsidR="00241BAB" w:rsidRPr="000E555F" w:rsidRDefault="00241BAB" w:rsidP="00617E42">
      <w:pPr>
        <w:suppressAutoHyphens w:val="0"/>
        <w:autoSpaceDE w:val="0"/>
        <w:autoSpaceDN w:val="0"/>
        <w:adjustRightInd w:val="0"/>
        <w:spacing w:line="240" w:lineRule="auto"/>
        <w:jc w:val="both"/>
        <w:rPr>
          <w:color w:val="000000" w:themeColor="text1"/>
        </w:rPr>
      </w:pPr>
      <w:r w:rsidRPr="000E555F">
        <w:rPr>
          <w:rFonts w:eastAsiaTheme="minorEastAsia"/>
          <w:color w:val="000000" w:themeColor="text1"/>
          <w:lang w:eastAsia="pt-BR"/>
        </w:rPr>
        <w:t xml:space="preserve">MANGOVO, Maria Rosa </w:t>
      </w:r>
      <w:proofErr w:type="spellStart"/>
      <w:r w:rsidRPr="000E555F">
        <w:rPr>
          <w:rFonts w:eastAsiaTheme="minorEastAsia"/>
          <w:color w:val="000000" w:themeColor="text1"/>
          <w:lang w:eastAsia="pt-BR"/>
        </w:rPr>
        <w:t>Lembe</w:t>
      </w:r>
      <w:proofErr w:type="spellEnd"/>
      <w:r w:rsidRPr="000E555F">
        <w:rPr>
          <w:rFonts w:eastAsiaTheme="minorEastAsia"/>
          <w:color w:val="000000" w:themeColor="text1"/>
          <w:lang w:eastAsia="pt-BR"/>
        </w:rPr>
        <w:t xml:space="preserve">. </w:t>
      </w:r>
      <w:r w:rsidRPr="000E555F">
        <w:rPr>
          <w:rFonts w:eastAsiaTheme="minorEastAsia"/>
          <w:b/>
          <w:color w:val="000000" w:themeColor="text1"/>
          <w:lang w:eastAsia="pt-BR"/>
        </w:rPr>
        <w:t>A supervisão do Banco Nacional de Angola</w:t>
      </w:r>
      <w:r w:rsidRPr="000E555F">
        <w:rPr>
          <w:rFonts w:eastAsiaTheme="minorEastAsia"/>
          <w:color w:val="000000" w:themeColor="text1"/>
          <w:lang w:eastAsia="pt-BR"/>
        </w:rPr>
        <w:t>. 2012. Dissertação (Mestrado) – Programa de Pós-Graduação em Vertente Civil e Empresarial, Universidade Católica Portuguesa Faculdade de Direito, Lisboa, 2012. Disponível em: &lt;</w:t>
      </w:r>
      <w:proofErr w:type="gramStart"/>
      <w:r w:rsidRPr="000E555F">
        <w:rPr>
          <w:rStyle w:val="Hyperlink"/>
          <w:color w:val="000000" w:themeColor="text1"/>
          <w:u w:val="none"/>
        </w:rPr>
        <w:t>http://repositorio.ucp.pt/bitstream/10400.</w:t>
      </w:r>
      <w:proofErr w:type="gramEnd"/>
      <w:r w:rsidRPr="000E555F">
        <w:rPr>
          <w:rStyle w:val="Hyperlink"/>
          <w:color w:val="000000" w:themeColor="text1"/>
          <w:u w:val="none"/>
        </w:rPr>
        <w:t>14/10915/1/Disserta%C3%A7%C3%A3o%20Maria%20Rosa%20Mangovo.pdf&gt;</w:t>
      </w:r>
      <w:r w:rsidRPr="000E555F">
        <w:rPr>
          <w:color w:val="000000" w:themeColor="text1"/>
        </w:rPr>
        <w:t>. Acesso em: 10 set. 2014.</w:t>
      </w:r>
    </w:p>
    <w:p w:rsidR="00241BAB" w:rsidRPr="000E555F" w:rsidRDefault="00241BAB" w:rsidP="00241BAB">
      <w:pPr>
        <w:pStyle w:val="Default"/>
        <w:jc w:val="both"/>
        <w:rPr>
          <w:color w:val="000000" w:themeColor="text1"/>
        </w:rPr>
      </w:pPr>
    </w:p>
    <w:p w:rsidR="00241BAB" w:rsidRDefault="00241BAB" w:rsidP="00241BAB">
      <w:pPr>
        <w:pStyle w:val="Default"/>
        <w:jc w:val="both"/>
        <w:rPr>
          <w:color w:val="000000" w:themeColor="text1"/>
        </w:rPr>
      </w:pPr>
      <w:proofErr w:type="gramStart"/>
      <w:r w:rsidRPr="000E555F">
        <w:rPr>
          <w:color w:val="000000" w:themeColor="text1"/>
        </w:rPr>
        <w:t>MANJE,</w:t>
      </w:r>
      <w:proofErr w:type="gramEnd"/>
      <w:r w:rsidRPr="000E555F">
        <w:rPr>
          <w:color w:val="000000" w:themeColor="text1"/>
        </w:rPr>
        <w:t xml:space="preserve"> Bernardino; DALA, Edna.  </w:t>
      </w:r>
      <w:r w:rsidR="00480DB6" w:rsidRPr="000E555F">
        <w:rPr>
          <w:color w:val="000000" w:themeColor="text1"/>
        </w:rPr>
        <w:t xml:space="preserve">Mulheres </w:t>
      </w:r>
      <w:proofErr w:type="gramStart"/>
      <w:r w:rsidR="00480DB6" w:rsidRPr="000E555F">
        <w:rPr>
          <w:color w:val="000000" w:themeColor="text1"/>
        </w:rPr>
        <w:t>são</w:t>
      </w:r>
      <w:proofErr w:type="gramEnd"/>
      <w:r w:rsidR="00480DB6" w:rsidRPr="000E555F">
        <w:rPr>
          <w:color w:val="000000" w:themeColor="text1"/>
        </w:rPr>
        <w:t xml:space="preserve"> a Maioria da P</w:t>
      </w:r>
      <w:r w:rsidRPr="000E555F">
        <w:rPr>
          <w:color w:val="000000" w:themeColor="text1"/>
        </w:rPr>
        <w:t xml:space="preserve">opulação. </w:t>
      </w:r>
      <w:r w:rsidRPr="000E555F">
        <w:rPr>
          <w:b/>
          <w:color w:val="000000" w:themeColor="text1"/>
        </w:rPr>
        <w:t>Jornal de Angola,</w:t>
      </w:r>
      <w:r w:rsidRPr="000E555F">
        <w:rPr>
          <w:color w:val="000000" w:themeColor="text1"/>
        </w:rPr>
        <w:t xml:space="preserve"> Luanda, 17 out. 2014. Disponível em: &lt;http://jornaldeangola.sapo.ao/politica/mulheres_sao_a_maioria_da_populacao&gt;. Acesso em: 22 mar. 2015.</w:t>
      </w:r>
    </w:p>
    <w:p w:rsidR="005F24D6" w:rsidRDefault="005F24D6" w:rsidP="00241BAB">
      <w:pPr>
        <w:pStyle w:val="Default"/>
        <w:jc w:val="both"/>
        <w:rPr>
          <w:color w:val="000000" w:themeColor="text1"/>
        </w:rPr>
      </w:pPr>
    </w:p>
    <w:p w:rsidR="005F24D6" w:rsidRPr="005F24D6" w:rsidRDefault="005F24D6" w:rsidP="005F24D6">
      <w:pPr>
        <w:autoSpaceDE w:val="0"/>
        <w:autoSpaceDN w:val="0"/>
        <w:adjustRightInd w:val="0"/>
        <w:spacing w:line="240" w:lineRule="auto"/>
        <w:jc w:val="both"/>
        <w:rPr>
          <w:rFonts w:eastAsiaTheme="minorHAnsi"/>
          <w:color w:val="auto"/>
        </w:rPr>
      </w:pPr>
      <w:r w:rsidRPr="00AF5ABA">
        <w:rPr>
          <w:color w:val="auto"/>
        </w:rPr>
        <w:t xml:space="preserve">MORAES, Pérsio </w:t>
      </w:r>
      <w:proofErr w:type="spellStart"/>
      <w:r w:rsidRPr="00AF5ABA">
        <w:rPr>
          <w:color w:val="auto"/>
        </w:rPr>
        <w:t>Belluomini</w:t>
      </w:r>
      <w:proofErr w:type="spellEnd"/>
      <w:r w:rsidRPr="00AF5ABA">
        <w:rPr>
          <w:color w:val="auto"/>
        </w:rPr>
        <w:t xml:space="preserve">.  CLARO, José Alberto Carvalho Dos Santos. </w:t>
      </w:r>
      <w:r w:rsidRPr="005F24D6">
        <w:rPr>
          <w:b/>
          <w:color w:val="auto"/>
        </w:rPr>
        <w:t>Responsabilidade Social no Setor Bancário Brasileiro: Imagem Junto ao Mercado</w:t>
      </w:r>
      <w:r w:rsidRPr="00AF5ABA">
        <w:rPr>
          <w:color w:val="auto"/>
        </w:rPr>
        <w:t>. 2013. Disponível em:</w:t>
      </w:r>
      <w:proofErr w:type="gramStart"/>
      <w:r w:rsidRPr="00AF5ABA">
        <w:rPr>
          <w:color w:val="auto"/>
        </w:rPr>
        <w:t xml:space="preserve">  </w:t>
      </w:r>
      <w:proofErr w:type="gramEnd"/>
      <w:r w:rsidRPr="00AF5ABA">
        <w:rPr>
          <w:color w:val="auto"/>
        </w:rPr>
        <w:t>&lt;</w:t>
      </w:r>
      <w:hyperlink r:id="rId22" w:history="1">
        <w:r w:rsidRPr="00AF5ABA">
          <w:rPr>
            <w:rStyle w:val="Hyperlink"/>
            <w:color w:val="auto"/>
            <w:u w:val="none"/>
          </w:rPr>
          <w:t>file:///C:/Users/cliente/Downloads/2697-8025-1-PB.pdf</w:t>
        </w:r>
      </w:hyperlink>
      <w:r w:rsidRPr="00AF5ABA">
        <w:rPr>
          <w:color w:val="auto"/>
        </w:rPr>
        <w:t>&gt;. Acesso em 21de fev. de 2019.</w:t>
      </w:r>
    </w:p>
    <w:p w:rsidR="00241BAB" w:rsidRPr="000E555F" w:rsidRDefault="00241BAB" w:rsidP="00C43038">
      <w:pPr>
        <w:pStyle w:val="DefaultStyle"/>
        <w:spacing w:after="0" w:line="240" w:lineRule="auto"/>
        <w:jc w:val="both"/>
        <w:rPr>
          <w:rFonts w:ascii="Times New Roman" w:hAnsi="Times New Roman" w:cs="Times New Roman"/>
          <w:bCs/>
          <w:color w:val="000000" w:themeColor="text1"/>
          <w:sz w:val="24"/>
          <w:szCs w:val="24"/>
        </w:rPr>
      </w:pPr>
    </w:p>
    <w:p w:rsidR="00046FD2" w:rsidRDefault="00046FD2" w:rsidP="00C43038">
      <w:pPr>
        <w:pStyle w:val="DefaultStyle"/>
        <w:spacing w:after="0" w:line="240" w:lineRule="auto"/>
        <w:jc w:val="both"/>
        <w:rPr>
          <w:rFonts w:ascii="Times New Roman" w:hAnsi="Times New Roman" w:cs="Times New Roman"/>
          <w:bCs/>
          <w:color w:val="000000" w:themeColor="text1"/>
          <w:sz w:val="24"/>
          <w:szCs w:val="24"/>
        </w:rPr>
      </w:pPr>
    </w:p>
    <w:p w:rsidR="00241BAB" w:rsidRPr="000E555F" w:rsidRDefault="00241BAB" w:rsidP="00C43038">
      <w:pPr>
        <w:pStyle w:val="DefaultStyle"/>
        <w:spacing w:after="0" w:line="240" w:lineRule="auto"/>
        <w:jc w:val="both"/>
        <w:rPr>
          <w:rFonts w:ascii="Times New Roman" w:hAnsi="Times New Roman" w:cs="Times New Roman"/>
          <w:bCs/>
          <w:color w:val="000000" w:themeColor="text1"/>
          <w:sz w:val="24"/>
          <w:szCs w:val="24"/>
        </w:rPr>
      </w:pPr>
      <w:r w:rsidRPr="000E555F">
        <w:rPr>
          <w:rFonts w:ascii="Times New Roman" w:hAnsi="Times New Roman" w:cs="Times New Roman"/>
          <w:bCs/>
          <w:color w:val="000000" w:themeColor="text1"/>
          <w:sz w:val="24"/>
          <w:szCs w:val="24"/>
        </w:rPr>
        <w:lastRenderedPageBreak/>
        <w:t xml:space="preserve">PEREIRA, Cristiane Beatriz. </w:t>
      </w:r>
      <w:r w:rsidR="00480DB6" w:rsidRPr="000E555F">
        <w:rPr>
          <w:rFonts w:ascii="Times New Roman" w:hAnsi="Times New Roman" w:cs="Times New Roman"/>
          <w:b/>
          <w:bCs/>
          <w:color w:val="000000" w:themeColor="text1"/>
          <w:sz w:val="24"/>
          <w:szCs w:val="24"/>
        </w:rPr>
        <w:t xml:space="preserve">Atitude do Consumidor em Relação às Ações de Marketing </w:t>
      </w:r>
      <w:proofErr w:type="spellStart"/>
      <w:r w:rsidR="00480DB6" w:rsidRPr="000E555F">
        <w:rPr>
          <w:rFonts w:ascii="Times New Roman" w:hAnsi="Times New Roman" w:cs="Times New Roman"/>
          <w:b/>
          <w:bCs/>
          <w:color w:val="000000" w:themeColor="text1"/>
          <w:sz w:val="24"/>
          <w:szCs w:val="24"/>
        </w:rPr>
        <w:t>Societal</w:t>
      </w:r>
      <w:proofErr w:type="spellEnd"/>
      <w:r w:rsidR="00480DB6" w:rsidRPr="000E555F">
        <w:rPr>
          <w:rFonts w:ascii="Times New Roman" w:hAnsi="Times New Roman" w:cs="Times New Roman"/>
          <w:b/>
          <w:bCs/>
          <w:color w:val="000000" w:themeColor="text1"/>
          <w:sz w:val="24"/>
          <w:szCs w:val="24"/>
        </w:rPr>
        <w:t xml:space="preserve"> do Setor B</w:t>
      </w:r>
      <w:r w:rsidRPr="000E555F">
        <w:rPr>
          <w:rFonts w:ascii="Times New Roman" w:hAnsi="Times New Roman" w:cs="Times New Roman"/>
          <w:b/>
          <w:bCs/>
          <w:color w:val="000000" w:themeColor="text1"/>
          <w:sz w:val="24"/>
          <w:szCs w:val="24"/>
        </w:rPr>
        <w:t xml:space="preserve">ancário. </w:t>
      </w:r>
      <w:r w:rsidRPr="000E555F">
        <w:rPr>
          <w:rFonts w:ascii="Times New Roman" w:hAnsi="Times New Roman" w:cs="Times New Roman"/>
          <w:bCs/>
          <w:color w:val="000000" w:themeColor="text1"/>
          <w:sz w:val="24"/>
          <w:szCs w:val="24"/>
        </w:rPr>
        <w:t xml:space="preserve">2008. Monografia (Graduação) – Departamento de Ciências Administrativas, Universidade do Rio Grande do Sul, Porto Alegre, 2008. Disponível em: </w:t>
      </w:r>
      <w:hyperlink r:id="rId23" w:history="1">
        <w:r w:rsidRPr="000E555F">
          <w:rPr>
            <w:rStyle w:val="Hyperlink"/>
            <w:rFonts w:ascii="Times New Roman" w:hAnsi="Times New Roman" w:cs="Times New Roman"/>
            <w:bCs/>
            <w:color w:val="000000" w:themeColor="text1"/>
            <w:sz w:val="24"/>
            <w:szCs w:val="24"/>
            <w:u w:val="none"/>
          </w:rPr>
          <w:t>https://www.lume.ufrgs.br/bitstream/handle/10183/18015/000653130.pdf?sequence=1</w:t>
        </w:r>
      </w:hyperlink>
      <w:r w:rsidRPr="000E555F">
        <w:rPr>
          <w:rFonts w:ascii="Times New Roman" w:hAnsi="Times New Roman" w:cs="Times New Roman"/>
          <w:bCs/>
          <w:color w:val="000000" w:themeColor="text1"/>
          <w:sz w:val="24"/>
          <w:szCs w:val="24"/>
        </w:rPr>
        <w:t xml:space="preserve"> acesso: 20 Mar. 2015.</w:t>
      </w:r>
    </w:p>
    <w:p w:rsidR="00241BAB" w:rsidRPr="000E555F" w:rsidRDefault="00241BAB" w:rsidP="00C43038">
      <w:pPr>
        <w:suppressAutoHyphens w:val="0"/>
        <w:autoSpaceDE w:val="0"/>
        <w:autoSpaceDN w:val="0"/>
        <w:adjustRightInd w:val="0"/>
        <w:spacing w:line="240" w:lineRule="auto"/>
        <w:jc w:val="both"/>
        <w:rPr>
          <w:color w:val="000000" w:themeColor="text1"/>
        </w:rPr>
      </w:pPr>
    </w:p>
    <w:p w:rsidR="00241BAB" w:rsidRDefault="00241BAB" w:rsidP="00C43038">
      <w:pPr>
        <w:suppressAutoHyphens w:val="0"/>
        <w:autoSpaceDE w:val="0"/>
        <w:autoSpaceDN w:val="0"/>
        <w:adjustRightInd w:val="0"/>
        <w:spacing w:line="240" w:lineRule="auto"/>
        <w:jc w:val="both"/>
        <w:rPr>
          <w:rFonts w:eastAsia="Times New Roman"/>
          <w:color w:val="000000" w:themeColor="text1"/>
          <w:lang w:eastAsia="pt-BR"/>
        </w:rPr>
      </w:pPr>
      <w:r w:rsidRPr="000E555F">
        <w:rPr>
          <w:color w:val="000000" w:themeColor="text1"/>
        </w:rPr>
        <w:t xml:space="preserve">PERES, </w:t>
      </w:r>
      <w:r w:rsidRPr="000E555F">
        <w:rPr>
          <w:rFonts w:eastAsia="Calibri"/>
          <w:color w:val="000000" w:themeColor="text1"/>
        </w:rPr>
        <w:t>Jorge Leão.</w:t>
      </w:r>
      <w:r w:rsidRPr="000E555F">
        <w:rPr>
          <w:color w:val="000000" w:themeColor="text1"/>
        </w:rPr>
        <w:t xml:space="preserve"> </w:t>
      </w:r>
      <w:r w:rsidRPr="000E555F">
        <w:rPr>
          <w:b/>
          <w:color w:val="000000" w:themeColor="text1"/>
        </w:rPr>
        <w:t>O Sistema Financeiro Angolano</w:t>
      </w:r>
      <w:r w:rsidRPr="000E555F">
        <w:rPr>
          <w:color w:val="000000" w:themeColor="text1"/>
        </w:rPr>
        <w:t xml:space="preserve">. </w:t>
      </w:r>
      <w:r w:rsidRPr="000E555F">
        <w:rPr>
          <w:b/>
          <w:color w:val="000000" w:themeColor="text1"/>
        </w:rPr>
        <w:t xml:space="preserve">Revista </w:t>
      </w:r>
      <w:proofErr w:type="spellStart"/>
      <w:proofErr w:type="gramStart"/>
      <w:r w:rsidRPr="000E555F">
        <w:rPr>
          <w:b/>
          <w:color w:val="000000" w:themeColor="text1"/>
        </w:rPr>
        <w:t>InforBanca</w:t>
      </w:r>
      <w:proofErr w:type="spellEnd"/>
      <w:proofErr w:type="gramEnd"/>
      <w:r w:rsidRPr="000E555F">
        <w:rPr>
          <w:b/>
          <w:color w:val="000000" w:themeColor="text1"/>
        </w:rPr>
        <w:t xml:space="preserve"> 80</w:t>
      </w:r>
      <w:r w:rsidRPr="000E555F">
        <w:rPr>
          <w:color w:val="000000" w:themeColor="text1"/>
        </w:rPr>
        <w:t>, n</w:t>
      </w:r>
      <w:r w:rsidRPr="000E555F">
        <w:rPr>
          <w:rFonts w:eastAsia="Calibri"/>
          <w:color w:val="000000" w:themeColor="text1"/>
        </w:rPr>
        <w:t xml:space="preserve">. 80, abr.-jun. </w:t>
      </w:r>
      <w:r w:rsidRPr="000E555F">
        <w:rPr>
          <w:rFonts w:eastAsia="Times New Roman"/>
          <w:color w:val="000000" w:themeColor="text1"/>
          <w:lang w:eastAsia="pt-BR"/>
        </w:rPr>
        <w:t>2009.</w:t>
      </w:r>
    </w:p>
    <w:p w:rsidR="005F24D6" w:rsidRDefault="005F24D6" w:rsidP="005F24D6">
      <w:pPr>
        <w:autoSpaceDE w:val="0"/>
        <w:autoSpaceDN w:val="0"/>
        <w:adjustRightInd w:val="0"/>
        <w:spacing w:line="240" w:lineRule="auto"/>
      </w:pPr>
    </w:p>
    <w:p w:rsidR="005F24D6" w:rsidRPr="0060704D" w:rsidRDefault="005F24D6" w:rsidP="005F24D6">
      <w:pPr>
        <w:autoSpaceDE w:val="0"/>
        <w:autoSpaceDN w:val="0"/>
        <w:adjustRightInd w:val="0"/>
        <w:spacing w:line="240" w:lineRule="auto"/>
        <w:jc w:val="both"/>
        <w:rPr>
          <w:color w:val="auto"/>
        </w:rPr>
      </w:pPr>
      <w:r w:rsidRPr="0060704D">
        <w:rPr>
          <w:color w:val="auto"/>
        </w:rPr>
        <w:t xml:space="preserve">PINTO, Anacleto </w:t>
      </w:r>
      <w:proofErr w:type="spellStart"/>
      <w:r w:rsidRPr="0060704D">
        <w:rPr>
          <w:color w:val="auto"/>
        </w:rPr>
        <w:t>Laurino</w:t>
      </w:r>
      <w:proofErr w:type="spellEnd"/>
      <w:r w:rsidRPr="0060704D">
        <w:rPr>
          <w:color w:val="auto"/>
        </w:rPr>
        <w:t xml:space="preserve">. RIBEIRO, </w:t>
      </w:r>
      <w:proofErr w:type="spellStart"/>
      <w:r w:rsidRPr="0060704D">
        <w:rPr>
          <w:color w:val="auto"/>
        </w:rPr>
        <w:t>Maisa</w:t>
      </w:r>
      <w:proofErr w:type="spellEnd"/>
      <w:r w:rsidRPr="0060704D">
        <w:rPr>
          <w:color w:val="auto"/>
        </w:rPr>
        <w:t xml:space="preserve"> de Souza.</w:t>
      </w:r>
      <w:r w:rsidRPr="0060704D">
        <w:t xml:space="preserve"> </w:t>
      </w:r>
      <w:r w:rsidRPr="0060704D">
        <w:rPr>
          <w:b/>
        </w:rPr>
        <w:t>Balanço Social: Avaliação de Informações Fornecidas Por Empresas Industriais Situadas no Estado de Santa Catarina.</w:t>
      </w:r>
      <w:r w:rsidRPr="0060704D">
        <w:rPr>
          <w:color w:val="auto"/>
        </w:rPr>
        <w:t xml:space="preserve"> </w:t>
      </w:r>
      <w:r w:rsidRPr="0060704D">
        <w:t>2004 Disponíveis</w:t>
      </w:r>
      <w:r w:rsidRPr="0060704D">
        <w:rPr>
          <w:color w:val="auto"/>
        </w:rPr>
        <w:t xml:space="preserve"> em:</w:t>
      </w:r>
      <w:proofErr w:type="gramStart"/>
      <w:r w:rsidRPr="0060704D">
        <w:rPr>
          <w:color w:val="auto"/>
        </w:rPr>
        <w:t xml:space="preserve"> </w:t>
      </w:r>
      <w:r w:rsidRPr="0060704D">
        <w:t xml:space="preserve"> </w:t>
      </w:r>
      <w:proofErr w:type="gramEnd"/>
      <w:r w:rsidRPr="0060704D">
        <w:rPr>
          <w:color w:val="auto"/>
        </w:rPr>
        <w:t>&lt;</w:t>
      </w:r>
      <w:hyperlink r:id="rId24" w:history="1">
        <w:r w:rsidRPr="0060704D">
          <w:rPr>
            <w:rStyle w:val="Hyperlink"/>
            <w:color w:val="auto"/>
            <w:u w:val="none"/>
          </w:rPr>
          <w:t>file:///C:/Users/cliente/Downloads/Pinto_Ribeiro_2004_Balanco-Social--avaliacao-de-i_24185.pdf</w:t>
        </w:r>
      </w:hyperlink>
      <w:r w:rsidRPr="0060704D">
        <w:rPr>
          <w:color w:val="auto"/>
        </w:rPr>
        <w:t>&gt;. Acesso em 21 de fev. de 2019.</w:t>
      </w:r>
    </w:p>
    <w:p w:rsidR="00241BAB" w:rsidRPr="000E555F" w:rsidRDefault="00241BAB" w:rsidP="00C43038">
      <w:pPr>
        <w:pStyle w:val="Default"/>
        <w:jc w:val="both"/>
        <w:rPr>
          <w:color w:val="000000" w:themeColor="text1"/>
        </w:rPr>
      </w:pPr>
    </w:p>
    <w:p w:rsidR="00241BAB" w:rsidRPr="000E555F" w:rsidRDefault="00241BAB" w:rsidP="00C43038">
      <w:pPr>
        <w:pStyle w:val="Default"/>
        <w:jc w:val="both"/>
        <w:rPr>
          <w:color w:val="000000" w:themeColor="text1"/>
        </w:rPr>
      </w:pPr>
      <w:r w:rsidRPr="000E555F">
        <w:rPr>
          <w:color w:val="000000" w:themeColor="text1"/>
        </w:rPr>
        <w:t xml:space="preserve">SANTOS, Virgínia </w:t>
      </w:r>
      <w:proofErr w:type="spellStart"/>
      <w:r w:rsidRPr="000E555F">
        <w:rPr>
          <w:color w:val="000000" w:themeColor="text1"/>
        </w:rPr>
        <w:t>Analídia</w:t>
      </w:r>
      <w:proofErr w:type="spellEnd"/>
      <w:r w:rsidRPr="000E555F">
        <w:rPr>
          <w:color w:val="000000" w:themeColor="text1"/>
        </w:rPr>
        <w:t xml:space="preserve"> António dos; REIS, Rui Lopes dos. </w:t>
      </w:r>
      <w:r w:rsidR="00480DB6" w:rsidRPr="000E555F">
        <w:rPr>
          <w:b/>
          <w:color w:val="000000" w:themeColor="text1"/>
        </w:rPr>
        <w:t>An</w:t>
      </w:r>
      <w:r w:rsidR="006C62B0">
        <w:rPr>
          <w:b/>
          <w:color w:val="000000" w:themeColor="text1"/>
        </w:rPr>
        <w:t>á</w:t>
      </w:r>
      <w:r w:rsidR="00480DB6" w:rsidRPr="000E555F">
        <w:rPr>
          <w:b/>
          <w:color w:val="000000" w:themeColor="text1"/>
        </w:rPr>
        <w:t>lise do Outsourcing no Setor B</w:t>
      </w:r>
      <w:r w:rsidRPr="000E555F">
        <w:rPr>
          <w:b/>
          <w:color w:val="000000" w:themeColor="text1"/>
        </w:rPr>
        <w:t>an</w:t>
      </w:r>
      <w:r w:rsidR="00480DB6" w:rsidRPr="000E555F">
        <w:rPr>
          <w:b/>
          <w:color w:val="000000" w:themeColor="text1"/>
        </w:rPr>
        <w:t>cário A</w:t>
      </w:r>
      <w:r w:rsidRPr="000E555F">
        <w:rPr>
          <w:b/>
          <w:color w:val="000000" w:themeColor="text1"/>
        </w:rPr>
        <w:t>ngolano.</w:t>
      </w:r>
      <w:r w:rsidRPr="000E555F">
        <w:rPr>
          <w:color w:val="000000" w:themeColor="text1"/>
        </w:rPr>
        <w:t xml:space="preserve"> Universidade Lusíada de Lisboa, 2015. Disponível em: &lt;</w:t>
      </w:r>
      <w:proofErr w:type="gramStart"/>
      <w:r w:rsidRPr="000E555F">
        <w:rPr>
          <w:color w:val="000000" w:themeColor="text1"/>
        </w:rPr>
        <w:t>http://revistas.lis.ulusiada.pt/index.</w:t>
      </w:r>
      <w:proofErr w:type="gramEnd"/>
      <w:r w:rsidRPr="000E555F">
        <w:rPr>
          <w:color w:val="000000" w:themeColor="text1"/>
        </w:rPr>
        <w:t>php/lee/article/view/2216/2347&gt;. Acesso em 21 jan. de 2015.</w:t>
      </w:r>
    </w:p>
    <w:p w:rsidR="000438C2" w:rsidRPr="000E555F" w:rsidRDefault="000438C2" w:rsidP="000438C2">
      <w:pPr>
        <w:spacing w:line="240" w:lineRule="auto"/>
        <w:jc w:val="both"/>
        <w:rPr>
          <w:color w:val="000000" w:themeColor="text1"/>
        </w:rPr>
      </w:pPr>
    </w:p>
    <w:p w:rsidR="000438C2" w:rsidRDefault="000438C2" w:rsidP="00046FD2">
      <w:pPr>
        <w:spacing w:line="240" w:lineRule="auto"/>
        <w:jc w:val="both"/>
        <w:rPr>
          <w:rStyle w:val="Hyperlink"/>
          <w:color w:val="000000" w:themeColor="text1"/>
          <w:u w:val="none"/>
        </w:rPr>
      </w:pPr>
      <w:r w:rsidRPr="000E555F">
        <w:rPr>
          <w:color w:val="000000" w:themeColor="text1"/>
        </w:rPr>
        <w:t xml:space="preserve">SIMÕES; Cláudia Maria Neves. PINHO; José Carlos Martins Rodrigues. CABRAL; Manuel </w:t>
      </w:r>
      <w:proofErr w:type="spellStart"/>
      <w:r w:rsidRPr="000E555F">
        <w:rPr>
          <w:color w:val="000000" w:themeColor="text1"/>
        </w:rPr>
        <w:t>Herédia</w:t>
      </w:r>
      <w:proofErr w:type="spellEnd"/>
      <w:r w:rsidRPr="000E555F">
        <w:rPr>
          <w:color w:val="000000" w:themeColor="text1"/>
        </w:rPr>
        <w:t xml:space="preserve"> Caldeira. </w:t>
      </w:r>
      <w:proofErr w:type="gramStart"/>
      <w:r w:rsidRPr="000E555F">
        <w:rPr>
          <w:color w:val="000000" w:themeColor="text1"/>
        </w:rPr>
        <w:t>VEIGA ;</w:t>
      </w:r>
      <w:proofErr w:type="gramEnd"/>
      <w:r w:rsidRPr="000E555F">
        <w:rPr>
          <w:color w:val="000000" w:themeColor="text1"/>
        </w:rPr>
        <w:t xml:space="preserve"> Paula Alexandra Veloso da. </w:t>
      </w:r>
      <w:r w:rsidRPr="000E555F">
        <w:rPr>
          <w:b/>
          <w:color w:val="000000" w:themeColor="text1"/>
        </w:rPr>
        <w:t>Internacionalização do Setor da Saúde Nacional. Mercados em Análise</w:t>
      </w:r>
      <w:r w:rsidRPr="000E555F">
        <w:rPr>
          <w:color w:val="000000" w:themeColor="text1"/>
        </w:rPr>
        <w:t xml:space="preserve">: </w:t>
      </w:r>
      <w:r w:rsidRPr="000E555F">
        <w:rPr>
          <w:b/>
          <w:color w:val="000000" w:themeColor="text1"/>
        </w:rPr>
        <w:t>ANGOLA</w:t>
      </w:r>
      <w:r w:rsidR="00046FD2">
        <w:rPr>
          <w:color w:val="000000" w:themeColor="text1"/>
        </w:rPr>
        <w:t>.</w:t>
      </w:r>
      <w:r w:rsidRPr="000E555F">
        <w:rPr>
          <w:color w:val="000000" w:themeColor="text1"/>
        </w:rPr>
        <w:t xml:space="preserve"> 2012. Disponível em: &lt;</w:t>
      </w:r>
      <w:hyperlink r:id="rId25" w:history="1">
        <w:r w:rsidRPr="000E555F">
          <w:rPr>
            <w:rStyle w:val="Hyperlink"/>
            <w:color w:val="000000" w:themeColor="text1"/>
            <w:u w:val="none"/>
          </w:rPr>
          <w:t>http://www.portugalglobal.pt/pt/biblioteca/livrariadigital/cadernoangola.pdf</w:t>
        </w:r>
      </w:hyperlink>
      <w:r w:rsidRPr="000E555F">
        <w:rPr>
          <w:rStyle w:val="Hyperlink"/>
          <w:color w:val="000000" w:themeColor="text1"/>
          <w:u w:val="none"/>
        </w:rPr>
        <w:t>&gt;</w:t>
      </w:r>
      <w:proofErr w:type="gramStart"/>
      <w:r w:rsidRPr="000E555F">
        <w:rPr>
          <w:rStyle w:val="Hyperlink"/>
          <w:color w:val="000000" w:themeColor="text1"/>
          <w:u w:val="none"/>
        </w:rPr>
        <w:t>.</w:t>
      </w:r>
      <w:bookmarkStart w:id="22" w:name="_GoBack"/>
      <w:bookmarkEnd w:id="22"/>
      <w:proofErr w:type="gramEnd"/>
      <w:r w:rsidRPr="000E555F">
        <w:rPr>
          <w:rStyle w:val="Hyperlink"/>
          <w:color w:val="000000" w:themeColor="text1"/>
          <w:u w:val="none"/>
        </w:rPr>
        <w:t>Acesso em 20 de nov.de 2018.</w:t>
      </w:r>
    </w:p>
    <w:p w:rsidR="00046FD2" w:rsidRPr="000E555F" w:rsidRDefault="00046FD2" w:rsidP="000438C2">
      <w:pPr>
        <w:spacing w:line="240" w:lineRule="auto"/>
        <w:jc w:val="both"/>
        <w:rPr>
          <w:rStyle w:val="Hyperlink"/>
          <w:color w:val="000000" w:themeColor="text1"/>
          <w:u w:val="none"/>
        </w:rPr>
      </w:pPr>
    </w:p>
    <w:p w:rsidR="00BA5610" w:rsidRPr="000E555F" w:rsidRDefault="00BA5610" w:rsidP="00BA5610">
      <w:pPr>
        <w:spacing w:line="240" w:lineRule="auto"/>
        <w:jc w:val="both"/>
        <w:rPr>
          <w:color w:val="000000" w:themeColor="text1"/>
          <w:shd w:val="clear" w:color="auto" w:fill="FFFFFF"/>
        </w:rPr>
      </w:pPr>
      <w:r w:rsidRPr="000E555F">
        <w:rPr>
          <w:b/>
          <w:color w:val="000000" w:themeColor="text1"/>
          <w:shd w:val="clear" w:color="auto" w:fill="FFFFFF"/>
        </w:rPr>
        <w:t>Revista Responsabilidade Social</w:t>
      </w:r>
      <w:r w:rsidRPr="000E555F">
        <w:rPr>
          <w:color w:val="000000" w:themeColor="text1"/>
          <w:shd w:val="clear" w:color="auto" w:fill="FFFFFF"/>
        </w:rPr>
        <w:t>. 2015. Disponível em: &lt;</w:t>
      </w:r>
      <w:hyperlink r:id="rId26" w:history="1">
        <w:r w:rsidRPr="000E555F">
          <w:rPr>
            <w:rStyle w:val="Hyperlink"/>
            <w:color w:val="000000" w:themeColor="text1"/>
            <w:u w:val="none"/>
            <w:shd w:val="clear" w:color="auto" w:fill="FFFFFF"/>
          </w:rPr>
          <w:t>http://www.responsabilidadesocial.com/o-que-e-responsabilidade-social/?id=1</w:t>
        </w:r>
      </w:hyperlink>
      <w:r w:rsidRPr="000E555F">
        <w:rPr>
          <w:rStyle w:val="Hyperlink"/>
          <w:color w:val="000000" w:themeColor="text1"/>
          <w:u w:val="none"/>
          <w:shd w:val="clear" w:color="auto" w:fill="FFFFFF"/>
        </w:rPr>
        <w:t>&gt;. Acesso em 19 de nov. de 2018.</w:t>
      </w:r>
    </w:p>
    <w:p w:rsidR="00606006" w:rsidRPr="000E555F" w:rsidRDefault="00606006" w:rsidP="00BA5610">
      <w:pPr>
        <w:jc w:val="both"/>
        <w:rPr>
          <w:color w:val="000000" w:themeColor="text1"/>
        </w:rPr>
      </w:pPr>
    </w:p>
    <w:p w:rsidR="00606006" w:rsidRPr="000E555F" w:rsidRDefault="00606006" w:rsidP="00606006">
      <w:pPr>
        <w:spacing w:line="240" w:lineRule="auto"/>
        <w:jc w:val="both"/>
        <w:rPr>
          <w:color w:val="000000" w:themeColor="text1"/>
        </w:rPr>
      </w:pPr>
      <w:r w:rsidRPr="000E555F">
        <w:rPr>
          <w:color w:val="000000" w:themeColor="text1"/>
        </w:rPr>
        <w:t xml:space="preserve">TEIXEIRA; Carlos. </w:t>
      </w:r>
      <w:r w:rsidRPr="000E555F">
        <w:rPr>
          <w:b/>
          <w:color w:val="000000" w:themeColor="text1"/>
        </w:rPr>
        <w:t>Revista do Direito de Língua Portuguesa</w:t>
      </w:r>
      <w:r w:rsidRPr="000E555F">
        <w:rPr>
          <w:color w:val="000000" w:themeColor="text1"/>
        </w:rPr>
        <w:t>. 2013</w:t>
      </w:r>
      <w:r w:rsidR="00480DB6" w:rsidRPr="000E555F">
        <w:rPr>
          <w:color w:val="000000" w:themeColor="text1"/>
        </w:rPr>
        <w:t>. Disponível</w:t>
      </w:r>
      <w:r w:rsidRPr="000E555F">
        <w:rPr>
          <w:color w:val="000000" w:themeColor="text1"/>
        </w:rPr>
        <w:t xml:space="preserve"> em:</w:t>
      </w:r>
    </w:p>
    <w:p w:rsidR="00606006" w:rsidRPr="000E555F" w:rsidRDefault="00606006" w:rsidP="00606006">
      <w:pPr>
        <w:spacing w:line="240" w:lineRule="auto"/>
        <w:jc w:val="both"/>
        <w:rPr>
          <w:color w:val="000000" w:themeColor="text1"/>
        </w:rPr>
      </w:pPr>
      <w:r w:rsidRPr="000E555F">
        <w:rPr>
          <w:color w:val="000000" w:themeColor="text1"/>
        </w:rPr>
        <w:t>&lt;http://cedis.fd.unl.pt/wp- &gt;Acesso em 20 de Nov. de 2018</w:t>
      </w:r>
      <w:r w:rsidR="00046FD2">
        <w:rPr>
          <w:color w:val="000000" w:themeColor="text1"/>
        </w:rPr>
        <w:t>.</w:t>
      </w:r>
    </w:p>
    <w:p w:rsidR="000D5A91" w:rsidRPr="000E555F" w:rsidRDefault="000D5A91" w:rsidP="00C43038">
      <w:pPr>
        <w:pStyle w:val="DefaultStyle"/>
        <w:spacing w:after="0" w:line="240" w:lineRule="auto"/>
        <w:jc w:val="both"/>
        <w:rPr>
          <w:rFonts w:ascii="Times New Roman" w:hAnsi="Times New Roman" w:cs="Times New Roman"/>
          <w:bCs/>
          <w:color w:val="000000" w:themeColor="text1"/>
          <w:sz w:val="24"/>
          <w:szCs w:val="24"/>
        </w:rPr>
      </w:pPr>
    </w:p>
    <w:p w:rsidR="0049074F" w:rsidRPr="000E555F" w:rsidRDefault="0049074F" w:rsidP="00B027E4">
      <w:pPr>
        <w:rPr>
          <w:b/>
          <w:bCs/>
          <w:color w:val="000000" w:themeColor="text1"/>
        </w:rPr>
      </w:pPr>
    </w:p>
    <w:sectPr w:rsidR="0049074F" w:rsidRPr="000E555F" w:rsidSect="00C4303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33" w:rsidRDefault="00587D33" w:rsidP="001D14AF">
      <w:pPr>
        <w:spacing w:line="240" w:lineRule="auto"/>
      </w:pPr>
      <w:r>
        <w:separator/>
      </w:r>
    </w:p>
  </w:endnote>
  <w:endnote w:type="continuationSeparator" w:id="0">
    <w:p w:rsidR="00587D33" w:rsidRDefault="00587D33" w:rsidP="001D1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sig w:usb0="E7002EFF" w:usb1="D200FDFF" w:usb2="0A24602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33" w:rsidRDefault="00587D33" w:rsidP="001D14AF">
      <w:pPr>
        <w:spacing w:line="240" w:lineRule="auto"/>
      </w:pPr>
      <w:r>
        <w:separator/>
      </w:r>
    </w:p>
  </w:footnote>
  <w:footnote w:type="continuationSeparator" w:id="0">
    <w:p w:rsidR="00587D33" w:rsidRDefault="00587D33" w:rsidP="001D14A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1F7D"/>
    <w:multiLevelType w:val="hybridMultilevel"/>
    <w:tmpl w:val="566024A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BE55AA4"/>
    <w:multiLevelType w:val="hybridMultilevel"/>
    <w:tmpl w:val="FF9CB91A"/>
    <w:lvl w:ilvl="0" w:tplc="ACFA7692">
      <w:start w:val="1"/>
      <w:numFmt w:val="bullet"/>
      <w:lvlText w:val="•"/>
      <w:lvlJc w:val="left"/>
      <w:pPr>
        <w:tabs>
          <w:tab w:val="num" w:pos="720"/>
        </w:tabs>
        <w:ind w:left="720" w:hanging="360"/>
      </w:pPr>
      <w:rPr>
        <w:rFonts w:ascii="Arial" w:hAnsi="Arial" w:hint="default"/>
      </w:rPr>
    </w:lvl>
    <w:lvl w:ilvl="1" w:tplc="378AF84A" w:tentative="1">
      <w:start w:val="1"/>
      <w:numFmt w:val="bullet"/>
      <w:lvlText w:val="•"/>
      <w:lvlJc w:val="left"/>
      <w:pPr>
        <w:tabs>
          <w:tab w:val="num" w:pos="1440"/>
        </w:tabs>
        <w:ind w:left="1440" w:hanging="360"/>
      </w:pPr>
      <w:rPr>
        <w:rFonts w:ascii="Arial" w:hAnsi="Arial" w:hint="default"/>
      </w:rPr>
    </w:lvl>
    <w:lvl w:ilvl="2" w:tplc="F0360ACA" w:tentative="1">
      <w:start w:val="1"/>
      <w:numFmt w:val="bullet"/>
      <w:lvlText w:val="•"/>
      <w:lvlJc w:val="left"/>
      <w:pPr>
        <w:tabs>
          <w:tab w:val="num" w:pos="2160"/>
        </w:tabs>
        <w:ind w:left="2160" w:hanging="360"/>
      </w:pPr>
      <w:rPr>
        <w:rFonts w:ascii="Arial" w:hAnsi="Arial" w:hint="default"/>
      </w:rPr>
    </w:lvl>
    <w:lvl w:ilvl="3" w:tplc="2EE80A6E" w:tentative="1">
      <w:start w:val="1"/>
      <w:numFmt w:val="bullet"/>
      <w:lvlText w:val="•"/>
      <w:lvlJc w:val="left"/>
      <w:pPr>
        <w:tabs>
          <w:tab w:val="num" w:pos="2880"/>
        </w:tabs>
        <w:ind w:left="2880" w:hanging="360"/>
      </w:pPr>
      <w:rPr>
        <w:rFonts w:ascii="Arial" w:hAnsi="Arial" w:hint="default"/>
      </w:rPr>
    </w:lvl>
    <w:lvl w:ilvl="4" w:tplc="70443F92" w:tentative="1">
      <w:start w:val="1"/>
      <w:numFmt w:val="bullet"/>
      <w:lvlText w:val="•"/>
      <w:lvlJc w:val="left"/>
      <w:pPr>
        <w:tabs>
          <w:tab w:val="num" w:pos="3600"/>
        </w:tabs>
        <w:ind w:left="3600" w:hanging="360"/>
      </w:pPr>
      <w:rPr>
        <w:rFonts w:ascii="Arial" w:hAnsi="Arial" w:hint="default"/>
      </w:rPr>
    </w:lvl>
    <w:lvl w:ilvl="5" w:tplc="15329934" w:tentative="1">
      <w:start w:val="1"/>
      <w:numFmt w:val="bullet"/>
      <w:lvlText w:val="•"/>
      <w:lvlJc w:val="left"/>
      <w:pPr>
        <w:tabs>
          <w:tab w:val="num" w:pos="4320"/>
        </w:tabs>
        <w:ind w:left="4320" w:hanging="360"/>
      </w:pPr>
      <w:rPr>
        <w:rFonts w:ascii="Arial" w:hAnsi="Arial" w:hint="default"/>
      </w:rPr>
    </w:lvl>
    <w:lvl w:ilvl="6" w:tplc="F306BAB6" w:tentative="1">
      <w:start w:val="1"/>
      <w:numFmt w:val="bullet"/>
      <w:lvlText w:val="•"/>
      <w:lvlJc w:val="left"/>
      <w:pPr>
        <w:tabs>
          <w:tab w:val="num" w:pos="5040"/>
        </w:tabs>
        <w:ind w:left="5040" w:hanging="360"/>
      </w:pPr>
      <w:rPr>
        <w:rFonts w:ascii="Arial" w:hAnsi="Arial" w:hint="default"/>
      </w:rPr>
    </w:lvl>
    <w:lvl w:ilvl="7" w:tplc="80D031F0" w:tentative="1">
      <w:start w:val="1"/>
      <w:numFmt w:val="bullet"/>
      <w:lvlText w:val="•"/>
      <w:lvlJc w:val="left"/>
      <w:pPr>
        <w:tabs>
          <w:tab w:val="num" w:pos="5760"/>
        </w:tabs>
        <w:ind w:left="5760" w:hanging="360"/>
      </w:pPr>
      <w:rPr>
        <w:rFonts w:ascii="Arial" w:hAnsi="Arial" w:hint="default"/>
      </w:rPr>
    </w:lvl>
    <w:lvl w:ilvl="8" w:tplc="2CC00B18" w:tentative="1">
      <w:start w:val="1"/>
      <w:numFmt w:val="bullet"/>
      <w:lvlText w:val="•"/>
      <w:lvlJc w:val="left"/>
      <w:pPr>
        <w:tabs>
          <w:tab w:val="num" w:pos="6480"/>
        </w:tabs>
        <w:ind w:left="6480" w:hanging="360"/>
      </w:pPr>
      <w:rPr>
        <w:rFonts w:ascii="Arial" w:hAnsi="Arial" w:hint="default"/>
      </w:rPr>
    </w:lvl>
  </w:abstractNum>
  <w:abstractNum w:abstractNumId="2">
    <w:nsid w:val="2C056BF3"/>
    <w:multiLevelType w:val="hybridMultilevel"/>
    <w:tmpl w:val="597E925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81482C"/>
    <w:multiLevelType w:val="multilevel"/>
    <w:tmpl w:val="E152A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C3A7FEC"/>
    <w:multiLevelType w:val="hybridMultilevel"/>
    <w:tmpl w:val="E1C4C972"/>
    <w:lvl w:ilvl="0" w:tplc="1924C646">
      <w:start w:val="1"/>
      <w:numFmt w:val="decimal"/>
      <w:lvlText w:val="%1º"/>
      <w:lvlJc w:val="left"/>
      <w:pPr>
        <w:ind w:left="720" w:hanging="360"/>
      </w:pPr>
      <w:rPr>
        <w:rFonts w:ascii="Arial" w:hAnsi="Arial"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1E97515"/>
    <w:multiLevelType w:val="multilevel"/>
    <w:tmpl w:val="2C2CD8A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208220C"/>
    <w:multiLevelType w:val="multilevel"/>
    <w:tmpl w:val="E152A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5DF5C91"/>
    <w:multiLevelType w:val="hybridMultilevel"/>
    <w:tmpl w:val="1F484D6A"/>
    <w:lvl w:ilvl="0" w:tplc="79A4FD9E">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17608EC"/>
    <w:multiLevelType w:val="hybridMultilevel"/>
    <w:tmpl w:val="CB10D6C6"/>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B1E7147"/>
    <w:multiLevelType w:val="hybridMultilevel"/>
    <w:tmpl w:val="D3A0343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454E1E"/>
    <w:multiLevelType w:val="multilevel"/>
    <w:tmpl w:val="A9A0D80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
  </w:num>
  <w:num w:numId="3">
    <w:abstractNumId w:val="9"/>
  </w:num>
  <w:num w:numId="4">
    <w:abstractNumId w:val="8"/>
  </w:num>
  <w:num w:numId="5">
    <w:abstractNumId w:val="3"/>
  </w:num>
  <w:num w:numId="6">
    <w:abstractNumId w:val="6"/>
  </w:num>
  <w:num w:numId="7">
    <w:abstractNumId w:val="4"/>
  </w:num>
  <w:num w:numId="8">
    <w:abstractNumId w:val="5"/>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6C"/>
    <w:rsid w:val="000017A2"/>
    <w:rsid w:val="00003474"/>
    <w:rsid w:val="00007874"/>
    <w:rsid w:val="00010D5F"/>
    <w:rsid w:val="000145D7"/>
    <w:rsid w:val="0002533C"/>
    <w:rsid w:val="000315C1"/>
    <w:rsid w:val="00041C6E"/>
    <w:rsid w:val="000438C2"/>
    <w:rsid w:val="00046FD2"/>
    <w:rsid w:val="0005074D"/>
    <w:rsid w:val="00055668"/>
    <w:rsid w:val="00071824"/>
    <w:rsid w:val="00072366"/>
    <w:rsid w:val="00073A97"/>
    <w:rsid w:val="00076104"/>
    <w:rsid w:val="00076696"/>
    <w:rsid w:val="00083DE7"/>
    <w:rsid w:val="00086C67"/>
    <w:rsid w:val="0009116C"/>
    <w:rsid w:val="0009288D"/>
    <w:rsid w:val="00093101"/>
    <w:rsid w:val="000B5378"/>
    <w:rsid w:val="000C003E"/>
    <w:rsid w:val="000C235D"/>
    <w:rsid w:val="000D5A91"/>
    <w:rsid w:val="000E229F"/>
    <w:rsid w:val="000E555F"/>
    <w:rsid w:val="000E7C95"/>
    <w:rsid w:val="000F0EBA"/>
    <w:rsid w:val="00104540"/>
    <w:rsid w:val="001201A0"/>
    <w:rsid w:val="0014319D"/>
    <w:rsid w:val="00146085"/>
    <w:rsid w:val="00152088"/>
    <w:rsid w:val="00161E22"/>
    <w:rsid w:val="00163014"/>
    <w:rsid w:val="0016704D"/>
    <w:rsid w:val="0017000E"/>
    <w:rsid w:val="0019375B"/>
    <w:rsid w:val="001A3F8B"/>
    <w:rsid w:val="001B6FD9"/>
    <w:rsid w:val="001D14AF"/>
    <w:rsid w:val="001D744F"/>
    <w:rsid w:val="001D7710"/>
    <w:rsid w:val="001F24F8"/>
    <w:rsid w:val="001F492F"/>
    <w:rsid w:val="00201FFC"/>
    <w:rsid w:val="0020511C"/>
    <w:rsid w:val="002155B6"/>
    <w:rsid w:val="002218E4"/>
    <w:rsid w:val="00222249"/>
    <w:rsid w:val="00226551"/>
    <w:rsid w:val="002355B6"/>
    <w:rsid w:val="00241BAB"/>
    <w:rsid w:val="00242DDF"/>
    <w:rsid w:val="00265866"/>
    <w:rsid w:val="00267D8E"/>
    <w:rsid w:val="00275404"/>
    <w:rsid w:val="00280BF3"/>
    <w:rsid w:val="0028309B"/>
    <w:rsid w:val="00286926"/>
    <w:rsid w:val="00286AAB"/>
    <w:rsid w:val="002960A3"/>
    <w:rsid w:val="002A0CD6"/>
    <w:rsid w:val="002A7CEE"/>
    <w:rsid w:val="002B00C8"/>
    <w:rsid w:val="002B4469"/>
    <w:rsid w:val="002C4EE9"/>
    <w:rsid w:val="002C6F05"/>
    <w:rsid w:val="002C739D"/>
    <w:rsid w:val="002E0BC3"/>
    <w:rsid w:val="002E1FC6"/>
    <w:rsid w:val="002F3FB5"/>
    <w:rsid w:val="002F680B"/>
    <w:rsid w:val="002F7C9A"/>
    <w:rsid w:val="00311E50"/>
    <w:rsid w:val="00312CED"/>
    <w:rsid w:val="00313A38"/>
    <w:rsid w:val="00316208"/>
    <w:rsid w:val="00321C20"/>
    <w:rsid w:val="00322927"/>
    <w:rsid w:val="00331ED4"/>
    <w:rsid w:val="003361FB"/>
    <w:rsid w:val="00336530"/>
    <w:rsid w:val="003368DE"/>
    <w:rsid w:val="00350FDF"/>
    <w:rsid w:val="00351ABF"/>
    <w:rsid w:val="00355ECD"/>
    <w:rsid w:val="0036211E"/>
    <w:rsid w:val="00364E52"/>
    <w:rsid w:val="00372FFA"/>
    <w:rsid w:val="00384522"/>
    <w:rsid w:val="00384CCD"/>
    <w:rsid w:val="0038655A"/>
    <w:rsid w:val="0038659C"/>
    <w:rsid w:val="0039009C"/>
    <w:rsid w:val="003942E2"/>
    <w:rsid w:val="003A48B0"/>
    <w:rsid w:val="003B6308"/>
    <w:rsid w:val="003D4427"/>
    <w:rsid w:val="003D5E41"/>
    <w:rsid w:val="003D669F"/>
    <w:rsid w:val="003D683B"/>
    <w:rsid w:val="003E1F31"/>
    <w:rsid w:val="003E56A8"/>
    <w:rsid w:val="003F271A"/>
    <w:rsid w:val="003F57CA"/>
    <w:rsid w:val="0041054D"/>
    <w:rsid w:val="0041228E"/>
    <w:rsid w:val="00412415"/>
    <w:rsid w:val="00412E1D"/>
    <w:rsid w:val="0042247A"/>
    <w:rsid w:val="00427A51"/>
    <w:rsid w:val="00453FE7"/>
    <w:rsid w:val="0046039E"/>
    <w:rsid w:val="00462882"/>
    <w:rsid w:val="004743E9"/>
    <w:rsid w:val="004743F4"/>
    <w:rsid w:val="0047653F"/>
    <w:rsid w:val="00480751"/>
    <w:rsid w:val="00480DB6"/>
    <w:rsid w:val="00481C0E"/>
    <w:rsid w:val="004824F0"/>
    <w:rsid w:val="00482B46"/>
    <w:rsid w:val="00490111"/>
    <w:rsid w:val="0049074F"/>
    <w:rsid w:val="00495758"/>
    <w:rsid w:val="00496829"/>
    <w:rsid w:val="004B1D11"/>
    <w:rsid w:val="004C2058"/>
    <w:rsid w:val="004C2841"/>
    <w:rsid w:val="004C29EC"/>
    <w:rsid w:val="004D12C1"/>
    <w:rsid w:val="004D7427"/>
    <w:rsid w:val="004F1779"/>
    <w:rsid w:val="004F22B9"/>
    <w:rsid w:val="004F2818"/>
    <w:rsid w:val="004F2E1B"/>
    <w:rsid w:val="00504044"/>
    <w:rsid w:val="00504CBA"/>
    <w:rsid w:val="0050519F"/>
    <w:rsid w:val="00506C97"/>
    <w:rsid w:val="00511601"/>
    <w:rsid w:val="00514562"/>
    <w:rsid w:val="00514AE9"/>
    <w:rsid w:val="00516496"/>
    <w:rsid w:val="00524FDC"/>
    <w:rsid w:val="00530314"/>
    <w:rsid w:val="00541562"/>
    <w:rsid w:val="00542BE3"/>
    <w:rsid w:val="005436DA"/>
    <w:rsid w:val="005640B1"/>
    <w:rsid w:val="00567B01"/>
    <w:rsid w:val="00571010"/>
    <w:rsid w:val="005723FC"/>
    <w:rsid w:val="00576052"/>
    <w:rsid w:val="00576D95"/>
    <w:rsid w:val="005855B6"/>
    <w:rsid w:val="00587D33"/>
    <w:rsid w:val="005954D6"/>
    <w:rsid w:val="005A033B"/>
    <w:rsid w:val="005A1FAF"/>
    <w:rsid w:val="005C5477"/>
    <w:rsid w:val="005C6B53"/>
    <w:rsid w:val="005D24B5"/>
    <w:rsid w:val="005E0D8D"/>
    <w:rsid w:val="005E493E"/>
    <w:rsid w:val="005E5E0E"/>
    <w:rsid w:val="005F0E4F"/>
    <w:rsid w:val="005F24D6"/>
    <w:rsid w:val="005F551E"/>
    <w:rsid w:val="00606006"/>
    <w:rsid w:val="0061295D"/>
    <w:rsid w:val="00613A5B"/>
    <w:rsid w:val="00617E42"/>
    <w:rsid w:val="006227CA"/>
    <w:rsid w:val="0062287E"/>
    <w:rsid w:val="00632581"/>
    <w:rsid w:val="00643B0F"/>
    <w:rsid w:val="00644C80"/>
    <w:rsid w:val="006457FD"/>
    <w:rsid w:val="00667E04"/>
    <w:rsid w:val="0067489F"/>
    <w:rsid w:val="006801A8"/>
    <w:rsid w:val="0068188F"/>
    <w:rsid w:val="006839C8"/>
    <w:rsid w:val="0068605F"/>
    <w:rsid w:val="006915C1"/>
    <w:rsid w:val="006923BA"/>
    <w:rsid w:val="006940AF"/>
    <w:rsid w:val="00694F24"/>
    <w:rsid w:val="006A25D6"/>
    <w:rsid w:val="006B1497"/>
    <w:rsid w:val="006C62B0"/>
    <w:rsid w:val="006D335B"/>
    <w:rsid w:val="006D796E"/>
    <w:rsid w:val="006F1AF2"/>
    <w:rsid w:val="006F3233"/>
    <w:rsid w:val="006F6A89"/>
    <w:rsid w:val="007039A6"/>
    <w:rsid w:val="00712E42"/>
    <w:rsid w:val="00715EB7"/>
    <w:rsid w:val="007163C7"/>
    <w:rsid w:val="007207D5"/>
    <w:rsid w:val="007247FA"/>
    <w:rsid w:val="007267BD"/>
    <w:rsid w:val="00730DDC"/>
    <w:rsid w:val="00734D7C"/>
    <w:rsid w:val="007363E3"/>
    <w:rsid w:val="00741194"/>
    <w:rsid w:val="00745B46"/>
    <w:rsid w:val="00773675"/>
    <w:rsid w:val="00776292"/>
    <w:rsid w:val="00776863"/>
    <w:rsid w:val="0078482B"/>
    <w:rsid w:val="00792A1C"/>
    <w:rsid w:val="007B6015"/>
    <w:rsid w:val="007E4B64"/>
    <w:rsid w:val="007F17F7"/>
    <w:rsid w:val="007F496C"/>
    <w:rsid w:val="007F4CF5"/>
    <w:rsid w:val="007F65D9"/>
    <w:rsid w:val="00801810"/>
    <w:rsid w:val="00810B61"/>
    <w:rsid w:val="00810FCA"/>
    <w:rsid w:val="008152FC"/>
    <w:rsid w:val="00822F81"/>
    <w:rsid w:val="00830C84"/>
    <w:rsid w:val="00833E2C"/>
    <w:rsid w:val="00846E87"/>
    <w:rsid w:val="0087125F"/>
    <w:rsid w:val="00875092"/>
    <w:rsid w:val="00883B75"/>
    <w:rsid w:val="0088571A"/>
    <w:rsid w:val="008924DA"/>
    <w:rsid w:val="00893CE9"/>
    <w:rsid w:val="0089596C"/>
    <w:rsid w:val="008B3894"/>
    <w:rsid w:val="008C3C56"/>
    <w:rsid w:val="008D7172"/>
    <w:rsid w:val="008E0310"/>
    <w:rsid w:val="008E110B"/>
    <w:rsid w:val="008E182D"/>
    <w:rsid w:val="008E2B13"/>
    <w:rsid w:val="008E765F"/>
    <w:rsid w:val="008F7F67"/>
    <w:rsid w:val="00905CEE"/>
    <w:rsid w:val="0091005D"/>
    <w:rsid w:val="009105F8"/>
    <w:rsid w:val="0091383E"/>
    <w:rsid w:val="0092502A"/>
    <w:rsid w:val="0092758A"/>
    <w:rsid w:val="00934429"/>
    <w:rsid w:val="009351C6"/>
    <w:rsid w:val="009369F4"/>
    <w:rsid w:val="00952103"/>
    <w:rsid w:val="00961EBC"/>
    <w:rsid w:val="00964943"/>
    <w:rsid w:val="00967ED6"/>
    <w:rsid w:val="009751D9"/>
    <w:rsid w:val="00977CB3"/>
    <w:rsid w:val="00982F9E"/>
    <w:rsid w:val="0098426F"/>
    <w:rsid w:val="00986881"/>
    <w:rsid w:val="00990798"/>
    <w:rsid w:val="00993D23"/>
    <w:rsid w:val="009A2CC7"/>
    <w:rsid w:val="009A2F13"/>
    <w:rsid w:val="009A58E9"/>
    <w:rsid w:val="009A5985"/>
    <w:rsid w:val="009B07C8"/>
    <w:rsid w:val="009D0333"/>
    <w:rsid w:val="009D1894"/>
    <w:rsid w:val="009D3688"/>
    <w:rsid w:val="009D7995"/>
    <w:rsid w:val="009F30E4"/>
    <w:rsid w:val="00A011EF"/>
    <w:rsid w:val="00A23CED"/>
    <w:rsid w:val="00A256BA"/>
    <w:rsid w:val="00A25F32"/>
    <w:rsid w:val="00A27CA7"/>
    <w:rsid w:val="00A34048"/>
    <w:rsid w:val="00A35772"/>
    <w:rsid w:val="00A423F6"/>
    <w:rsid w:val="00A54A1F"/>
    <w:rsid w:val="00A56D57"/>
    <w:rsid w:val="00A65279"/>
    <w:rsid w:val="00A76DD1"/>
    <w:rsid w:val="00A847E0"/>
    <w:rsid w:val="00A84ACB"/>
    <w:rsid w:val="00A91863"/>
    <w:rsid w:val="00AB12E8"/>
    <w:rsid w:val="00AB15D3"/>
    <w:rsid w:val="00AB1EFF"/>
    <w:rsid w:val="00AB24EC"/>
    <w:rsid w:val="00AB3CB9"/>
    <w:rsid w:val="00AB5474"/>
    <w:rsid w:val="00AC3CC9"/>
    <w:rsid w:val="00AC701C"/>
    <w:rsid w:val="00AD33E9"/>
    <w:rsid w:val="00AD7877"/>
    <w:rsid w:val="00AE0714"/>
    <w:rsid w:val="00AE1A01"/>
    <w:rsid w:val="00AE322C"/>
    <w:rsid w:val="00AE3C3A"/>
    <w:rsid w:val="00AE545D"/>
    <w:rsid w:val="00AF5287"/>
    <w:rsid w:val="00B027E4"/>
    <w:rsid w:val="00B05974"/>
    <w:rsid w:val="00B1321E"/>
    <w:rsid w:val="00B158B0"/>
    <w:rsid w:val="00B16238"/>
    <w:rsid w:val="00B16358"/>
    <w:rsid w:val="00B17DBD"/>
    <w:rsid w:val="00B24688"/>
    <w:rsid w:val="00B31607"/>
    <w:rsid w:val="00B35BFD"/>
    <w:rsid w:val="00B53223"/>
    <w:rsid w:val="00B57733"/>
    <w:rsid w:val="00B70BB1"/>
    <w:rsid w:val="00B72639"/>
    <w:rsid w:val="00B81535"/>
    <w:rsid w:val="00B8594C"/>
    <w:rsid w:val="00B925B1"/>
    <w:rsid w:val="00BA5610"/>
    <w:rsid w:val="00BA76E3"/>
    <w:rsid w:val="00BC4E1B"/>
    <w:rsid w:val="00BD0EA0"/>
    <w:rsid w:val="00BD25CF"/>
    <w:rsid w:val="00BD319F"/>
    <w:rsid w:val="00BF6505"/>
    <w:rsid w:val="00C1068A"/>
    <w:rsid w:val="00C21F92"/>
    <w:rsid w:val="00C2291F"/>
    <w:rsid w:val="00C400F4"/>
    <w:rsid w:val="00C43038"/>
    <w:rsid w:val="00C43CDD"/>
    <w:rsid w:val="00C649B5"/>
    <w:rsid w:val="00C820CA"/>
    <w:rsid w:val="00C86F5C"/>
    <w:rsid w:val="00C91E90"/>
    <w:rsid w:val="00CA1AE5"/>
    <w:rsid w:val="00CA5AB5"/>
    <w:rsid w:val="00CA6439"/>
    <w:rsid w:val="00CB4680"/>
    <w:rsid w:val="00CB59C9"/>
    <w:rsid w:val="00CB6D5E"/>
    <w:rsid w:val="00CD315D"/>
    <w:rsid w:val="00CF0FBD"/>
    <w:rsid w:val="00CF43EB"/>
    <w:rsid w:val="00D034E3"/>
    <w:rsid w:val="00D047D5"/>
    <w:rsid w:val="00D1293E"/>
    <w:rsid w:val="00D13360"/>
    <w:rsid w:val="00D14A06"/>
    <w:rsid w:val="00D21076"/>
    <w:rsid w:val="00D34471"/>
    <w:rsid w:val="00D36606"/>
    <w:rsid w:val="00D40102"/>
    <w:rsid w:val="00D408E9"/>
    <w:rsid w:val="00D40B29"/>
    <w:rsid w:val="00D45B16"/>
    <w:rsid w:val="00D4736C"/>
    <w:rsid w:val="00D524E2"/>
    <w:rsid w:val="00D55A8F"/>
    <w:rsid w:val="00D638FE"/>
    <w:rsid w:val="00D719F6"/>
    <w:rsid w:val="00D771C8"/>
    <w:rsid w:val="00D8044D"/>
    <w:rsid w:val="00D80CD7"/>
    <w:rsid w:val="00D83EA3"/>
    <w:rsid w:val="00D85220"/>
    <w:rsid w:val="00D85DEA"/>
    <w:rsid w:val="00D90930"/>
    <w:rsid w:val="00D916F6"/>
    <w:rsid w:val="00D96EF7"/>
    <w:rsid w:val="00D9715D"/>
    <w:rsid w:val="00DA4302"/>
    <w:rsid w:val="00DA6BC1"/>
    <w:rsid w:val="00DB2F24"/>
    <w:rsid w:val="00DB6987"/>
    <w:rsid w:val="00DC4151"/>
    <w:rsid w:val="00DF53E8"/>
    <w:rsid w:val="00E0402A"/>
    <w:rsid w:val="00E04449"/>
    <w:rsid w:val="00E15A28"/>
    <w:rsid w:val="00E1625F"/>
    <w:rsid w:val="00E22773"/>
    <w:rsid w:val="00E22C32"/>
    <w:rsid w:val="00E24441"/>
    <w:rsid w:val="00E25B54"/>
    <w:rsid w:val="00E33930"/>
    <w:rsid w:val="00E35048"/>
    <w:rsid w:val="00E43FC6"/>
    <w:rsid w:val="00E451FE"/>
    <w:rsid w:val="00E47DCA"/>
    <w:rsid w:val="00E54CA7"/>
    <w:rsid w:val="00E66602"/>
    <w:rsid w:val="00E76A9E"/>
    <w:rsid w:val="00E8366D"/>
    <w:rsid w:val="00EA0613"/>
    <w:rsid w:val="00EA5F3A"/>
    <w:rsid w:val="00EB4531"/>
    <w:rsid w:val="00EB6986"/>
    <w:rsid w:val="00EC3B72"/>
    <w:rsid w:val="00EE3F7C"/>
    <w:rsid w:val="00EF3445"/>
    <w:rsid w:val="00EF6ABD"/>
    <w:rsid w:val="00F03CCD"/>
    <w:rsid w:val="00F06333"/>
    <w:rsid w:val="00F13264"/>
    <w:rsid w:val="00F23A6E"/>
    <w:rsid w:val="00F25D86"/>
    <w:rsid w:val="00F2609F"/>
    <w:rsid w:val="00F3497F"/>
    <w:rsid w:val="00F40D56"/>
    <w:rsid w:val="00F67E8C"/>
    <w:rsid w:val="00F85216"/>
    <w:rsid w:val="00F9777C"/>
    <w:rsid w:val="00FA2857"/>
    <w:rsid w:val="00FA2E3E"/>
    <w:rsid w:val="00FA4AB5"/>
    <w:rsid w:val="00FB5027"/>
    <w:rsid w:val="00FB50B0"/>
    <w:rsid w:val="00FB6E3D"/>
    <w:rsid w:val="00FC1F8F"/>
    <w:rsid w:val="00FC350E"/>
    <w:rsid w:val="00FD1E5F"/>
    <w:rsid w:val="00FD7ADF"/>
    <w:rsid w:val="00FE10F8"/>
    <w:rsid w:val="00FE474D"/>
    <w:rsid w:val="00FE6580"/>
    <w:rsid w:val="00FF071E"/>
    <w:rsid w:val="00FF2F3E"/>
    <w:rsid w:val="00FF4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736C"/>
    <w:pPr>
      <w:suppressAutoHyphens/>
      <w:spacing w:after="0" w:line="100" w:lineRule="atLeast"/>
    </w:pPr>
    <w:rPr>
      <w:rFonts w:ascii="Times New Roman" w:eastAsia="DejaVu Sans" w:hAnsi="Times New Roman" w:cs="Times New Roman"/>
      <w:color w:val="000000"/>
      <w:sz w:val="24"/>
      <w:szCs w:val="24"/>
    </w:rPr>
  </w:style>
  <w:style w:type="paragraph" w:styleId="Ttulo1">
    <w:name w:val="heading 1"/>
    <w:basedOn w:val="DefaultStyle"/>
    <w:link w:val="Ttulo1Char"/>
    <w:rsid w:val="00D4736C"/>
    <w:pPr>
      <w:keepNext/>
      <w:spacing w:after="0" w:line="100" w:lineRule="atLeast"/>
      <w:outlineLvl w:val="0"/>
    </w:pPr>
    <w:rPr>
      <w:rFonts w:ascii="Times New Roman" w:eastAsia="Times New Roman" w:hAnsi="Times New Roman" w:cs="Times New Roman"/>
      <w:b/>
      <w:bCs/>
      <w:sz w:val="24"/>
      <w:szCs w:val="24"/>
      <w:lang w:val="en-US" w:eastAsia="pt-BR"/>
    </w:rPr>
  </w:style>
  <w:style w:type="paragraph" w:styleId="Ttulo2">
    <w:name w:val="heading 2"/>
    <w:basedOn w:val="Normal"/>
    <w:next w:val="Normal"/>
    <w:link w:val="Ttulo2Char"/>
    <w:uiPriority w:val="9"/>
    <w:unhideWhenUsed/>
    <w:qFormat/>
    <w:rsid w:val="003F57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4736C"/>
  </w:style>
  <w:style w:type="paragraph" w:customStyle="1" w:styleId="DefaultStyle">
    <w:name w:val="Default Style"/>
    <w:rsid w:val="00D4736C"/>
    <w:pPr>
      <w:suppressAutoHyphens/>
      <w:spacing w:after="200" w:line="276" w:lineRule="auto"/>
    </w:pPr>
    <w:rPr>
      <w:rFonts w:ascii="Calibri" w:eastAsia="DejaVu Sans" w:hAnsi="Calibri" w:cs="Calibri"/>
      <w:color w:val="00000A"/>
    </w:rPr>
  </w:style>
  <w:style w:type="character" w:customStyle="1" w:styleId="Ttulo1Char">
    <w:name w:val="Título 1 Char"/>
    <w:basedOn w:val="Fontepargpadro"/>
    <w:link w:val="Ttulo1"/>
    <w:rsid w:val="00D4736C"/>
    <w:rPr>
      <w:rFonts w:ascii="Times New Roman" w:eastAsia="Times New Roman" w:hAnsi="Times New Roman" w:cs="Times New Roman"/>
      <w:b/>
      <w:bCs/>
      <w:color w:val="00000A"/>
      <w:sz w:val="24"/>
      <w:szCs w:val="24"/>
      <w:lang w:val="en-US" w:eastAsia="pt-BR"/>
    </w:rPr>
  </w:style>
  <w:style w:type="character" w:styleId="Hyperlink">
    <w:name w:val="Hyperlink"/>
    <w:basedOn w:val="Fontepargpadro"/>
    <w:uiPriority w:val="99"/>
    <w:unhideWhenUsed/>
    <w:rsid w:val="00D4736C"/>
    <w:rPr>
      <w:color w:val="0000FF"/>
      <w:u w:val="single"/>
    </w:rPr>
  </w:style>
  <w:style w:type="character" w:customStyle="1" w:styleId="Ttulo2Char">
    <w:name w:val="Título 2 Char"/>
    <w:basedOn w:val="Fontepargpadro"/>
    <w:link w:val="Ttulo2"/>
    <w:uiPriority w:val="9"/>
    <w:rsid w:val="003F57CA"/>
    <w:rPr>
      <w:rFonts w:asciiTheme="majorHAnsi" w:eastAsiaTheme="majorEastAsia" w:hAnsiTheme="majorHAnsi" w:cstheme="majorBidi"/>
      <w:color w:val="2E74B5" w:themeColor="accent1" w:themeShade="BF"/>
      <w:sz w:val="26"/>
      <w:szCs w:val="26"/>
    </w:rPr>
  </w:style>
  <w:style w:type="paragraph" w:customStyle="1" w:styleId="TextBody">
    <w:name w:val="Text Body"/>
    <w:basedOn w:val="DefaultStyle"/>
    <w:rsid w:val="00316208"/>
    <w:pPr>
      <w:spacing w:after="120"/>
    </w:pPr>
  </w:style>
  <w:style w:type="paragraph" w:customStyle="1" w:styleId="Normal1">
    <w:name w:val="Normal1"/>
    <w:basedOn w:val="DefaultStyle"/>
    <w:rsid w:val="00316208"/>
    <w:pPr>
      <w:spacing w:after="0" w:line="100" w:lineRule="atLeas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1D14AF"/>
    <w:pPr>
      <w:suppressAutoHyphens w:val="0"/>
      <w:spacing w:line="240" w:lineRule="auto"/>
    </w:pPr>
    <w:rPr>
      <w:rFonts w:eastAsia="Times New Roman"/>
      <w:color w:val="auto"/>
      <w:sz w:val="20"/>
      <w:szCs w:val="20"/>
      <w:lang w:eastAsia="pt-BR"/>
    </w:rPr>
  </w:style>
  <w:style w:type="character" w:customStyle="1" w:styleId="TextodenotaderodapChar">
    <w:name w:val="Texto de nota de rodapé Char"/>
    <w:basedOn w:val="Fontepargpadro"/>
    <w:link w:val="Textodenotaderodap"/>
    <w:semiHidden/>
    <w:rsid w:val="001D14AF"/>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1D14AF"/>
    <w:rPr>
      <w:vertAlign w:val="superscript"/>
    </w:rPr>
  </w:style>
  <w:style w:type="paragraph" w:styleId="NormalWeb">
    <w:name w:val="Normal (Web)"/>
    <w:basedOn w:val="Normal"/>
    <w:uiPriority w:val="99"/>
    <w:unhideWhenUsed/>
    <w:rsid w:val="00F9777C"/>
    <w:pPr>
      <w:suppressAutoHyphens w:val="0"/>
      <w:spacing w:before="100" w:beforeAutospacing="1" w:after="100" w:afterAutospacing="1" w:line="240" w:lineRule="auto"/>
    </w:pPr>
    <w:rPr>
      <w:rFonts w:eastAsia="Times New Roman"/>
      <w:color w:val="auto"/>
      <w:lang w:eastAsia="pt-BR"/>
    </w:rPr>
  </w:style>
  <w:style w:type="character" w:customStyle="1" w:styleId="fn">
    <w:name w:val="fn"/>
    <w:basedOn w:val="Fontepargpadro"/>
    <w:rsid w:val="00041C6E"/>
  </w:style>
  <w:style w:type="character" w:customStyle="1" w:styleId="TextodebaloChar">
    <w:name w:val="Texto de balão Char"/>
    <w:rsid w:val="007163C7"/>
    <w:rPr>
      <w:rFonts w:ascii="Tahoma" w:hAnsi="Tahoma" w:cs="Tahoma"/>
      <w:sz w:val="16"/>
      <w:szCs w:val="16"/>
    </w:rPr>
  </w:style>
  <w:style w:type="table" w:styleId="Tabelacomgrade">
    <w:name w:val="Table Grid"/>
    <w:basedOn w:val="Tabelanormal"/>
    <w:uiPriority w:val="59"/>
    <w:rsid w:val="00B16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1">
    <w:name w:val="Fonte parág. padrão1"/>
    <w:rsid w:val="00B16238"/>
  </w:style>
  <w:style w:type="paragraph" w:customStyle="1" w:styleId="Default">
    <w:name w:val="Default"/>
    <w:rsid w:val="00B1623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1"/>
    <w:uiPriority w:val="99"/>
    <w:semiHidden/>
    <w:unhideWhenUsed/>
    <w:rsid w:val="00311E50"/>
    <w:pPr>
      <w:spacing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311E50"/>
    <w:rPr>
      <w:rFonts w:ascii="Tahoma" w:eastAsia="DejaVu Sans" w:hAnsi="Tahoma" w:cs="Tahoma"/>
      <w:color w:val="000000"/>
      <w:sz w:val="16"/>
      <w:szCs w:val="16"/>
    </w:rPr>
  </w:style>
  <w:style w:type="paragraph" w:customStyle="1" w:styleId="info-autor">
    <w:name w:val="info-autor"/>
    <w:basedOn w:val="Normal"/>
    <w:rsid w:val="002B4469"/>
    <w:pPr>
      <w:suppressAutoHyphens w:val="0"/>
      <w:spacing w:before="100" w:beforeAutospacing="1" w:after="100" w:afterAutospacing="1" w:line="240" w:lineRule="auto"/>
    </w:pPr>
    <w:rPr>
      <w:rFonts w:eastAsia="Times New Roman"/>
      <w:color w:val="auto"/>
      <w:lang w:eastAsia="pt-BR"/>
    </w:rPr>
  </w:style>
  <w:style w:type="character" w:customStyle="1" w:styleId="UnresolvedMention">
    <w:name w:val="Unresolved Mention"/>
    <w:basedOn w:val="Fontepargpadro"/>
    <w:uiPriority w:val="99"/>
    <w:semiHidden/>
    <w:unhideWhenUsed/>
    <w:rsid w:val="00A256BA"/>
    <w:rPr>
      <w:color w:val="605E5C"/>
      <w:shd w:val="clear" w:color="auto" w:fill="E1DFDD"/>
    </w:rPr>
  </w:style>
  <w:style w:type="paragraph" w:styleId="Pr-formataoHTML">
    <w:name w:val="HTML Preformatted"/>
    <w:basedOn w:val="Normal"/>
    <w:link w:val="Pr-formataoHTMLChar"/>
    <w:uiPriority w:val="99"/>
    <w:unhideWhenUsed/>
    <w:rsid w:val="00564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rsid w:val="005640B1"/>
    <w:rPr>
      <w:rFonts w:ascii="Courier New" w:eastAsia="Times New Roman" w:hAnsi="Courier New" w:cs="Courier New"/>
      <w:sz w:val="20"/>
      <w:szCs w:val="20"/>
      <w:lang w:eastAsia="pt-BR"/>
    </w:rPr>
  </w:style>
  <w:style w:type="paragraph" w:styleId="PargrafodaLista">
    <w:name w:val="List Paragraph"/>
    <w:basedOn w:val="Normal"/>
    <w:uiPriority w:val="34"/>
    <w:qFormat/>
    <w:rsid w:val="00875092"/>
    <w:pPr>
      <w:ind w:left="720"/>
      <w:contextualSpacing/>
    </w:pPr>
  </w:style>
  <w:style w:type="paragraph" w:styleId="Cabealho">
    <w:name w:val="header"/>
    <w:basedOn w:val="Normal"/>
    <w:link w:val="CabealhoChar"/>
    <w:uiPriority w:val="99"/>
    <w:unhideWhenUsed/>
    <w:rsid w:val="00286926"/>
    <w:pPr>
      <w:tabs>
        <w:tab w:val="center" w:pos="4252"/>
        <w:tab w:val="right" w:pos="8504"/>
      </w:tabs>
      <w:spacing w:line="240" w:lineRule="auto"/>
    </w:pPr>
  </w:style>
  <w:style w:type="character" w:customStyle="1" w:styleId="CabealhoChar">
    <w:name w:val="Cabeçalho Char"/>
    <w:basedOn w:val="Fontepargpadro"/>
    <w:link w:val="Cabealho"/>
    <w:uiPriority w:val="99"/>
    <w:rsid w:val="00286926"/>
    <w:rPr>
      <w:rFonts w:ascii="Times New Roman" w:eastAsia="DejaVu Sans" w:hAnsi="Times New Roman" w:cs="Times New Roman"/>
      <w:color w:val="000000"/>
      <w:sz w:val="24"/>
      <w:szCs w:val="24"/>
    </w:rPr>
  </w:style>
  <w:style w:type="paragraph" w:styleId="Rodap">
    <w:name w:val="footer"/>
    <w:basedOn w:val="Normal"/>
    <w:link w:val="RodapChar"/>
    <w:uiPriority w:val="99"/>
    <w:unhideWhenUsed/>
    <w:rsid w:val="00286926"/>
    <w:pPr>
      <w:tabs>
        <w:tab w:val="center" w:pos="4252"/>
        <w:tab w:val="right" w:pos="8504"/>
      </w:tabs>
      <w:spacing w:line="240" w:lineRule="auto"/>
    </w:pPr>
  </w:style>
  <w:style w:type="character" w:customStyle="1" w:styleId="RodapChar">
    <w:name w:val="Rodapé Char"/>
    <w:basedOn w:val="Fontepargpadro"/>
    <w:link w:val="Rodap"/>
    <w:uiPriority w:val="99"/>
    <w:rsid w:val="00286926"/>
    <w:rPr>
      <w:rFonts w:ascii="Times New Roman" w:eastAsia="DejaVu Sans" w:hAnsi="Times New Roman" w:cs="Times New Roman"/>
      <w:color w:val="000000"/>
      <w:sz w:val="24"/>
      <w:szCs w:val="24"/>
    </w:rPr>
  </w:style>
  <w:style w:type="character" w:styleId="nfase">
    <w:name w:val="Emphasis"/>
    <w:basedOn w:val="Fontepargpadro"/>
    <w:uiPriority w:val="20"/>
    <w:qFormat/>
    <w:rsid w:val="0038655A"/>
    <w:rPr>
      <w:i/>
      <w:iCs/>
    </w:rPr>
  </w:style>
  <w:style w:type="character" w:customStyle="1" w:styleId="text">
    <w:name w:val="text"/>
    <w:basedOn w:val="Fontepargpadro"/>
    <w:rsid w:val="00F3497F"/>
  </w:style>
  <w:style w:type="character" w:styleId="Forte">
    <w:name w:val="Strong"/>
    <w:basedOn w:val="Fontepargpadro"/>
    <w:uiPriority w:val="22"/>
    <w:qFormat/>
    <w:rsid w:val="00F3497F"/>
    <w:rPr>
      <w:b/>
      <w:bCs/>
    </w:rPr>
  </w:style>
  <w:style w:type="character" w:customStyle="1" w:styleId="familyname">
    <w:name w:val="familyname"/>
    <w:basedOn w:val="Fontepargpadro"/>
    <w:rsid w:val="00F3497F"/>
  </w:style>
  <w:style w:type="table" w:customStyle="1" w:styleId="GridTableLight">
    <w:name w:val="Grid Table Light"/>
    <w:basedOn w:val="Tabelanormal"/>
    <w:uiPriority w:val="40"/>
    <w:rsid w:val="006D335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01">
    <w:name w:val="fontstyle01"/>
    <w:basedOn w:val="Fontepargpadro"/>
    <w:rsid w:val="005F24D6"/>
    <w:rPr>
      <w:rFonts w:ascii="Garamond" w:hAnsi="Garamond" w:hint="default"/>
      <w:b w:val="0"/>
      <w:bCs w:val="0"/>
      <w:i w:val="0"/>
      <w:iCs w:val="0"/>
      <w:color w:val="000000"/>
      <w:sz w:val="22"/>
      <w:szCs w:val="22"/>
    </w:rPr>
  </w:style>
  <w:style w:type="paragraph" w:styleId="Sumrio2">
    <w:name w:val="toc 2"/>
    <w:basedOn w:val="Normal"/>
    <w:next w:val="Normal"/>
    <w:autoRedefine/>
    <w:uiPriority w:val="39"/>
    <w:unhideWhenUsed/>
    <w:rsid w:val="0036211E"/>
    <w:pPr>
      <w:suppressAutoHyphens w:val="0"/>
      <w:spacing w:line="360" w:lineRule="auto"/>
      <w:ind w:right="-143" w:firstLine="708"/>
      <w:jc w:val="both"/>
    </w:pPr>
    <w:rPr>
      <w:rFonts w:eastAsiaTheme="minorHAnsi"/>
      <w:noProof/>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736C"/>
    <w:pPr>
      <w:suppressAutoHyphens/>
      <w:spacing w:after="0" w:line="100" w:lineRule="atLeast"/>
    </w:pPr>
    <w:rPr>
      <w:rFonts w:ascii="Times New Roman" w:eastAsia="DejaVu Sans" w:hAnsi="Times New Roman" w:cs="Times New Roman"/>
      <w:color w:val="000000"/>
      <w:sz w:val="24"/>
      <w:szCs w:val="24"/>
    </w:rPr>
  </w:style>
  <w:style w:type="paragraph" w:styleId="Ttulo1">
    <w:name w:val="heading 1"/>
    <w:basedOn w:val="DefaultStyle"/>
    <w:link w:val="Ttulo1Char"/>
    <w:rsid w:val="00D4736C"/>
    <w:pPr>
      <w:keepNext/>
      <w:spacing w:after="0" w:line="100" w:lineRule="atLeast"/>
      <w:outlineLvl w:val="0"/>
    </w:pPr>
    <w:rPr>
      <w:rFonts w:ascii="Times New Roman" w:eastAsia="Times New Roman" w:hAnsi="Times New Roman" w:cs="Times New Roman"/>
      <w:b/>
      <w:bCs/>
      <w:sz w:val="24"/>
      <w:szCs w:val="24"/>
      <w:lang w:val="en-US" w:eastAsia="pt-BR"/>
    </w:rPr>
  </w:style>
  <w:style w:type="paragraph" w:styleId="Ttulo2">
    <w:name w:val="heading 2"/>
    <w:basedOn w:val="Normal"/>
    <w:next w:val="Normal"/>
    <w:link w:val="Ttulo2Char"/>
    <w:uiPriority w:val="9"/>
    <w:unhideWhenUsed/>
    <w:qFormat/>
    <w:rsid w:val="003F57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4736C"/>
  </w:style>
  <w:style w:type="paragraph" w:customStyle="1" w:styleId="DefaultStyle">
    <w:name w:val="Default Style"/>
    <w:rsid w:val="00D4736C"/>
    <w:pPr>
      <w:suppressAutoHyphens/>
      <w:spacing w:after="200" w:line="276" w:lineRule="auto"/>
    </w:pPr>
    <w:rPr>
      <w:rFonts w:ascii="Calibri" w:eastAsia="DejaVu Sans" w:hAnsi="Calibri" w:cs="Calibri"/>
      <w:color w:val="00000A"/>
    </w:rPr>
  </w:style>
  <w:style w:type="character" w:customStyle="1" w:styleId="Ttulo1Char">
    <w:name w:val="Título 1 Char"/>
    <w:basedOn w:val="Fontepargpadro"/>
    <w:link w:val="Ttulo1"/>
    <w:rsid w:val="00D4736C"/>
    <w:rPr>
      <w:rFonts w:ascii="Times New Roman" w:eastAsia="Times New Roman" w:hAnsi="Times New Roman" w:cs="Times New Roman"/>
      <w:b/>
      <w:bCs/>
      <w:color w:val="00000A"/>
      <w:sz w:val="24"/>
      <w:szCs w:val="24"/>
      <w:lang w:val="en-US" w:eastAsia="pt-BR"/>
    </w:rPr>
  </w:style>
  <w:style w:type="character" w:styleId="Hyperlink">
    <w:name w:val="Hyperlink"/>
    <w:basedOn w:val="Fontepargpadro"/>
    <w:uiPriority w:val="99"/>
    <w:unhideWhenUsed/>
    <w:rsid w:val="00D4736C"/>
    <w:rPr>
      <w:color w:val="0000FF"/>
      <w:u w:val="single"/>
    </w:rPr>
  </w:style>
  <w:style w:type="character" w:customStyle="1" w:styleId="Ttulo2Char">
    <w:name w:val="Título 2 Char"/>
    <w:basedOn w:val="Fontepargpadro"/>
    <w:link w:val="Ttulo2"/>
    <w:uiPriority w:val="9"/>
    <w:rsid w:val="003F57CA"/>
    <w:rPr>
      <w:rFonts w:asciiTheme="majorHAnsi" w:eastAsiaTheme="majorEastAsia" w:hAnsiTheme="majorHAnsi" w:cstheme="majorBidi"/>
      <w:color w:val="2E74B5" w:themeColor="accent1" w:themeShade="BF"/>
      <w:sz w:val="26"/>
      <w:szCs w:val="26"/>
    </w:rPr>
  </w:style>
  <w:style w:type="paragraph" w:customStyle="1" w:styleId="TextBody">
    <w:name w:val="Text Body"/>
    <w:basedOn w:val="DefaultStyle"/>
    <w:rsid w:val="00316208"/>
    <w:pPr>
      <w:spacing w:after="120"/>
    </w:pPr>
  </w:style>
  <w:style w:type="paragraph" w:customStyle="1" w:styleId="Normal1">
    <w:name w:val="Normal1"/>
    <w:basedOn w:val="DefaultStyle"/>
    <w:rsid w:val="00316208"/>
    <w:pPr>
      <w:spacing w:after="0" w:line="100" w:lineRule="atLeas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1D14AF"/>
    <w:pPr>
      <w:suppressAutoHyphens w:val="0"/>
      <w:spacing w:line="240" w:lineRule="auto"/>
    </w:pPr>
    <w:rPr>
      <w:rFonts w:eastAsia="Times New Roman"/>
      <w:color w:val="auto"/>
      <w:sz w:val="20"/>
      <w:szCs w:val="20"/>
      <w:lang w:eastAsia="pt-BR"/>
    </w:rPr>
  </w:style>
  <w:style w:type="character" w:customStyle="1" w:styleId="TextodenotaderodapChar">
    <w:name w:val="Texto de nota de rodapé Char"/>
    <w:basedOn w:val="Fontepargpadro"/>
    <w:link w:val="Textodenotaderodap"/>
    <w:semiHidden/>
    <w:rsid w:val="001D14AF"/>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1D14AF"/>
    <w:rPr>
      <w:vertAlign w:val="superscript"/>
    </w:rPr>
  </w:style>
  <w:style w:type="paragraph" w:styleId="NormalWeb">
    <w:name w:val="Normal (Web)"/>
    <w:basedOn w:val="Normal"/>
    <w:uiPriority w:val="99"/>
    <w:unhideWhenUsed/>
    <w:rsid w:val="00F9777C"/>
    <w:pPr>
      <w:suppressAutoHyphens w:val="0"/>
      <w:spacing w:before="100" w:beforeAutospacing="1" w:after="100" w:afterAutospacing="1" w:line="240" w:lineRule="auto"/>
    </w:pPr>
    <w:rPr>
      <w:rFonts w:eastAsia="Times New Roman"/>
      <w:color w:val="auto"/>
      <w:lang w:eastAsia="pt-BR"/>
    </w:rPr>
  </w:style>
  <w:style w:type="character" w:customStyle="1" w:styleId="fn">
    <w:name w:val="fn"/>
    <w:basedOn w:val="Fontepargpadro"/>
    <w:rsid w:val="00041C6E"/>
  </w:style>
  <w:style w:type="character" w:customStyle="1" w:styleId="TextodebaloChar">
    <w:name w:val="Texto de balão Char"/>
    <w:rsid w:val="007163C7"/>
    <w:rPr>
      <w:rFonts w:ascii="Tahoma" w:hAnsi="Tahoma" w:cs="Tahoma"/>
      <w:sz w:val="16"/>
      <w:szCs w:val="16"/>
    </w:rPr>
  </w:style>
  <w:style w:type="table" w:styleId="Tabelacomgrade">
    <w:name w:val="Table Grid"/>
    <w:basedOn w:val="Tabelanormal"/>
    <w:uiPriority w:val="59"/>
    <w:rsid w:val="00B16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1">
    <w:name w:val="Fonte parág. padrão1"/>
    <w:rsid w:val="00B16238"/>
  </w:style>
  <w:style w:type="paragraph" w:customStyle="1" w:styleId="Default">
    <w:name w:val="Default"/>
    <w:rsid w:val="00B1623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1"/>
    <w:uiPriority w:val="99"/>
    <w:semiHidden/>
    <w:unhideWhenUsed/>
    <w:rsid w:val="00311E50"/>
    <w:pPr>
      <w:spacing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311E50"/>
    <w:rPr>
      <w:rFonts w:ascii="Tahoma" w:eastAsia="DejaVu Sans" w:hAnsi="Tahoma" w:cs="Tahoma"/>
      <w:color w:val="000000"/>
      <w:sz w:val="16"/>
      <w:szCs w:val="16"/>
    </w:rPr>
  </w:style>
  <w:style w:type="paragraph" w:customStyle="1" w:styleId="info-autor">
    <w:name w:val="info-autor"/>
    <w:basedOn w:val="Normal"/>
    <w:rsid w:val="002B4469"/>
    <w:pPr>
      <w:suppressAutoHyphens w:val="0"/>
      <w:spacing w:before="100" w:beforeAutospacing="1" w:after="100" w:afterAutospacing="1" w:line="240" w:lineRule="auto"/>
    </w:pPr>
    <w:rPr>
      <w:rFonts w:eastAsia="Times New Roman"/>
      <w:color w:val="auto"/>
      <w:lang w:eastAsia="pt-BR"/>
    </w:rPr>
  </w:style>
  <w:style w:type="character" w:customStyle="1" w:styleId="UnresolvedMention">
    <w:name w:val="Unresolved Mention"/>
    <w:basedOn w:val="Fontepargpadro"/>
    <w:uiPriority w:val="99"/>
    <w:semiHidden/>
    <w:unhideWhenUsed/>
    <w:rsid w:val="00A256BA"/>
    <w:rPr>
      <w:color w:val="605E5C"/>
      <w:shd w:val="clear" w:color="auto" w:fill="E1DFDD"/>
    </w:rPr>
  </w:style>
  <w:style w:type="paragraph" w:styleId="Pr-formataoHTML">
    <w:name w:val="HTML Preformatted"/>
    <w:basedOn w:val="Normal"/>
    <w:link w:val="Pr-formataoHTMLChar"/>
    <w:uiPriority w:val="99"/>
    <w:unhideWhenUsed/>
    <w:rsid w:val="00564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rsid w:val="005640B1"/>
    <w:rPr>
      <w:rFonts w:ascii="Courier New" w:eastAsia="Times New Roman" w:hAnsi="Courier New" w:cs="Courier New"/>
      <w:sz w:val="20"/>
      <w:szCs w:val="20"/>
      <w:lang w:eastAsia="pt-BR"/>
    </w:rPr>
  </w:style>
  <w:style w:type="paragraph" w:styleId="PargrafodaLista">
    <w:name w:val="List Paragraph"/>
    <w:basedOn w:val="Normal"/>
    <w:uiPriority w:val="34"/>
    <w:qFormat/>
    <w:rsid w:val="00875092"/>
    <w:pPr>
      <w:ind w:left="720"/>
      <w:contextualSpacing/>
    </w:pPr>
  </w:style>
  <w:style w:type="paragraph" w:styleId="Cabealho">
    <w:name w:val="header"/>
    <w:basedOn w:val="Normal"/>
    <w:link w:val="CabealhoChar"/>
    <w:uiPriority w:val="99"/>
    <w:unhideWhenUsed/>
    <w:rsid w:val="00286926"/>
    <w:pPr>
      <w:tabs>
        <w:tab w:val="center" w:pos="4252"/>
        <w:tab w:val="right" w:pos="8504"/>
      </w:tabs>
      <w:spacing w:line="240" w:lineRule="auto"/>
    </w:pPr>
  </w:style>
  <w:style w:type="character" w:customStyle="1" w:styleId="CabealhoChar">
    <w:name w:val="Cabeçalho Char"/>
    <w:basedOn w:val="Fontepargpadro"/>
    <w:link w:val="Cabealho"/>
    <w:uiPriority w:val="99"/>
    <w:rsid w:val="00286926"/>
    <w:rPr>
      <w:rFonts w:ascii="Times New Roman" w:eastAsia="DejaVu Sans" w:hAnsi="Times New Roman" w:cs="Times New Roman"/>
      <w:color w:val="000000"/>
      <w:sz w:val="24"/>
      <w:szCs w:val="24"/>
    </w:rPr>
  </w:style>
  <w:style w:type="paragraph" w:styleId="Rodap">
    <w:name w:val="footer"/>
    <w:basedOn w:val="Normal"/>
    <w:link w:val="RodapChar"/>
    <w:uiPriority w:val="99"/>
    <w:unhideWhenUsed/>
    <w:rsid w:val="00286926"/>
    <w:pPr>
      <w:tabs>
        <w:tab w:val="center" w:pos="4252"/>
        <w:tab w:val="right" w:pos="8504"/>
      </w:tabs>
      <w:spacing w:line="240" w:lineRule="auto"/>
    </w:pPr>
  </w:style>
  <w:style w:type="character" w:customStyle="1" w:styleId="RodapChar">
    <w:name w:val="Rodapé Char"/>
    <w:basedOn w:val="Fontepargpadro"/>
    <w:link w:val="Rodap"/>
    <w:uiPriority w:val="99"/>
    <w:rsid w:val="00286926"/>
    <w:rPr>
      <w:rFonts w:ascii="Times New Roman" w:eastAsia="DejaVu Sans" w:hAnsi="Times New Roman" w:cs="Times New Roman"/>
      <w:color w:val="000000"/>
      <w:sz w:val="24"/>
      <w:szCs w:val="24"/>
    </w:rPr>
  </w:style>
  <w:style w:type="character" w:styleId="nfase">
    <w:name w:val="Emphasis"/>
    <w:basedOn w:val="Fontepargpadro"/>
    <w:uiPriority w:val="20"/>
    <w:qFormat/>
    <w:rsid w:val="0038655A"/>
    <w:rPr>
      <w:i/>
      <w:iCs/>
    </w:rPr>
  </w:style>
  <w:style w:type="character" w:customStyle="1" w:styleId="text">
    <w:name w:val="text"/>
    <w:basedOn w:val="Fontepargpadro"/>
    <w:rsid w:val="00F3497F"/>
  </w:style>
  <w:style w:type="character" w:styleId="Forte">
    <w:name w:val="Strong"/>
    <w:basedOn w:val="Fontepargpadro"/>
    <w:uiPriority w:val="22"/>
    <w:qFormat/>
    <w:rsid w:val="00F3497F"/>
    <w:rPr>
      <w:b/>
      <w:bCs/>
    </w:rPr>
  </w:style>
  <w:style w:type="character" w:customStyle="1" w:styleId="familyname">
    <w:name w:val="familyname"/>
    <w:basedOn w:val="Fontepargpadro"/>
    <w:rsid w:val="00F3497F"/>
  </w:style>
  <w:style w:type="table" w:customStyle="1" w:styleId="GridTableLight">
    <w:name w:val="Grid Table Light"/>
    <w:basedOn w:val="Tabelanormal"/>
    <w:uiPriority w:val="40"/>
    <w:rsid w:val="006D335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01">
    <w:name w:val="fontstyle01"/>
    <w:basedOn w:val="Fontepargpadro"/>
    <w:rsid w:val="005F24D6"/>
    <w:rPr>
      <w:rFonts w:ascii="Garamond" w:hAnsi="Garamond" w:hint="default"/>
      <w:b w:val="0"/>
      <w:bCs w:val="0"/>
      <w:i w:val="0"/>
      <w:iCs w:val="0"/>
      <w:color w:val="000000"/>
      <w:sz w:val="22"/>
      <w:szCs w:val="22"/>
    </w:rPr>
  </w:style>
  <w:style w:type="paragraph" w:styleId="Sumrio2">
    <w:name w:val="toc 2"/>
    <w:basedOn w:val="Normal"/>
    <w:next w:val="Normal"/>
    <w:autoRedefine/>
    <w:uiPriority w:val="39"/>
    <w:unhideWhenUsed/>
    <w:rsid w:val="0036211E"/>
    <w:pPr>
      <w:suppressAutoHyphens w:val="0"/>
      <w:spacing w:line="360" w:lineRule="auto"/>
      <w:ind w:right="-143" w:firstLine="708"/>
      <w:jc w:val="both"/>
    </w:pPr>
    <w:rPr>
      <w:rFonts w:eastAsiaTheme="minorHAnsi"/>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5416">
      <w:bodyDiv w:val="1"/>
      <w:marLeft w:val="0"/>
      <w:marRight w:val="0"/>
      <w:marTop w:val="0"/>
      <w:marBottom w:val="0"/>
      <w:divBdr>
        <w:top w:val="none" w:sz="0" w:space="0" w:color="auto"/>
        <w:left w:val="none" w:sz="0" w:space="0" w:color="auto"/>
        <w:bottom w:val="none" w:sz="0" w:space="0" w:color="auto"/>
        <w:right w:val="none" w:sz="0" w:space="0" w:color="auto"/>
      </w:divBdr>
      <w:divsChild>
        <w:div w:id="1957592960">
          <w:marLeft w:val="0"/>
          <w:marRight w:val="0"/>
          <w:marTop w:val="72"/>
          <w:marBottom w:val="0"/>
          <w:divBdr>
            <w:top w:val="none" w:sz="0" w:space="0" w:color="auto"/>
            <w:left w:val="none" w:sz="0" w:space="0" w:color="auto"/>
            <w:bottom w:val="none" w:sz="0" w:space="0" w:color="auto"/>
            <w:right w:val="none" w:sz="0" w:space="0" w:color="auto"/>
          </w:divBdr>
        </w:div>
      </w:divsChild>
    </w:div>
    <w:div w:id="487206183">
      <w:bodyDiv w:val="1"/>
      <w:marLeft w:val="0"/>
      <w:marRight w:val="0"/>
      <w:marTop w:val="0"/>
      <w:marBottom w:val="0"/>
      <w:divBdr>
        <w:top w:val="none" w:sz="0" w:space="0" w:color="auto"/>
        <w:left w:val="none" w:sz="0" w:space="0" w:color="auto"/>
        <w:bottom w:val="none" w:sz="0" w:space="0" w:color="auto"/>
        <w:right w:val="none" w:sz="0" w:space="0" w:color="auto"/>
      </w:divBdr>
    </w:div>
    <w:div w:id="618217521">
      <w:bodyDiv w:val="1"/>
      <w:marLeft w:val="0"/>
      <w:marRight w:val="0"/>
      <w:marTop w:val="0"/>
      <w:marBottom w:val="0"/>
      <w:divBdr>
        <w:top w:val="none" w:sz="0" w:space="0" w:color="auto"/>
        <w:left w:val="none" w:sz="0" w:space="0" w:color="auto"/>
        <w:bottom w:val="none" w:sz="0" w:space="0" w:color="auto"/>
        <w:right w:val="none" w:sz="0" w:space="0" w:color="auto"/>
      </w:divBdr>
    </w:div>
    <w:div w:id="739446998">
      <w:bodyDiv w:val="1"/>
      <w:marLeft w:val="0"/>
      <w:marRight w:val="0"/>
      <w:marTop w:val="0"/>
      <w:marBottom w:val="0"/>
      <w:divBdr>
        <w:top w:val="none" w:sz="0" w:space="0" w:color="auto"/>
        <w:left w:val="none" w:sz="0" w:space="0" w:color="auto"/>
        <w:bottom w:val="none" w:sz="0" w:space="0" w:color="auto"/>
        <w:right w:val="none" w:sz="0" w:space="0" w:color="auto"/>
      </w:divBdr>
    </w:div>
    <w:div w:id="896401898">
      <w:bodyDiv w:val="1"/>
      <w:marLeft w:val="0"/>
      <w:marRight w:val="0"/>
      <w:marTop w:val="0"/>
      <w:marBottom w:val="0"/>
      <w:divBdr>
        <w:top w:val="none" w:sz="0" w:space="0" w:color="auto"/>
        <w:left w:val="none" w:sz="0" w:space="0" w:color="auto"/>
        <w:bottom w:val="none" w:sz="0" w:space="0" w:color="auto"/>
        <w:right w:val="none" w:sz="0" w:space="0" w:color="auto"/>
      </w:divBdr>
    </w:div>
    <w:div w:id="925965873">
      <w:bodyDiv w:val="1"/>
      <w:marLeft w:val="0"/>
      <w:marRight w:val="0"/>
      <w:marTop w:val="0"/>
      <w:marBottom w:val="0"/>
      <w:divBdr>
        <w:top w:val="none" w:sz="0" w:space="0" w:color="auto"/>
        <w:left w:val="none" w:sz="0" w:space="0" w:color="auto"/>
        <w:bottom w:val="none" w:sz="0" w:space="0" w:color="auto"/>
        <w:right w:val="none" w:sz="0" w:space="0" w:color="auto"/>
      </w:divBdr>
    </w:div>
    <w:div w:id="1322854315">
      <w:bodyDiv w:val="1"/>
      <w:marLeft w:val="0"/>
      <w:marRight w:val="0"/>
      <w:marTop w:val="0"/>
      <w:marBottom w:val="0"/>
      <w:divBdr>
        <w:top w:val="none" w:sz="0" w:space="0" w:color="auto"/>
        <w:left w:val="none" w:sz="0" w:space="0" w:color="auto"/>
        <w:bottom w:val="none" w:sz="0" w:space="0" w:color="auto"/>
        <w:right w:val="none" w:sz="0" w:space="0" w:color="auto"/>
      </w:divBdr>
      <w:divsChild>
        <w:div w:id="2052800839">
          <w:marLeft w:val="360"/>
          <w:marRight w:val="0"/>
          <w:marTop w:val="200"/>
          <w:marBottom w:val="0"/>
          <w:divBdr>
            <w:top w:val="none" w:sz="0" w:space="0" w:color="auto"/>
            <w:left w:val="none" w:sz="0" w:space="0" w:color="auto"/>
            <w:bottom w:val="none" w:sz="0" w:space="0" w:color="auto"/>
            <w:right w:val="none" w:sz="0" w:space="0" w:color="auto"/>
          </w:divBdr>
        </w:div>
        <w:div w:id="559826072">
          <w:marLeft w:val="360"/>
          <w:marRight w:val="0"/>
          <w:marTop w:val="200"/>
          <w:marBottom w:val="0"/>
          <w:divBdr>
            <w:top w:val="none" w:sz="0" w:space="0" w:color="auto"/>
            <w:left w:val="none" w:sz="0" w:space="0" w:color="auto"/>
            <w:bottom w:val="none" w:sz="0" w:space="0" w:color="auto"/>
            <w:right w:val="none" w:sz="0" w:space="0" w:color="auto"/>
          </w:divBdr>
        </w:div>
        <w:div w:id="2057004473">
          <w:marLeft w:val="360"/>
          <w:marRight w:val="0"/>
          <w:marTop w:val="200"/>
          <w:marBottom w:val="0"/>
          <w:divBdr>
            <w:top w:val="none" w:sz="0" w:space="0" w:color="auto"/>
            <w:left w:val="none" w:sz="0" w:space="0" w:color="auto"/>
            <w:bottom w:val="none" w:sz="0" w:space="0" w:color="auto"/>
            <w:right w:val="none" w:sz="0" w:space="0" w:color="auto"/>
          </w:divBdr>
        </w:div>
        <w:div w:id="1571424232">
          <w:marLeft w:val="360"/>
          <w:marRight w:val="0"/>
          <w:marTop w:val="200"/>
          <w:marBottom w:val="0"/>
          <w:divBdr>
            <w:top w:val="none" w:sz="0" w:space="0" w:color="auto"/>
            <w:left w:val="none" w:sz="0" w:space="0" w:color="auto"/>
            <w:bottom w:val="none" w:sz="0" w:space="0" w:color="auto"/>
            <w:right w:val="none" w:sz="0" w:space="0" w:color="auto"/>
          </w:divBdr>
        </w:div>
      </w:divsChild>
    </w:div>
    <w:div w:id="1601794946">
      <w:bodyDiv w:val="1"/>
      <w:marLeft w:val="0"/>
      <w:marRight w:val="0"/>
      <w:marTop w:val="0"/>
      <w:marBottom w:val="0"/>
      <w:divBdr>
        <w:top w:val="none" w:sz="0" w:space="0" w:color="auto"/>
        <w:left w:val="none" w:sz="0" w:space="0" w:color="auto"/>
        <w:bottom w:val="none" w:sz="0" w:space="0" w:color="auto"/>
        <w:right w:val="none" w:sz="0" w:space="0" w:color="auto"/>
      </w:divBdr>
    </w:div>
    <w:div w:id="1657372595">
      <w:bodyDiv w:val="1"/>
      <w:marLeft w:val="0"/>
      <w:marRight w:val="0"/>
      <w:marTop w:val="0"/>
      <w:marBottom w:val="0"/>
      <w:divBdr>
        <w:top w:val="none" w:sz="0" w:space="0" w:color="auto"/>
        <w:left w:val="none" w:sz="0" w:space="0" w:color="auto"/>
        <w:bottom w:val="none" w:sz="0" w:space="0" w:color="auto"/>
        <w:right w:val="none" w:sz="0" w:space="0" w:color="auto"/>
      </w:divBdr>
    </w:div>
    <w:div w:id="19581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repositorio.ual.pt/bitstream/11144/291/1/Disserta%C3%A7%C3%A3o%20Wesa%20da%20Cunha.pdf" TargetMode="External"/><Relationship Id="rId26" Type="http://schemas.openxmlformats.org/officeDocument/2006/relationships/hyperlink" Target="http://www.responsabilidadesocial.com/o-que-e-responsabilidade-social/?id=1" TargetMode="External"/><Relationship Id="rId3" Type="http://schemas.openxmlformats.org/officeDocument/2006/relationships/styles" Target="styles.xml"/><Relationship Id="rId21" Type="http://schemas.openxmlformats.org/officeDocument/2006/relationships/hyperlink" Target="file:///C:/Users/cliente/Downloads/10951-98426-1-PB.pdf"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worldbank.org/privatesector/csr/" TargetMode="External"/><Relationship Id="rId25" Type="http://schemas.openxmlformats.org/officeDocument/2006/relationships/hyperlink" Target="http://www.portugalglobal.pt/pt/biblioteca/livrariadigital/cadernoangola.pdf" TargetMode="External"/><Relationship Id="rId2" Type="http://schemas.openxmlformats.org/officeDocument/2006/relationships/numbering" Target="numbering.xml"/><Relationship Id="rId16" Type="http://schemas.openxmlformats.org/officeDocument/2006/relationships/hyperlink" Target="http://www.periodicos.ufpb.br/index.php/ies/article/view/1636/1637" TargetMode="External"/><Relationship Id="rId20" Type="http://schemas.openxmlformats.org/officeDocument/2006/relationships/hyperlink" Target="http://siaibib01.univali.br/pdf/Teresa%20Fortunat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file:///C:/Users/cliente/Downloads/Pinto_Ribeiro_2004_Balanco-Social--avaliacao-de-i_24185.pdf" TargetMode="External"/><Relationship Id="rId5" Type="http://schemas.openxmlformats.org/officeDocument/2006/relationships/settings" Target="settings.xml"/><Relationship Id="rId15" Type="http://schemas.openxmlformats.org/officeDocument/2006/relationships/hyperlink" Target="https://www.repository.utl.pt/bitstream/10400.5/3373/1/TeseNadia24Maio.pdf" TargetMode="External"/><Relationship Id="rId23" Type="http://schemas.openxmlformats.org/officeDocument/2006/relationships/hyperlink" Target="https://www.lume.ufrgs.br/bitstream/handle/10183/18015/000653130.pdf?sequence=1" TargetMode="External"/><Relationship Id="rId28" Type="http://schemas.openxmlformats.org/officeDocument/2006/relationships/theme" Target="theme/theme1.xml"/><Relationship Id="rId10" Type="http://schemas.openxmlformats.org/officeDocument/2006/relationships/hyperlink" Target="http://www.responsabilidadesocial.com/assunto/meio-ambiente/" TargetMode="External"/><Relationship Id="rId19" Type="http://schemas.openxmlformats.org/officeDocument/2006/relationships/hyperlink" Target="https://www.aedb.br/seget/arquivos/artigos10/317_SEGET%20-%20%20Resp.%20Social%20(Aprovado).pdf" TargetMode="External"/><Relationship Id="rId4" Type="http://schemas.microsoft.com/office/2007/relationships/stylesWithEffects" Target="stylesWithEffects.xml"/><Relationship Id="rId9" Type="http://schemas.openxmlformats.org/officeDocument/2006/relationships/hyperlink" Target="http://pt.wikipedia.org/wiki/Sociedade" TargetMode="External"/><Relationship Id="rId14" Type="http://schemas.openxmlformats.org/officeDocument/2006/relationships/chart" Target="charts/chart4.xml"/><Relationship Id="rId22" Type="http://schemas.openxmlformats.org/officeDocument/2006/relationships/hyperlink" Target="file:///C:/Users/cliente/Downloads/2697-8025-1-PB.pd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Plan1!$B$1</c:f>
              <c:strCache>
                <c:ptCount val="1"/>
                <c:pt idx="0">
                  <c:v>Total : 100%</c:v>
                </c:pt>
              </c:strCache>
            </c:strRef>
          </c:tx>
          <c:invertIfNegative val="0"/>
          <c:cat>
            <c:strRef>
              <c:f>Plan1!$A$2:$A$5</c:f>
              <c:strCache>
                <c:ptCount val="4"/>
                <c:pt idx="0">
                  <c:v>Sim 22,0%</c:v>
                </c:pt>
                <c:pt idx="1">
                  <c:v>Não  71,0%</c:v>
                </c:pt>
                <c:pt idx="2">
                  <c:v>Outros  5,0% </c:v>
                </c:pt>
                <c:pt idx="3">
                  <c:v>Não Responderam  2,0%</c:v>
                </c:pt>
              </c:strCache>
            </c:strRef>
          </c:cat>
          <c:val>
            <c:numRef>
              <c:f>Plan1!$B$2:$B$5</c:f>
              <c:numCache>
                <c:formatCode>0.00%</c:formatCode>
                <c:ptCount val="4"/>
                <c:pt idx="0">
                  <c:v>0.22</c:v>
                </c:pt>
                <c:pt idx="1">
                  <c:v>0.71000000000000063</c:v>
                </c:pt>
                <c:pt idx="2">
                  <c:v>0.05</c:v>
                </c:pt>
                <c:pt idx="3">
                  <c:v>2.0000000000000011E-2</c:v>
                </c:pt>
              </c:numCache>
            </c:numRef>
          </c:val>
          <c:extLst xmlns:c16r2="http://schemas.microsoft.com/office/drawing/2015/06/chart">
            <c:ext xmlns:c16="http://schemas.microsoft.com/office/drawing/2014/chart" uri="{C3380CC4-5D6E-409C-BE32-E72D297353CC}">
              <c16:uniqueId val="{00000000-94FB-48EF-A07A-FA32C9FA99ED}"/>
            </c:ext>
          </c:extLst>
        </c:ser>
        <c:dLbls>
          <c:showLegendKey val="0"/>
          <c:showVal val="0"/>
          <c:showCatName val="0"/>
          <c:showSerName val="0"/>
          <c:showPercent val="0"/>
          <c:showBubbleSize val="0"/>
        </c:dLbls>
        <c:gapWidth val="100"/>
        <c:axId val="108939136"/>
        <c:axId val="108940672"/>
      </c:barChart>
      <c:catAx>
        <c:axId val="108939136"/>
        <c:scaling>
          <c:orientation val="minMax"/>
        </c:scaling>
        <c:delete val="0"/>
        <c:axPos val="b"/>
        <c:numFmt formatCode="General" sourceLinked="1"/>
        <c:majorTickMark val="out"/>
        <c:minorTickMark val="none"/>
        <c:tickLblPos val="nextTo"/>
        <c:txPr>
          <a:bodyPr rot="-60000000" vert="horz"/>
          <a:lstStyle/>
          <a:p>
            <a:pPr>
              <a:defRPr/>
            </a:pPr>
            <a:endParaRPr lang="pt-BR"/>
          </a:p>
        </c:txPr>
        <c:crossAx val="108940672"/>
        <c:crosses val="autoZero"/>
        <c:auto val="1"/>
        <c:lblAlgn val="ctr"/>
        <c:lblOffset val="100"/>
        <c:noMultiLvlLbl val="0"/>
      </c:catAx>
      <c:valAx>
        <c:axId val="108940672"/>
        <c:scaling>
          <c:orientation val="minMax"/>
        </c:scaling>
        <c:delete val="0"/>
        <c:axPos val="l"/>
        <c:majorGridlines/>
        <c:numFmt formatCode="0.00%" sourceLinked="1"/>
        <c:majorTickMark val="out"/>
        <c:minorTickMark val="none"/>
        <c:tickLblPos val="nextTo"/>
        <c:txPr>
          <a:bodyPr rot="-60000000" vert="horz"/>
          <a:lstStyle/>
          <a:p>
            <a:pPr>
              <a:defRPr/>
            </a:pPr>
            <a:endParaRPr lang="pt-BR"/>
          </a:p>
        </c:txPr>
        <c:crossAx val="108939136"/>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9.0598250218722698E-2"/>
          <c:y val="1.7436570428696417E-2"/>
          <c:w val="0.76846824146981663"/>
          <c:h val="0.78951506061742249"/>
        </c:manualLayout>
      </c:layout>
      <c:barChart>
        <c:barDir val="col"/>
        <c:grouping val="clustered"/>
        <c:varyColors val="0"/>
        <c:ser>
          <c:idx val="0"/>
          <c:order val="0"/>
          <c:tx>
            <c:strRef>
              <c:f>Sheet1!$B$1</c:f>
              <c:strCache>
                <c:ptCount val="1"/>
                <c:pt idx="0">
                  <c:v>Series 1</c:v>
                </c:pt>
              </c:strCache>
            </c:strRef>
          </c:tx>
          <c:invertIfNegative val="0"/>
          <c:cat>
            <c:strRef>
              <c:f>Sheet1!$A$2:$A$8</c:f>
              <c:strCache>
                <c:ptCount val="7"/>
                <c:pt idx="0">
                  <c:v>Educação </c:v>
                </c:pt>
                <c:pt idx="1">
                  <c:v>Saúde </c:v>
                </c:pt>
                <c:pt idx="2">
                  <c:v>   Meio Ambiente  </c:v>
                </c:pt>
                <c:pt idx="3">
                  <c:v> Infra Estrutura   </c:v>
                </c:pt>
                <c:pt idx="4">
                  <c:v>Bem estar Social </c:v>
                </c:pt>
                <c:pt idx="5">
                  <c:v>Nenhum </c:v>
                </c:pt>
                <c:pt idx="6">
                  <c:v>Não Responderam</c:v>
                </c:pt>
              </c:strCache>
            </c:strRef>
          </c:cat>
          <c:val>
            <c:numRef>
              <c:f>Sheet1!$B$2:$B$8</c:f>
              <c:numCache>
                <c:formatCode>0.00%</c:formatCode>
                <c:ptCount val="7"/>
                <c:pt idx="0">
                  <c:v>7.0000000000000007E-2</c:v>
                </c:pt>
                <c:pt idx="1">
                  <c:v>0.05</c:v>
                </c:pt>
                <c:pt idx="2">
                  <c:v>0.04</c:v>
                </c:pt>
                <c:pt idx="3">
                  <c:v>0.08</c:v>
                </c:pt>
                <c:pt idx="4">
                  <c:v>0.16</c:v>
                </c:pt>
                <c:pt idx="5">
                  <c:v>0.59</c:v>
                </c:pt>
                <c:pt idx="6">
                  <c:v>0.01</c:v>
                </c:pt>
              </c:numCache>
            </c:numRef>
          </c:val>
          <c:extLst xmlns:c16r2="http://schemas.microsoft.com/office/drawing/2015/06/chart">
            <c:ext xmlns:c16="http://schemas.microsoft.com/office/drawing/2014/chart" uri="{C3380CC4-5D6E-409C-BE32-E72D297353CC}">
              <c16:uniqueId val="{00000000-DBF4-4768-902D-7ADE4C356825}"/>
            </c:ext>
          </c:extLst>
        </c:ser>
        <c:dLbls>
          <c:showLegendKey val="0"/>
          <c:showVal val="0"/>
          <c:showCatName val="0"/>
          <c:showSerName val="0"/>
          <c:showPercent val="0"/>
          <c:showBubbleSize val="0"/>
        </c:dLbls>
        <c:gapWidth val="100"/>
        <c:axId val="113468160"/>
        <c:axId val="113469696"/>
      </c:barChart>
      <c:catAx>
        <c:axId val="113468160"/>
        <c:scaling>
          <c:orientation val="minMax"/>
        </c:scaling>
        <c:delete val="0"/>
        <c:axPos val="b"/>
        <c:numFmt formatCode="General" sourceLinked="1"/>
        <c:majorTickMark val="none"/>
        <c:minorTickMark val="none"/>
        <c:tickLblPos val="nextTo"/>
        <c:txPr>
          <a:bodyPr rot="-60000000" vert="horz"/>
          <a:lstStyle/>
          <a:p>
            <a:pPr>
              <a:defRPr/>
            </a:pPr>
            <a:endParaRPr lang="pt-BR"/>
          </a:p>
        </c:txPr>
        <c:crossAx val="113469696"/>
        <c:crosses val="autoZero"/>
        <c:auto val="1"/>
        <c:lblAlgn val="ctr"/>
        <c:lblOffset val="100"/>
        <c:noMultiLvlLbl val="0"/>
      </c:catAx>
      <c:valAx>
        <c:axId val="113469696"/>
        <c:scaling>
          <c:orientation val="minMax"/>
        </c:scaling>
        <c:delete val="0"/>
        <c:axPos val="l"/>
        <c:majorGridlines/>
        <c:numFmt formatCode="0.00%" sourceLinked="1"/>
        <c:majorTickMark val="none"/>
        <c:minorTickMark val="none"/>
        <c:tickLblPos val="nextTo"/>
        <c:txPr>
          <a:bodyPr rot="-60000000" vert="horz"/>
          <a:lstStyle/>
          <a:p>
            <a:pPr>
              <a:defRPr/>
            </a:pPr>
            <a:endParaRPr lang="pt-BR"/>
          </a:p>
        </c:txPr>
        <c:crossAx val="1134681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4"/>
                <c:pt idx="0">
                  <c:v>Sim </c:v>
                </c:pt>
                <c:pt idx="1">
                  <c:v>Não</c:v>
                </c:pt>
                <c:pt idx="2">
                  <c:v>Outros </c:v>
                </c:pt>
                <c:pt idx="3">
                  <c:v>Não Responderam</c:v>
                </c:pt>
              </c:strCache>
            </c:strRef>
          </c:cat>
          <c:val>
            <c:numRef>
              <c:f>Sheet1!$B$2:$B$5</c:f>
              <c:numCache>
                <c:formatCode>0.00%</c:formatCode>
                <c:ptCount val="4"/>
                <c:pt idx="0">
                  <c:v>0.32</c:v>
                </c:pt>
                <c:pt idx="1">
                  <c:v>0.61</c:v>
                </c:pt>
                <c:pt idx="2">
                  <c:v>0.06</c:v>
                </c:pt>
                <c:pt idx="3">
                  <c:v>0.01</c:v>
                </c:pt>
              </c:numCache>
            </c:numRef>
          </c:val>
          <c:extLst xmlns:c16r2="http://schemas.microsoft.com/office/drawing/2015/06/chart">
            <c:ext xmlns:c16="http://schemas.microsoft.com/office/drawing/2014/chart" uri="{C3380CC4-5D6E-409C-BE32-E72D297353CC}">
              <c16:uniqueId val="{00000000-344E-463F-A701-19710BB21421}"/>
            </c:ext>
          </c:extLst>
        </c:ser>
        <c:dLbls>
          <c:showLegendKey val="0"/>
          <c:showVal val="0"/>
          <c:showCatName val="0"/>
          <c:showSerName val="0"/>
          <c:showPercent val="0"/>
          <c:showBubbleSize val="0"/>
        </c:dLbls>
        <c:gapWidth val="150"/>
        <c:axId val="108703104"/>
        <c:axId val="108704896"/>
      </c:barChart>
      <c:catAx>
        <c:axId val="108703104"/>
        <c:scaling>
          <c:orientation val="minMax"/>
        </c:scaling>
        <c:delete val="0"/>
        <c:axPos val="b"/>
        <c:numFmt formatCode="General" sourceLinked="1"/>
        <c:majorTickMark val="none"/>
        <c:minorTickMark val="none"/>
        <c:tickLblPos val="nextTo"/>
        <c:txPr>
          <a:bodyPr rot="-60000000" vert="horz"/>
          <a:lstStyle/>
          <a:p>
            <a:pPr>
              <a:defRPr/>
            </a:pPr>
            <a:endParaRPr lang="pt-BR"/>
          </a:p>
        </c:txPr>
        <c:crossAx val="108704896"/>
        <c:crosses val="autoZero"/>
        <c:auto val="1"/>
        <c:lblAlgn val="ctr"/>
        <c:lblOffset val="100"/>
        <c:noMultiLvlLbl val="0"/>
      </c:catAx>
      <c:valAx>
        <c:axId val="108704896"/>
        <c:scaling>
          <c:orientation val="minMax"/>
        </c:scaling>
        <c:delete val="0"/>
        <c:axPos val="l"/>
        <c:majorGridlines/>
        <c:numFmt formatCode="0.00%" sourceLinked="1"/>
        <c:majorTickMark val="none"/>
        <c:minorTickMark val="none"/>
        <c:tickLblPos val="nextTo"/>
        <c:txPr>
          <a:bodyPr rot="-60000000" vert="horz"/>
          <a:lstStyle/>
          <a:p>
            <a:pPr>
              <a:defRPr/>
            </a:pPr>
            <a:endParaRPr lang="pt-BR"/>
          </a:p>
        </c:txPr>
        <c:crossAx val="10870310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Sim 18,0%</c:v>
                </c:pt>
                <c:pt idx="1">
                  <c:v>Não 53,0%</c:v>
                </c:pt>
                <c:pt idx="2">
                  <c:v>Talvez  29,0%</c:v>
                </c:pt>
              </c:strCache>
            </c:strRef>
          </c:cat>
          <c:val>
            <c:numRef>
              <c:f>Sheet1!$B$2:$B$4</c:f>
              <c:numCache>
                <c:formatCode>0.00%</c:formatCode>
                <c:ptCount val="3"/>
                <c:pt idx="0">
                  <c:v>0.1800000000000001</c:v>
                </c:pt>
                <c:pt idx="1">
                  <c:v>0.53</c:v>
                </c:pt>
                <c:pt idx="2">
                  <c:v>0.2900000000000002</c:v>
                </c:pt>
              </c:numCache>
            </c:numRef>
          </c:val>
          <c:extLst xmlns:c16r2="http://schemas.microsoft.com/office/drawing/2015/06/chart">
            <c:ext xmlns:c16="http://schemas.microsoft.com/office/drawing/2014/chart" uri="{C3380CC4-5D6E-409C-BE32-E72D297353CC}">
              <c16:uniqueId val="{00000000-F425-4AD6-901F-D83848AFDCB9}"/>
            </c:ext>
          </c:extLst>
        </c:ser>
        <c:dLbls>
          <c:showLegendKey val="0"/>
          <c:showVal val="0"/>
          <c:showCatName val="0"/>
          <c:showSerName val="0"/>
          <c:showPercent val="0"/>
          <c:showBubbleSize val="0"/>
        </c:dLbls>
        <c:gapWidth val="150"/>
        <c:axId val="108335872"/>
        <c:axId val="108337408"/>
      </c:barChart>
      <c:catAx>
        <c:axId val="108335872"/>
        <c:scaling>
          <c:orientation val="minMax"/>
        </c:scaling>
        <c:delete val="0"/>
        <c:axPos val="b"/>
        <c:numFmt formatCode="General" sourceLinked="1"/>
        <c:majorTickMark val="none"/>
        <c:minorTickMark val="none"/>
        <c:tickLblPos val="nextTo"/>
        <c:txPr>
          <a:bodyPr rot="-60000000" vert="horz"/>
          <a:lstStyle/>
          <a:p>
            <a:pPr>
              <a:defRPr/>
            </a:pPr>
            <a:endParaRPr lang="pt-BR"/>
          </a:p>
        </c:txPr>
        <c:crossAx val="108337408"/>
        <c:crosses val="autoZero"/>
        <c:auto val="1"/>
        <c:lblAlgn val="ctr"/>
        <c:lblOffset val="100"/>
        <c:noMultiLvlLbl val="0"/>
      </c:catAx>
      <c:valAx>
        <c:axId val="108337408"/>
        <c:scaling>
          <c:orientation val="minMax"/>
        </c:scaling>
        <c:delete val="0"/>
        <c:axPos val="l"/>
        <c:majorGridlines/>
        <c:numFmt formatCode="0.00%" sourceLinked="1"/>
        <c:majorTickMark val="none"/>
        <c:minorTickMark val="none"/>
        <c:tickLblPos val="nextTo"/>
        <c:txPr>
          <a:bodyPr rot="-60000000" vert="horz"/>
          <a:lstStyle/>
          <a:p>
            <a:pPr>
              <a:defRPr/>
            </a:pPr>
            <a:endParaRPr lang="pt-BR"/>
          </a:p>
        </c:txPr>
        <c:crossAx val="1083358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C373D-06B8-4C4C-940C-9E794608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23</Pages>
  <Words>8584</Words>
  <Characters>46357</Characters>
  <Application>Microsoft Office Word</Application>
  <DocSecurity>0</DocSecurity>
  <Lines>386</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Domingas LOUZEIROS</dc:creator>
  <cp:lastModifiedBy>cliente</cp:lastModifiedBy>
  <cp:revision>4</cp:revision>
  <dcterms:created xsi:type="dcterms:W3CDTF">2019-02-22T01:40:00Z</dcterms:created>
  <dcterms:modified xsi:type="dcterms:W3CDTF">2019-02-22T13:53:00Z</dcterms:modified>
</cp:coreProperties>
</file>