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9D2D1" w14:textId="45BBD765" w:rsidR="00E70D0C" w:rsidRDefault="00F94EC1">
      <w:bookmarkStart w:id="0" w:name="_GoBack"/>
      <w:r>
        <w:t>Caro(a) avaliador(a),</w:t>
      </w:r>
    </w:p>
    <w:p w14:paraId="14797FBC" w14:textId="77777777" w:rsidR="00E56DFA" w:rsidRDefault="00E56DFA"/>
    <w:p w14:paraId="0C8CD823" w14:textId="124C6121" w:rsidR="00F94EC1" w:rsidRDefault="00F93482">
      <w:r>
        <w:t xml:space="preserve">Visando atender </w:t>
      </w:r>
      <w:r w:rsidR="00F94EC1">
        <w:t xml:space="preserve">vossas </w:t>
      </w:r>
      <w:r>
        <w:t>solicitações e ponderações, destaco abaixo</w:t>
      </w:r>
      <w:r w:rsidR="00E56DFA">
        <w:t xml:space="preserve"> as principais alterações </w:t>
      </w:r>
      <w:r>
        <w:t>realizadas</w:t>
      </w:r>
      <w:r w:rsidR="00E56DFA">
        <w:t xml:space="preserve"> no texto:</w:t>
      </w:r>
    </w:p>
    <w:p w14:paraId="10F4BB3A" w14:textId="580276B5" w:rsidR="00E56DFA" w:rsidRDefault="00E56DFA" w:rsidP="00E56DFA">
      <w:pPr>
        <w:pStyle w:val="PargrafodaLista"/>
        <w:numPr>
          <w:ilvl w:val="0"/>
          <w:numId w:val="1"/>
        </w:numPr>
      </w:pPr>
      <w:r>
        <w:t>Al</w:t>
      </w:r>
      <w:r w:rsidR="00E75150">
        <w:t>teração do título;</w:t>
      </w:r>
    </w:p>
    <w:p w14:paraId="17BF5366" w14:textId="682AD795" w:rsidR="00E56DFA" w:rsidRDefault="00E56DFA" w:rsidP="00E56DFA">
      <w:pPr>
        <w:pStyle w:val="PargrafodaLista"/>
        <w:numPr>
          <w:ilvl w:val="0"/>
          <w:numId w:val="1"/>
        </w:numPr>
      </w:pPr>
      <w:r>
        <w:t xml:space="preserve">Reestruturação da introdução, destacando </w:t>
      </w:r>
      <w:r w:rsidR="00E75150">
        <w:t xml:space="preserve">aquilo que o </w:t>
      </w:r>
      <w:r>
        <w:t xml:space="preserve">texto traz de novo </w:t>
      </w:r>
      <w:r w:rsidR="00E75150">
        <w:t>contribuição original ao estudo do problema do controle nas organizações, o meio,</w:t>
      </w:r>
      <w:r>
        <w:t xml:space="preserve"> is</w:t>
      </w:r>
      <w:r w:rsidR="00F93482">
        <w:t>to é, o simulador (</w:t>
      </w:r>
      <w:r w:rsidR="00F94EC1">
        <w:t>avaliador A</w:t>
      </w:r>
      <w:r>
        <w:t>)</w:t>
      </w:r>
      <w:r w:rsidR="00E75150">
        <w:t>;</w:t>
      </w:r>
    </w:p>
    <w:p w14:paraId="21EF33CB" w14:textId="0D30C711" w:rsidR="00E56DFA" w:rsidRDefault="00E75150" w:rsidP="00E75150">
      <w:pPr>
        <w:pStyle w:val="PargrafodaLista"/>
        <w:numPr>
          <w:ilvl w:val="0"/>
          <w:numId w:val="1"/>
        </w:numPr>
      </w:pPr>
      <w:r>
        <w:t xml:space="preserve">Ampliação e reorganização do tópico 1, visando oferecer um panorama geral do pensamento crítico nos estudos organziacionais, situando mais claramente a contribuição do artigo nesse campo / tradição. </w:t>
      </w:r>
      <w:r w:rsidR="00E56DFA">
        <w:t xml:space="preserve">Inclusão de Paço Cunha, </w:t>
      </w:r>
      <w:r>
        <w:t>no referido tópico, sinalizando inclusive que este autor faz importantes ponderações no</w:t>
      </w:r>
      <w:r w:rsidR="00E56DFA">
        <w:t xml:space="preserve"> tocante ao problema da subjetivid</w:t>
      </w:r>
      <w:r w:rsidR="00F93482">
        <w:t>ade em Braverman (</w:t>
      </w:r>
      <w:r w:rsidR="00F94EC1">
        <w:t>avaliador A</w:t>
      </w:r>
      <w:r w:rsidR="00E56DFA">
        <w:t>)</w:t>
      </w:r>
      <w:r w:rsidR="00F94EC1">
        <w:t>;</w:t>
      </w:r>
    </w:p>
    <w:p w14:paraId="2BFA9CEE" w14:textId="77777777" w:rsidR="00F93482" w:rsidRDefault="00E56DFA" w:rsidP="00F93482">
      <w:pPr>
        <w:pStyle w:val="PargrafodaLista"/>
        <w:numPr>
          <w:ilvl w:val="0"/>
          <w:numId w:val="1"/>
        </w:numPr>
      </w:pPr>
      <w:r>
        <w:t xml:space="preserve">Inclusão de nova literatura nacional: </w:t>
      </w:r>
    </w:p>
    <w:p w14:paraId="48632968" w14:textId="77777777" w:rsidR="00F93482" w:rsidRPr="00F93482" w:rsidRDefault="00F93482" w:rsidP="00F93482">
      <w:pPr>
        <w:pStyle w:val="PargrafodaLista"/>
        <w:numPr>
          <w:ilvl w:val="1"/>
          <w:numId w:val="1"/>
        </w:numPr>
        <w:spacing w:before="240" w:after="240"/>
        <w:rPr>
          <w:color w:val="4F81BD"/>
          <w:sz w:val="20"/>
          <w:szCs w:val="20"/>
        </w:rPr>
      </w:pPr>
      <w:r w:rsidRPr="00F93482">
        <w:rPr>
          <w:color w:val="4F81BD"/>
          <w:sz w:val="20"/>
          <w:szCs w:val="20"/>
        </w:rPr>
        <w:t xml:space="preserve">PAÇO CUNHA, E. Braverman, subjetividade e função de direção na produção do valor. </w:t>
      </w:r>
      <w:r w:rsidRPr="00F93482">
        <w:rPr>
          <w:i/>
          <w:iCs/>
          <w:color w:val="4F81BD"/>
          <w:sz w:val="20"/>
          <w:szCs w:val="20"/>
        </w:rPr>
        <w:t>Cad. EBAPE.BR</w:t>
      </w:r>
      <w:r w:rsidRPr="00F93482">
        <w:rPr>
          <w:color w:val="4F81BD"/>
          <w:sz w:val="20"/>
          <w:szCs w:val="20"/>
        </w:rPr>
        <w:t>, Rio de Janeiro, v. 12, nº4, p. p.741–755, Out./Dez.2014.</w:t>
      </w:r>
    </w:p>
    <w:p w14:paraId="1F38578B" w14:textId="77777777" w:rsidR="00F93482" w:rsidRPr="00F93482" w:rsidRDefault="00F93482" w:rsidP="00F93482">
      <w:pPr>
        <w:pStyle w:val="PargrafodaLista"/>
        <w:numPr>
          <w:ilvl w:val="1"/>
          <w:numId w:val="1"/>
        </w:numPr>
        <w:spacing w:before="240" w:after="240"/>
        <w:rPr>
          <w:sz w:val="20"/>
          <w:szCs w:val="20"/>
          <w:lang w:val="en-GB"/>
        </w:rPr>
      </w:pPr>
      <w:r w:rsidRPr="00F93482">
        <w:rPr>
          <w:color w:val="4F81BD"/>
          <w:sz w:val="20"/>
          <w:szCs w:val="20"/>
        </w:rPr>
        <w:t xml:space="preserve">LOWY, M. Gramsci e Lukács: em direção a um marxismo antipositivista. </w:t>
      </w:r>
      <w:r w:rsidRPr="00F93482">
        <w:rPr>
          <w:i/>
          <w:iCs/>
          <w:color w:val="4F81BD"/>
          <w:sz w:val="20"/>
          <w:szCs w:val="20"/>
          <w:lang w:val="en-GB"/>
        </w:rPr>
        <w:t>O Social em Questão</w:t>
      </w:r>
      <w:r w:rsidRPr="00F93482">
        <w:rPr>
          <w:color w:val="4F81BD"/>
          <w:sz w:val="20"/>
          <w:szCs w:val="20"/>
          <w:lang w:val="en-GB"/>
        </w:rPr>
        <w:t>, Ano XX, nº 39, p. 71-86, 2017</w:t>
      </w:r>
      <w:r w:rsidRPr="00F93482">
        <w:rPr>
          <w:sz w:val="20"/>
          <w:szCs w:val="20"/>
          <w:lang w:val="en-GB"/>
        </w:rPr>
        <w:t>.</w:t>
      </w:r>
    </w:p>
    <w:p w14:paraId="4F834464" w14:textId="77777777" w:rsidR="00F93482" w:rsidRPr="00F93482" w:rsidRDefault="00F93482" w:rsidP="00F9348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240"/>
        <w:rPr>
          <w:color w:val="4F81BD"/>
          <w:sz w:val="20"/>
          <w:szCs w:val="20"/>
          <w:lang w:eastAsia="en-GB"/>
        </w:rPr>
      </w:pPr>
      <w:r w:rsidRPr="00F93482">
        <w:rPr>
          <w:color w:val="4F81BD"/>
          <w:sz w:val="20"/>
          <w:szCs w:val="20"/>
          <w:lang w:eastAsia="en-GB"/>
        </w:rPr>
        <w:t xml:space="preserve">FARIA, J. H. </w:t>
      </w:r>
      <w:r w:rsidRPr="00F93482">
        <w:rPr>
          <w:i/>
          <w:iCs/>
          <w:color w:val="4F81BD"/>
          <w:sz w:val="20"/>
          <w:szCs w:val="20"/>
          <w:lang w:eastAsia="en-GB"/>
        </w:rPr>
        <w:t>O Autoritarismo nas organizações</w:t>
      </w:r>
      <w:r w:rsidRPr="00F93482">
        <w:rPr>
          <w:color w:val="4F81BD"/>
          <w:sz w:val="20"/>
          <w:szCs w:val="20"/>
          <w:lang w:eastAsia="en-GB"/>
        </w:rPr>
        <w:t>. Curitiba: Criar, 1985.</w:t>
      </w:r>
    </w:p>
    <w:p w14:paraId="79E38272" w14:textId="77777777" w:rsidR="00F93482" w:rsidRPr="00F93482" w:rsidRDefault="00F93482" w:rsidP="00F9348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240"/>
        <w:rPr>
          <w:color w:val="4F81BD"/>
          <w:sz w:val="20"/>
          <w:szCs w:val="20"/>
          <w:lang w:eastAsia="en-GB"/>
        </w:rPr>
      </w:pPr>
      <w:r w:rsidRPr="00F93482">
        <w:rPr>
          <w:color w:val="4F81BD"/>
          <w:sz w:val="20"/>
          <w:szCs w:val="20"/>
          <w:lang w:eastAsia="en-GB"/>
        </w:rPr>
        <w:t xml:space="preserve">FARIA, J. H. </w:t>
      </w:r>
      <w:r w:rsidRPr="00F93482">
        <w:rPr>
          <w:i/>
          <w:iCs/>
          <w:color w:val="4F81BD"/>
          <w:sz w:val="20"/>
          <w:szCs w:val="20"/>
          <w:lang w:eastAsia="en-GB"/>
        </w:rPr>
        <w:t>Economia política do poder</w:t>
      </w:r>
      <w:r w:rsidRPr="00F93482">
        <w:rPr>
          <w:color w:val="4F81BD"/>
          <w:sz w:val="20"/>
          <w:szCs w:val="20"/>
          <w:lang w:eastAsia="en-GB"/>
        </w:rPr>
        <w:t>. Curitiba: Juruá, 2004. 3 Volumes.</w:t>
      </w:r>
    </w:p>
    <w:p w14:paraId="2810529E" w14:textId="77777777" w:rsidR="00F93482" w:rsidRPr="00F93482" w:rsidRDefault="00F93482" w:rsidP="00F9348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240"/>
        <w:rPr>
          <w:color w:val="4F81BD"/>
          <w:sz w:val="20"/>
          <w:szCs w:val="20"/>
        </w:rPr>
      </w:pPr>
      <w:r w:rsidRPr="00F93482">
        <w:rPr>
          <w:color w:val="4F81BD"/>
          <w:sz w:val="20"/>
          <w:szCs w:val="20"/>
        </w:rPr>
        <w:t>FARIA, José Henrique de; MENEGHETTI, Francis Kanashiro. Burocracia como organização, poder e controle.</w:t>
      </w:r>
      <w:r w:rsidRPr="00F93482">
        <w:rPr>
          <w:b/>
          <w:bCs/>
          <w:color w:val="4F81BD"/>
          <w:sz w:val="20"/>
          <w:szCs w:val="20"/>
        </w:rPr>
        <w:t xml:space="preserve"> </w:t>
      </w:r>
      <w:r w:rsidRPr="00F93482">
        <w:rPr>
          <w:i/>
          <w:iCs/>
          <w:color w:val="4F81BD"/>
          <w:sz w:val="20"/>
          <w:szCs w:val="20"/>
        </w:rPr>
        <w:t>Rev. adm. empres</w:t>
      </w:r>
      <w:r w:rsidRPr="00F93482">
        <w:rPr>
          <w:b/>
          <w:bCs/>
          <w:color w:val="4F81BD"/>
          <w:sz w:val="20"/>
          <w:szCs w:val="20"/>
        </w:rPr>
        <w:t>.</w:t>
      </w:r>
      <w:r w:rsidRPr="00F93482">
        <w:rPr>
          <w:color w:val="4F81BD"/>
          <w:sz w:val="20"/>
          <w:szCs w:val="20"/>
        </w:rPr>
        <w:t>  São Paulo ,  v. 51, n. 5, p. 424-439,  Oct.  2011</w:t>
      </w:r>
    </w:p>
    <w:p w14:paraId="153E2CFA" w14:textId="7DE63BD1" w:rsidR="00F93482" w:rsidRDefault="00F93482" w:rsidP="00F93482">
      <w:pPr>
        <w:pStyle w:val="PargrafodaLista"/>
        <w:numPr>
          <w:ilvl w:val="0"/>
          <w:numId w:val="1"/>
        </w:numPr>
      </w:pPr>
      <w:r>
        <w:t xml:space="preserve">Inclusão e indicação de texto que discute o Marxismo de Grasmci (Michel Lowy). Limitei-me a apontar a questão, porém penso que avançar demais no tema poderia </w:t>
      </w:r>
      <w:r w:rsidR="006F5212">
        <w:t>desviar o texto de seu objetivo.</w:t>
      </w:r>
      <w:r>
        <w:t xml:space="preserve"> (</w:t>
      </w:r>
      <w:r w:rsidR="00F94EC1">
        <w:t>avaliador</w:t>
      </w:r>
      <w:r>
        <w:t xml:space="preserve"> </w:t>
      </w:r>
      <w:r w:rsidR="00F94EC1">
        <w:t>C</w:t>
      </w:r>
      <w:r>
        <w:t>)</w:t>
      </w:r>
      <w:r w:rsidR="006F5212">
        <w:t>.</w:t>
      </w:r>
    </w:p>
    <w:p w14:paraId="0D50216E" w14:textId="77777777" w:rsidR="00E56DFA" w:rsidRDefault="00E56DFA"/>
    <w:p w14:paraId="1B970E26" w14:textId="3D1F169D" w:rsidR="00E75150" w:rsidRDefault="00E75150" w:rsidP="00E75150">
      <w:r>
        <w:t xml:space="preserve">Em resposta à ponderação do </w:t>
      </w:r>
      <w:r w:rsidR="00F94EC1">
        <w:t>avaliador</w:t>
      </w:r>
      <w:r>
        <w:t xml:space="preserve"> </w:t>
      </w:r>
      <w:r w:rsidR="00F94EC1">
        <w:t>A</w:t>
      </w:r>
      <w:r>
        <w:t>, no que respeita à contribuição do artigo ao CMS, acreditamos que conhecer as técnicas implementas pela gerência é um primeiro passo na organização  da resistência a esta</w:t>
      </w:r>
      <w:r w:rsidR="006F5212">
        <w:t>;</w:t>
      </w:r>
      <w:r>
        <w:t xml:space="preserve"> resistência esta que está necessariamente vinculada, a nosso ver, à criação de uma contra-hegemonia inclusive no chão de fábrica e pelos trabalhadores e seus sindicatos  ou partidos.  </w:t>
      </w:r>
    </w:p>
    <w:p w14:paraId="3E9480E0" w14:textId="77777777" w:rsidR="00E75150" w:rsidRDefault="00E75150"/>
    <w:p w14:paraId="561F2BB0" w14:textId="01C311F2" w:rsidR="00F93482" w:rsidRDefault="00F93482">
      <w:r>
        <w:t xml:space="preserve">Aproveito para agradecer aos </w:t>
      </w:r>
      <w:r w:rsidR="00A2429B">
        <w:t xml:space="preserve">pareceristas </w:t>
      </w:r>
      <w:r>
        <w:t>preciosos apontamentos.</w:t>
      </w:r>
    </w:p>
    <w:p w14:paraId="04DBD7A8" w14:textId="77777777" w:rsidR="00F93482" w:rsidRDefault="00F93482"/>
    <w:p w14:paraId="00ECFDE9" w14:textId="6C2068E5" w:rsidR="00F93482" w:rsidRDefault="00F93482">
      <w:r>
        <w:t xml:space="preserve">Espero ter conseguido contemplar as </w:t>
      </w:r>
      <w:r w:rsidR="00A2429B">
        <w:t xml:space="preserve">principais </w:t>
      </w:r>
      <w:r>
        <w:t xml:space="preserve">solicitações realizadas, enriquecendo </w:t>
      </w:r>
      <w:r w:rsidR="00A2429B">
        <w:t xml:space="preserve">e aprimorando </w:t>
      </w:r>
      <w:r>
        <w:t>o texto submetido.</w:t>
      </w:r>
    </w:p>
    <w:p w14:paraId="1ED577C3" w14:textId="77777777" w:rsidR="00F93482" w:rsidRDefault="00F93482"/>
    <w:p w14:paraId="7E603C71" w14:textId="77777777" w:rsidR="00F93482" w:rsidRDefault="00F93482">
      <w:r>
        <w:t>Atenciosamente,</w:t>
      </w:r>
    </w:p>
    <w:bookmarkEnd w:id="0"/>
    <w:p w14:paraId="4CFBC721" w14:textId="77777777" w:rsidR="00F93482" w:rsidRDefault="00F93482"/>
    <w:sectPr w:rsidR="00F93482" w:rsidSect="00E70D0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6E2C"/>
    <w:multiLevelType w:val="hybridMultilevel"/>
    <w:tmpl w:val="5E3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FA"/>
    <w:rsid w:val="002C1F14"/>
    <w:rsid w:val="006F5212"/>
    <w:rsid w:val="00892471"/>
    <w:rsid w:val="00A2429B"/>
    <w:rsid w:val="00E56DFA"/>
    <w:rsid w:val="00E70D0C"/>
    <w:rsid w:val="00E75150"/>
    <w:rsid w:val="00F93482"/>
    <w:rsid w:val="00F9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D28F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6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56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6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5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MARTINS</dc:creator>
  <cp:lastModifiedBy>Fernando Martins</cp:lastModifiedBy>
  <cp:revision>4</cp:revision>
  <dcterms:created xsi:type="dcterms:W3CDTF">2019-08-20T00:51:00Z</dcterms:created>
  <dcterms:modified xsi:type="dcterms:W3CDTF">2019-08-20T00:53:00Z</dcterms:modified>
</cp:coreProperties>
</file>