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B8245" w14:textId="2E115DA5" w:rsidR="003774B7" w:rsidRPr="003774B7" w:rsidRDefault="00EB4A9D" w:rsidP="003774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>Dadas as avaliações, decidimos:</w:t>
      </w:r>
    </w:p>
    <w:p w14:paraId="1BFFBF4A" w14:textId="17872DEB" w:rsidR="009235F8" w:rsidRPr="003774B7" w:rsidRDefault="00EB4A9D" w:rsidP="003774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>1 Retirar as partes de Caio Prado Jr e Ruy Mauro Marini, uma vez que a lapidação dessas duas seções</w:t>
      </w:r>
      <w:r w:rsidR="001366E0" w:rsidRPr="003774B7">
        <w:rPr>
          <w:rFonts w:ascii="Times New Roman" w:hAnsi="Times New Roman" w:cs="Times New Roman"/>
          <w:sz w:val="24"/>
          <w:szCs w:val="24"/>
        </w:rPr>
        <w:t xml:space="preserve">, como pedido – </w:t>
      </w:r>
      <w:r w:rsidR="001366E0" w:rsidRPr="00E5450E">
        <w:rPr>
          <w:rFonts w:ascii="Times New Roman" w:hAnsi="Times New Roman" w:cs="Times New Roman"/>
          <w:sz w:val="24"/>
          <w:szCs w:val="24"/>
        </w:rPr>
        <w:t>“radicalmente alteradas”</w:t>
      </w:r>
      <w:r w:rsidR="001366E0" w:rsidRPr="003774B7">
        <w:rPr>
          <w:rFonts w:ascii="Times New Roman" w:hAnsi="Times New Roman" w:cs="Times New Roman"/>
          <w:sz w:val="24"/>
          <w:szCs w:val="24"/>
        </w:rPr>
        <w:t xml:space="preserve"> -</w:t>
      </w:r>
      <w:r w:rsidRPr="003774B7">
        <w:rPr>
          <w:rFonts w:ascii="Times New Roman" w:hAnsi="Times New Roman" w:cs="Times New Roman"/>
          <w:sz w:val="24"/>
          <w:szCs w:val="24"/>
        </w:rPr>
        <w:t xml:space="preserve"> nos levaria a um artigo de mais dezenas de páginas, acima do permitido</w:t>
      </w:r>
      <w:r w:rsidR="003774B7" w:rsidRPr="003774B7">
        <w:rPr>
          <w:rFonts w:ascii="Times New Roman" w:hAnsi="Times New Roman" w:cs="Times New Roman"/>
          <w:sz w:val="24"/>
          <w:szCs w:val="24"/>
        </w:rPr>
        <w:t>, uma vez que o texto já está longo e detalhado</w:t>
      </w:r>
      <w:r w:rsidRPr="00377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A33BA" w14:textId="56B9C09A" w:rsidR="00EB4A9D" w:rsidRPr="003774B7" w:rsidRDefault="00EB4A9D" w:rsidP="003774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>2 Decidimos, portanto, para melhor esclarecer o leitor, enfatizar</w:t>
      </w:r>
      <w:r w:rsidR="00E5450E">
        <w:rPr>
          <w:rFonts w:ascii="Times New Roman" w:hAnsi="Times New Roman" w:cs="Times New Roman"/>
          <w:sz w:val="24"/>
          <w:szCs w:val="24"/>
        </w:rPr>
        <w:t xml:space="preserve"> e</w:t>
      </w:r>
      <w:r w:rsidRPr="003774B7">
        <w:rPr>
          <w:rFonts w:ascii="Times New Roman" w:hAnsi="Times New Roman" w:cs="Times New Roman"/>
          <w:sz w:val="24"/>
          <w:szCs w:val="24"/>
        </w:rPr>
        <w:t xml:space="preserve"> avolumar a tônica de José Chasin</w:t>
      </w:r>
      <w:r w:rsidR="003774B7" w:rsidRPr="003774B7">
        <w:rPr>
          <w:rFonts w:ascii="Times New Roman" w:hAnsi="Times New Roman" w:cs="Times New Roman"/>
          <w:sz w:val="24"/>
          <w:szCs w:val="24"/>
        </w:rPr>
        <w:t xml:space="preserve"> que contempla</w:t>
      </w:r>
      <w:r w:rsidR="00E5450E">
        <w:rPr>
          <w:rFonts w:ascii="Times New Roman" w:hAnsi="Times New Roman" w:cs="Times New Roman"/>
          <w:sz w:val="24"/>
          <w:szCs w:val="24"/>
        </w:rPr>
        <w:t xml:space="preserve"> bem</w:t>
      </w:r>
      <w:r w:rsidR="00EA6FA9">
        <w:rPr>
          <w:rFonts w:ascii="Times New Roman" w:hAnsi="Times New Roman" w:cs="Times New Roman"/>
          <w:sz w:val="24"/>
          <w:szCs w:val="24"/>
        </w:rPr>
        <w:t xml:space="preserve"> a proposta</w:t>
      </w:r>
      <w:r w:rsidR="003774B7" w:rsidRPr="003774B7">
        <w:rPr>
          <w:rFonts w:ascii="Times New Roman" w:hAnsi="Times New Roman" w:cs="Times New Roman"/>
          <w:sz w:val="24"/>
          <w:szCs w:val="24"/>
        </w:rPr>
        <w:t xml:space="preserve"> </w:t>
      </w:r>
      <w:r w:rsidR="00EA6FA9">
        <w:rPr>
          <w:rFonts w:ascii="Times New Roman" w:hAnsi="Times New Roman" w:cs="Times New Roman"/>
          <w:sz w:val="24"/>
          <w:szCs w:val="24"/>
        </w:rPr>
        <w:t xml:space="preserve">do texto e </w:t>
      </w:r>
      <w:r w:rsidR="003774B7" w:rsidRPr="003774B7">
        <w:rPr>
          <w:rFonts w:ascii="Times New Roman" w:hAnsi="Times New Roman" w:cs="Times New Roman"/>
          <w:sz w:val="24"/>
          <w:szCs w:val="24"/>
        </w:rPr>
        <w:t>a seção seguinte</w:t>
      </w:r>
      <w:r w:rsidRPr="003774B7">
        <w:rPr>
          <w:rFonts w:ascii="Times New Roman" w:hAnsi="Times New Roman" w:cs="Times New Roman"/>
          <w:sz w:val="24"/>
          <w:szCs w:val="24"/>
        </w:rPr>
        <w:t>.</w:t>
      </w:r>
    </w:p>
    <w:p w14:paraId="478A9FA2" w14:textId="4607B371" w:rsidR="001366E0" w:rsidRPr="003774B7" w:rsidRDefault="00EB4A9D" w:rsidP="003774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 xml:space="preserve">3 Decidimos, também, ampliar a parte que trata dos elementos da atualidade, mais uma vez, trazendo trabalhos atuais que convergem na comprovação da totalidade do texto. Relembramos que na própria avaliação já constava que: </w:t>
      </w:r>
      <w:bookmarkStart w:id="0" w:name="_Hlk45824303"/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“O texto é muito bom. A parte final é muito instigante e mostra o dominio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do autor com os conceitos utilizados anteriormente.”</w:t>
      </w:r>
      <w:r w:rsid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="00E5450E">
        <w:rPr>
          <w:rFonts w:ascii="Times New Roman" w:hAnsi="Times New Roman" w:cs="Times New Roman"/>
          <w:sz w:val="24"/>
          <w:szCs w:val="24"/>
        </w:rPr>
        <w:t>/</w:t>
      </w:r>
      <w:r w:rsidR="003774B7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“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 análise e discussão de resultados foi, com certeza, a parte mais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instigante de todo o trabalho. A utilização de autores como Cano, Fortes,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Fontes foram plenamente capazes de contribuir com o entendimento da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realidade brasileira a partir da chamada globalização. O texto foi muito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feliz em toda essa seção, reforçando com dados inegáveis das tendências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de desindustrialização muito bem comprovadas.</w:t>
      </w:r>
      <w:r w:rsidR="003774B7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”</w:t>
      </w:r>
      <w:r w:rsid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Buscamos, portanto, reforçar essa seção</w:t>
      </w:r>
      <w:r w:rsidR="009772E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e atender a outro parecer que demandava a clara articulação entre os tópicos</w:t>
      </w:r>
      <w:r w:rsid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  <w:r w:rsidR="009772E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Agora, acreditamos que resta clara tal articulação. </w:t>
      </w:r>
    </w:p>
    <w:bookmarkEnd w:id="0"/>
    <w:p w14:paraId="2D2C035C" w14:textId="452FAADE" w:rsidR="001366E0" w:rsidRPr="003774B7" w:rsidRDefault="00EB4A9D" w:rsidP="00E545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>4 Modificamos a Introdução para que ela apresentasse o texto de forma mais delineada</w:t>
      </w:r>
      <w:r w:rsidR="003774B7">
        <w:rPr>
          <w:rFonts w:ascii="Times New Roman" w:hAnsi="Times New Roman" w:cs="Times New Roman"/>
          <w:sz w:val="24"/>
          <w:szCs w:val="24"/>
        </w:rPr>
        <w:t xml:space="preserve"> e clara</w:t>
      </w:r>
      <w:r w:rsidR="00E5450E">
        <w:rPr>
          <w:rFonts w:ascii="Times New Roman" w:hAnsi="Times New Roman" w:cs="Times New Roman"/>
          <w:sz w:val="24"/>
          <w:szCs w:val="24"/>
        </w:rPr>
        <w:t>, como pedido</w:t>
      </w:r>
      <w:r w:rsidR="009772ED">
        <w:rPr>
          <w:rFonts w:ascii="Times New Roman" w:hAnsi="Times New Roman" w:cs="Times New Roman"/>
          <w:sz w:val="24"/>
          <w:szCs w:val="24"/>
        </w:rPr>
        <w:t xml:space="preserve"> por um dos pareceristas</w:t>
      </w:r>
      <w:r w:rsidRPr="003774B7">
        <w:rPr>
          <w:rFonts w:ascii="Times New Roman" w:hAnsi="Times New Roman" w:cs="Times New Roman"/>
          <w:sz w:val="24"/>
          <w:szCs w:val="24"/>
        </w:rPr>
        <w:t xml:space="preserve">. Mantivemos a parte de Berriel que conversa diretamente com o texto, dá carnatura e </w:t>
      </w:r>
      <w:r w:rsidRPr="00E5450E">
        <w:rPr>
          <w:rFonts w:ascii="Times New Roman" w:hAnsi="Times New Roman" w:cs="Times New Roman"/>
          <w:sz w:val="24"/>
          <w:szCs w:val="24"/>
        </w:rPr>
        <w:t>ilustração</w:t>
      </w:r>
      <w:r w:rsidR="003774B7">
        <w:rPr>
          <w:rFonts w:ascii="Times New Roman" w:hAnsi="Times New Roman" w:cs="Times New Roman"/>
          <w:sz w:val="24"/>
          <w:szCs w:val="24"/>
        </w:rPr>
        <w:t xml:space="preserve"> meramente introdutória</w:t>
      </w:r>
      <w:r w:rsidRPr="003774B7">
        <w:rPr>
          <w:rFonts w:ascii="Times New Roman" w:hAnsi="Times New Roman" w:cs="Times New Roman"/>
          <w:sz w:val="24"/>
          <w:szCs w:val="24"/>
        </w:rPr>
        <w:t xml:space="preserve"> ao problema concreto tratado</w:t>
      </w:r>
      <w:r w:rsidR="00E5450E">
        <w:rPr>
          <w:rFonts w:ascii="Times New Roman" w:hAnsi="Times New Roman" w:cs="Times New Roman"/>
          <w:sz w:val="24"/>
          <w:szCs w:val="24"/>
        </w:rPr>
        <w:t xml:space="preserve"> à frente</w:t>
      </w:r>
      <w:r w:rsidRPr="003774B7">
        <w:rPr>
          <w:rFonts w:ascii="Times New Roman" w:hAnsi="Times New Roman" w:cs="Times New Roman"/>
          <w:sz w:val="24"/>
          <w:szCs w:val="24"/>
        </w:rPr>
        <w:t>.</w:t>
      </w:r>
      <w:r w:rsidR="009772ED">
        <w:rPr>
          <w:rFonts w:ascii="Times New Roman" w:hAnsi="Times New Roman" w:cs="Times New Roman"/>
          <w:sz w:val="24"/>
          <w:szCs w:val="24"/>
        </w:rPr>
        <w:t xml:space="preserve"> Buscamos indicar isso claramente na introdução.</w:t>
      </w:r>
      <w:r w:rsidRPr="003774B7">
        <w:rPr>
          <w:rFonts w:ascii="Times New Roman" w:hAnsi="Times New Roman" w:cs="Times New Roman"/>
          <w:sz w:val="24"/>
          <w:szCs w:val="24"/>
        </w:rPr>
        <w:t xml:space="preserve"> Relembramos que na própria avaliação já constava que:</w:t>
      </w:r>
      <w:r w:rsidR="00E5450E">
        <w:rPr>
          <w:rFonts w:ascii="Times New Roman" w:hAnsi="Times New Roman" w:cs="Times New Roman"/>
          <w:sz w:val="24"/>
          <w:szCs w:val="24"/>
        </w:rPr>
        <w:t xml:space="preserve"> 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“o texto é bastante claro, objetivo e</w:t>
      </w:r>
      <w:r w:rsidR="00E5450E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possui uma estrutura formal compreensível.”</w:t>
      </w:r>
      <w:r w:rsid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E “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 que mais se nota no início do trabalho foi uma estratégia de assimilar o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movimento modernista brasileiro com as questões do anticapitalismo</w:t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</w:rPr>
        <w:br/>
      </w:r>
      <w:r w:rsidR="001366E0" w:rsidRPr="00E5450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romântico e de caracteres regressivos, o que é muito interessante.”</w:t>
      </w:r>
      <w:r w:rsidR="009772E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Portanto, tentamos considerar e contemplar todos os pareceres.</w:t>
      </w:r>
    </w:p>
    <w:p w14:paraId="0C89B46C" w14:textId="24319129" w:rsidR="00EB4A9D" w:rsidRPr="003774B7" w:rsidRDefault="00EB4A9D" w:rsidP="00D25DD0">
      <w:pPr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>5 Estabelecemos uma conclusão</w:t>
      </w:r>
      <w:r w:rsidR="003774B7">
        <w:rPr>
          <w:rFonts w:ascii="Times New Roman" w:hAnsi="Times New Roman" w:cs="Times New Roman"/>
          <w:sz w:val="24"/>
          <w:szCs w:val="24"/>
        </w:rPr>
        <w:t xml:space="preserve"> que arremata os tópicos do texto objetivamente</w:t>
      </w:r>
      <w:r w:rsidR="00E5450E">
        <w:rPr>
          <w:rFonts w:ascii="Times New Roman" w:hAnsi="Times New Roman" w:cs="Times New Roman"/>
          <w:sz w:val="24"/>
          <w:szCs w:val="24"/>
        </w:rPr>
        <w:t>, como pedido</w:t>
      </w:r>
      <w:r w:rsidR="009772ED">
        <w:rPr>
          <w:rFonts w:ascii="Times New Roman" w:hAnsi="Times New Roman" w:cs="Times New Roman"/>
          <w:sz w:val="24"/>
          <w:szCs w:val="24"/>
        </w:rPr>
        <w:t xml:space="preserve"> também por um parecerista</w:t>
      </w:r>
      <w:r w:rsidR="003774B7">
        <w:rPr>
          <w:rFonts w:ascii="Times New Roman" w:hAnsi="Times New Roman" w:cs="Times New Roman"/>
          <w:sz w:val="24"/>
          <w:szCs w:val="24"/>
        </w:rPr>
        <w:t>.</w:t>
      </w:r>
    </w:p>
    <w:p w14:paraId="19DB381A" w14:textId="1EDA37FB" w:rsidR="00EB4A9D" w:rsidRPr="003774B7" w:rsidRDefault="00EB4A9D" w:rsidP="00D25DD0">
      <w:pPr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>6 Corrigimos citações e bibliografia</w:t>
      </w:r>
      <w:r w:rsidR="009772ED">
        <w:rPr>
          <w:rFonts w:ascii="Times New Roman" w:hAnsi="Times New Roman" w:cs="Times New Roman"/>
          <w:sz w:val="24"/>
          <w:szCs w:val="24"/>
        </w:rPr>
        <w:t>, como demandado</w:t>
      </w:r>
      <w:r w:rsidR="003774B7">
        <w:rPr>
          <w:rFonts w:ascii="Times New Roman" w:hAnsi="Times New Roman" w:cs="Times New Roman"/>
          <w:sz w:val="24"/>
          <w:szCs w:val="24"/>
        </w:rPr>
        <w:t>.</w:t>
      </w:r>
    </w:p>
    <w:p w14:paraId="0A03FF03" w14:textId="77777777" w:rsidR="00EB4A9D" w:rsidRPr="003774B7" w:rsidRDefault="00EB4A9D" w:rsidP="00D25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AC718" w14:textId="5DCAB0A5" w:rsidR="00EB4A9D" w:rsidRPr="003774B7" w:rsidRDefault="00EB4A9D" w:rsidP="00D25DD0">
      <w:pPr>
        <w:jc w:val="both"/>
        <w:rPr>
          <w:rFonts w:ascii="Times New Roman" w:hAnsi="Times New Roman" w:cs="Times New Roman"/>
          <w:sz w:val="24"/>
          <w:szCs w:val="24"/>
        </w:rPr>
      </w:pPr>
      <w:r w:rsidRPr="003774B7">
        <w:rPr>
          <w:rFonts w:ascii="Times New Roman" w:hAnsi="Times New Roman" w:cs="Times New Roman"/>
          <w:sz w:val="24"/>
          <w:szCs w:val="24"/>
        </w:rPr>
        <w:t>Cordialmente, agradecemos</w:t>
      </w:r>
      <w:r w:rsidR="00E5450E">
        <w:rPr>
          <w:rFonts w:ascii="Times New Roman" w:hAnsi="Times New Roman" w:cs="Times New Roman"/>
          <w:sz w:val="24"/>
          <w:szCs w:val="24"/>
        </w:rPr>
        <w:t xml:space="preserve"> </w:t>
      </w:r>
      <w:r w:rsidR="00EA6FA9">
        <w:rPr>
          <w:rFonts w:ascii="Times New Roman" w:hAnsi="Times New Roman" w:cs="Times New Roman"/>
          <w:sz w:val="24"/>
          <w:szCs w:val="24"/>
        </w:rPr>
        <w:t>pel</w:t>
      </w:r>
      <w:r w:rsidR="00E5450E">
        <w:rPr>
          <w:rFonts w:ascii="Times New Roman" w:hAnsi="Times New Roman" w:cs="Times New Roman"/>
          <w:sz w:val="24"/>
          <w:szCs w:val="24"/>
        </w:rPr>
        <w:t>as contribuições e buscamos</w:t>
      </w:r>
      <w:r w:rsidR="00BA5310">
        <w:rPr>
          <w:rFonts w:ascii="Times New Roman" w:hAnsi="Times New Roman" w:cs="Times New Roman"/>
          <w:sz w:val="24"/>
          <w:szCs w:val="24"/>
        </w:rPr>
        <w:t>/acreditamos</w:t>
      </w:r>
      <w:r w:rsidR="00E5450E">
        <w:rPr>
          <w:rFonts w:ascii="Times New Roman" w:hAnsi="Times New Roman" w:cs="Times New Roman"/>
          <w:sz w:val="24"/>
          <w:szCs w:val="24"/>
        </w:rPr>
        <w:t xml:space="preserve"> oferecer um texto claro e contributivo</w:t>
      </w:r>
      <w:r w:rsidR="00EA6FA9">
        <w:rPr>
          <w:rFonts w:ascii="Times New Roman" w:hAnsi="Times New Roman" w:cs="Times New Roman"/>
          <w:sz w:val="24"/>
          <w:szCs w:val="24"/>
        </w:rPr>
        <w:t xml:space="preserve"> a partir delas</w:t>
      </w:r>
      <w:bookmarkStart w:id="1" w:name="_GoBack"/>
      <w:bookmarkEnd w:id="1"/>
      <w:r w:rsidRPr="003774B7">
        <w:rPr>
          <w:rFonts w:ascii="Times New Roman" w:hAnsi="Times New Roman" w:cs="Times New Roman"/>
          <w:sz w:val="24"/>
          <w:szCs w:val="24"/>
        </w:rPr>
        <w:t>!</w:t>
      </w:r>
    </w:p>
    <w:sectPr w:rsidR="00EB4A9D" w:rsidRPr="00377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9D"/>
    <w:rsid w:val="001366E0"/>
    <w:rsid w:val="003774B7"/>
    <w:rsid w:val="009235F8"/>
    <w:rsid w:val="009772ED"/>
    <w:rsid w:val="00BA5310"/>
    <w:rsid w:val="00D25DD0"/>
    <w:rsid w:val="00E5450E"/>
    <w:rsid w:val="00EA6FA9"/>
    <w:rsid w:val="00EB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3655"/>
  <w15:chartTrackingRefBased/>
  <w15:docId w15:val="{15010B7D-994D-47A8-A0BE-98B41FE9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2020-06-17T23:16:00Z</dcterms:created>
  <dcterms:modified xsi:type="dcterms:W3CDTF">2020-07-17T01:17:00Z</dcterms:modified>
</cp:coreProperties>
</file>