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4DCFF" w14:textId="0F2CDFD6" w:rsidR="00107D29" w:rsidRDefault="00736CC0" w:rsidP="00547662">
      <w:pPr>
        <w:pStyle w:val="Standard"/>
        <w:jc w:val="both"/>
        <w:textAlignment w:val="auto"/>
        <w:rPr>
          <w:rFonts w:ascii="Times New Roman" w:hAnsi="Times New Roman" w:cs="Times New Roman"/>
          <w:b/>
          <w:bCs/>
          <w:color w:val="000009"/>
        </w:rPr>
      </w:pPr>
      <w:r>
        <w:rPr>
          <w:rFonts w:ascii="Times New Roman" w:hAnsi="Times New Roman" w:cs="Times New Roman"/>
          <w:b/>
          <w:bCs/>
          <w:color w:val="000009"/>
        </w:rPr>
        <w:t xml:space="preserve">Organização sindical </w:t>
      </w:r>
      <w:r w:rsidR="00F03A0C">
        <w:rPr>
          <w:rFonts w:ascii="Times New Roman" w:hAnsi="Times New Roman" w:cs="Times New Roman"/>
          <w:b/>
          <w:bCs/>
          <w:color w:val="000009"/>
        </w:rPr>
        <w:t xml:space="preserve">metalúrgica </w:t>
      </w:r>
      <w:r>
        <w:rPr>
          <w:rFonts w:ascii="Times New Roman" w:hAnsi="Times New Roman" w:cs="Times New Roman"/>
          <w:b/>
          <w:bCs/>
          <w:color w:val="000009"/>
        </w:rPr>
        <w:t xml:space="preserve">em rede </w:t>
      </w:r>
      <w:r w:rsidR="00D8663A">
        <w:rPr>
          <w:rFonts w:ascii="Times New Roman" w:hAnsi="Times New Roman" w:cs="Times New Roman"/>
          <w:b/>
          <w:bCs/>
          <w:color w:val="000009"/>
        </w:rPr>
        <w:t>n</w:t>
      </w:r>
      <w:r w:rsidR="00D8663A" w:rsidRPr="00D90012">
        <w:rPr>
          <w:rFonts w:ascii="Times New Roman" w:hAnsi="Times New Roman" w:cs="Times New Roman"/>
          <w:b/>
          <w:bCs/>
          <w:color w:val="000009"/>
        </w:rPr>
        <w:t>o contexto brasileiro</w:t>
      </w:r>
    </w:p>
    <w:p w14:paraId="324686A8" w14:textId="77777777" w:rsidR="00DF31F7" w:rsidRDefault="00DF31F7">
      <w:pPr>
        <w:pStyle w:val="Standard"/>
        <w:jc w:val="both"/>
        <w:textAlignment w:val="auto"/>
        <w:rPr>
          <w:rFonts w:ascii="Times New Roman" w:hAnsi="Times New Roman" w:cs="Times New Roman"/>
          <w:b/>
          <w:bCs/>
          <w:color w:val="000009"/>
          <w:lang w:val="es-AR"/>
        </w:rPr>
      </w:pPr>
    </w:p>
    <w:p w14:paraId="66B805F0" w14:textId="3E99EDD9" w:rsidR="007F63F1" w:rsidRPr="00AA6DF0" w:rsidRDefault="007F63F1" w:rsidP="00547662">
      <w:pPr>
        <w:pStyle w:val="Standard"/>
        <w:jc w:val="both"/>
        <w:textAlignment w:val="auto"/>
        <w:rPr>
          <w:rFonts w:ascii="Times New Roman" w:hAnsi="Times New Roman" w:cs="Times New Roman"/>
          <w:b/>
          <w:bCs/>
          <w:color w:val="000009"/>
          <w:lang w:val="es-AR"/>
        </w:rPr>
      </w:pPr>
      <w:r>
        <w:rPr>
          <w:rFonts w:ascii="Times New Roman" w:hAnsi="Times New Roman" w:cs="Times New Roman"/>
          <w:b/>
          <w:bCs/>
          <w:color w:val="000009"/>
          <w:lang w:val="es-AR"/>
        </w:rPr>
        <w:t>Organización sindical metalúrgica en red</w:t>
      </w:r>
      <w:r w:rsidRPr="00AA6DF0">
        <w:rPr>
          <w:rFonts w:ascii="Times New Roman" w:hAnsi="Times New Roman" w:cs="Times New Roman"/>
          <w:b/>
          <w:bCs/>
          <w:color w:val="000009"/>
          <w:lang w:val="es-AR"/>
        </w:rPr>
        <w:t xml:space="preserve"> en el contexto brasileño</w:t>
      </w:r>
    </w:p>
    <w:p w14:paraId="21D9390E" w14:textId="77777777" w:rsidR="00DF31F7" w:rsidRPr="00334C7D" w:rsidRDefault="00DF31F7">
      <w:pPr>
        <w:pStyle w:val="Standard"/>
        <w:jc w:val="both"/>
        <w:textAlignment w:val="auto"/>
        <w:rPr>
          <w:rFonts w:ascii="Times New Roman" w:hAnsi="Times New Roman" w:cs="Times New Roman"/>
          <w:b/>
          <w:bCs/>
          <w:color w:val="000009"/>
          <w:rPrChange w:id="0" w:author="Autor">
            <w:rPr>
              <w:rFonts w:ascii="Times New Roman" w:hAnsi="Times New Roman" w:cs="Times New Roman"/>
              <w:b/>
              <w:bCs/>
              <w:color w:val="000009"/>
              <w:lang w:val="en-US"/>
            </w:rPr>
          </w:rPrChange>
        </w:rPr>
      </w:pPr>
    </w:p>
    <w:p w14:paraId="5598BBB6" w14:textId="56A8B94A" w:rsidR="00210587" w:rsidRDefault="00210587" w:rsidP="00547662">
      <w:pPr>
        <w:pStyle w:val="Standard"/>
        <w:jc w:val="both"/>
        <w:textAlignment w:val="auto"/>
        <w:rPr>
          <w:rFonts w:ascii="Times New Roman" w:hAnsi="Times New Roman" w:cs="Times New Roman"/>
          <w:b/>
          <w:bCs/>
          <w:color w:val="000009"/>
          <w:lang w:val="en-US"/>
        </w:rPr>
      </w:pPr>
      <w:r>
        <w:rPr>
          <w:rFonts w:ascii="Times New Roman" w:hAnsi="Times New Roman" w:cs="Times New Roman"/>
          <w:b/>
          <w:bCs/>
          <w:color w:val="000009"/>
          <w:lang w:val="en-US"/>
        </w:rPr>
        <w:t>M</w:t>
      </w:r>
      <w:r w:rsidRPr="00210587">
        <w:rPr>
          <w:rFonts w:ascii="Times New Roman" w:hAnsi="Times New Roman" w:cs="Times New Roman"/>
          <w:b/>
          <w:bCs/>
          <w:color w:val="000009"/>
          <w:lang w:val="en-US"/>
        </w:rPr>
        <w:t>etallurgical trade union network in the Brazilian context</w:t>
      </w:r>
    </w:p>
    <w:p w14:paraId="046F173B" w14:textId="77777777" w:rsidR="00107D29" w:rsidRPr="00AA6DF0" w:rsidRDefault="00107D29" w:rsidP="00AA6DF0">
      <w:pPr>
        <w:pStyle w:val="Standard"/>
        <w:spacing w:line="360" w:lineRule="auto"/>
        <w:jc w:val="both"/>
        <w:textAlignment w:val="auto"/>
        <w:rPr>
          <w:rFonts w:ascii="Times New Roman" w:hAnsi="Times New Roman" w:cs="Times New Roman"/>
          <w:b/>
          <w:bCs/>
          <w:color w:val="000009"/>
          <w:lang w:val="es-AR"/>
        </w:rPr>
      </w:pPr>
    </w:p>
    <w:p w14:paraId="605919DB" w14:textId="768D3105" w:rsidR="001B37AD" w:rsidRPr="00547662" w:rsidRDefault="001B37AD" w:rsidP="00AA6DF0">
      <w:pPr>
        <w:pStyle w:val="Standard"/>
        <w:jc w:val="both"/>
        <w:rPr>
          <w:rFonts w:ascii="Times New Roman" w:hAnsi="Times New Roman" w:cs="Times New Roman"/>
          <w:color w:val="000000" w:themeColor="text1"/>
        </w:rPr>
      </w:pPr>
      <w:r>
        <w:rPr>
          <w:rFonts w:ascii="Times New Roman" w:hAnsi="Times New Roman" w:cs="Times New Roman"/>
          <w:b/>
        </w:rPr>
        <w:t xml:space="preserve">Resumo: </w:t>
      </w:r>
      <w:r w:rsidRPr="00AA6DF0">
        <w:rPr>
          <w:rFonts w:ascii="Times New Roman" w:hAnsi="Times New Roman" w:cs="Times New Roman"/>
        </w:rPr>
        <w:t xml:space="preserve">Este artigo tem por objetivo </w:t>
      </w:r>
      <w:r w:rsidR="00736CC0">
        <w:rPr>
          <w:rFonts w:ascii="Times New Roman" w:hAnsi="Times New Roman" w:cs="Times New Roman"/>
        </w:rPr>
        <w:t>realizar uma análise das</w:t>
      </w:r>
      <w:r w:rsidR="00B13A59">
        <w:rPr>
          <w:rFonts w:ascii="Times New Roman" w:hAnsi="Times New Roman" w:cs="Times New Roman"/>
        </w:rPr>
        <w:t xml:space="preserve"> possibilidades e limites das</w:t>
      </w:r>
      <w:r w:rsidRPr="00AA6DF0">
        <w:rPr>
          <w:rFonts w:ascii="Times New Roman" w:hAnsi="Times New Roman" w:cs="Times New Roman"/>
        </w:rPr>
        <w:t xml:space="preserve"> </w:t>
      </w:r>
      <w:r w:rsidR="008C3368">
        <w:rPr>
          <w:rFonts w:ascii="Times New Roman" w:hAnsi="Times New Roman" w:cs="Times New Roman"/>
        </w:rPr>
        <w:t>R</w:t>
      </w:r>
      <w:r w:rsidRPr="00AA6DF0">
        <w:rPr>
          <w:rFonts w:ascii="Times New Roman" w:hAnsi="Times New Roman" w:cs="Times New Roman"/>
        </w:rPr>
        <w:t xml:space="preserve">edes sindicais por empresa enquanto instrumento de organização dos </w:t>
      </w:r>
      <w:r w:rsidR="000A17DC" w:rsidRPr="000A17DC">
        <w:rPr>
          <w:rFonts w:ascii="Times New Roman" w:hAnsi="Times New Roman" w:cs="Times New Roman"/>
        </w:rPr>
        <w:t xml:space="preserve">trabalhadores </w:t>
      </w:r>
      <w:r w:rsidR="00F03A0C">
        <w:rPr>
          <w:rFonts w:ascii="Times New Roman" w:hAnsi="Times New Roman" w:cs="Times New Roman"/>
        </w:rPr>
        <w:t xml:space="preserve">metalúrgicos </w:t>
      </w:r>
      <w:r w:rsidR="000A17DC" w:rsidRPr="000A17DC">
        <w:rPr>
          <w:rFonts w:ascii="Times New Roman" w:hAnsi="Times New Roman" w:cs="Times New Roman"/>
        </w:rPr>
        <w:t>frente</w:t>
      </w:r>
      <w:r w:rsidR="00B13A59">
        <w:rPr>
          <w:rFonts w:ascii="Times New Roman" w:hAnsi="Times New Roman" w:cs="Times New Roman"/>
        </w:rPr>
        <w:t xml:space="preserve"> </w:t>
      </w:r>
      <w:r w:rsidRPr="008F4BCD">
        <w:rPr>
          <w:rFonts w:ascii="Times New Roman" w:hAnsi="Times New Roman" w:cs="Times New Roman"/>
        </w:rPr>
        <w:t xml:space="preserve">à lógica </w:t>
      </w:r>
      <w:r w:rsidR="00387707">
        <w:rPr>
          <w:rFonts w:ascii="Times New Roman" w:hAnsi="Times New Roman" w:cs="Times New Roman"/>
        </w:rPr>
        <w:t xml:space="preserve">de organização em </w:t>
      </w:r>
      <w:r w:rsidR="00403B6E">
        <w:rPr>
          <w:rFonts w:ascii="Times New Roman" w:hAnsi="Times New Roman" w:cs="Times New Roman"/>
        </w:rPr>
        <w:t>r</w:t>
      </w:r>
      <w:r w:rsidR="00B13A59">
        <w:rPr>
          <w:rFonts w:ascii="Times New Roman" w:hAnsi="Times New Roman" w:cs="Times New Roman"/>
        </w:rPr>
        <w:t xml:space="preserve">ede </w:t>
      </w:r>
      <w:r w:rsidRPr="008F4BCD">
        <w:rPr>
          <w:rFonts w:ascii="Times New Roman" w:hAnsi="Times New Roman" w:cs="Times New Roman"/>
        </w:rPr>
        <w:t xml:space="preserve">estabelecida pelo capital. Esse tipo de iniciativa teve origem nos países do </w:t>
      </w:r>
      <w:r w:rsidR="00B13A59">
        <w:rPr>
          <w:rFonts w:ascii="Times New Roman" w:hAnsi="Times New Roman" w:cs="Times New Roman"/>
        </w:rPr>
        <w:t>N</w:t>
      </w:r>
      <w:r w:rsidR="00B13A59" w:rsidRPr="00AA6DF0">
        <w:rPr>
          <w:rFonts w:ascii="Times New Roman" w:hAnsi="Times New Roman" w:cs="Times New Roman"/>
        </w:rPr>
        <w:t xml:space="preserve">orte </w:t>
      </w:r>
      <w:r w:rsidR="00B13A59">
        <w:rPr>
          <w:rFonts w:ascii="Times New Roman" w:hAnsi="Times New Roman" w:cs="Times New Roman"/>
        </w:rPr>
        <w:t xml:space="preserve">Global </w:t>
      </w:r>
      <w:r w:rsidRPr="00AA6DF0">
        <w:rPr>
          <w:rFonts w:ascii="Times New Roman" w:hAnsi="Times New Roman" w:cs="Times New Roman"/>
        </w:rPr>
        <w:t>que</w:t>
      </w:r>
      <w:r w:rsidR="00736CC0">
        <w:rPr>
          <w:rFonts w:ascii="Times New Roman" w:hAnsi="Times New Roman" w:cs="Times New Roman"/>
        </w:rPr>
        <w:t>,</w:t>
      </w:r>
      <w:r w:rsidRPr="00AA6DF0">
        <w:rPr>
          <w:rFonts w:ascii="Times New Roman" w:hAnsi="Times New Roman" w:cs="Times New Roman"/>
        </w:rPr>
        <w:t xml:space="preserve"> historicamente, contam com </w:t>
      </w:r>
      <w:r w:rsidR="00B13A59">
        <w:rPr>
          <w:rFonts w:ascii="Times New Roman" w:hAnsi="Times New Roman" w:cs="Times New Roman"/>
        </w:rPr>
        <w:t>uma</w:t>
      </w:r>
      <w:r w:rsidR="00B13A59" w:rsidRPr="00AA6DF0">
        <w:rPr>
          <w:rFonts w:ascii="Times New Roman" w:hAnsi="Times New Roman" w:cs="Times New Roman"/>
        </w:rPr>
        <w:t xml:space="preserve"> </w:t>
      </w:r>
      <w:r w:rsidRPr="00AA6DF0">
        <w:rPr>
          <w:rFonts w:ascii="Times New Roman" w:hAnsi="Times New Roman" w:cs="Times New Roman"/>
        </w:rPr>
        <w:t>trajetória de desenvolvimento econômico e social</w:t>
      </w:r>
      <w:r w:rsidR="00B13A59">
        <w:rPr>
          <w:rFonts w:ascii="Times New Roman" w:hAnsi="Times New Roman" w:cs="Times New Roman"/>
        </w:rPr>
        <w:t xml:space="preserve"> distinta dos países do Sul Global</w:t>
      </w:r>
      <w:r w:rsidRPr="00AA6DF0">
        <w:rPr>
          <w:rFonts w:ascii="Times New Roman" w:hAnsi="Times New Roman" w:cs="Times New Roman"/>
        </w:rPr>
        <w:t xml:space="preserve">. </w:t>
      </w:r>
      <w:r w:rsidR="00B13A59">
        <w:rPr>
          <w:rFonts w:ascii="Times New Roman" w:hAnsi="Times New Roman" w:cs="Times New Roman"/>
        </w:rPr>
        <w:t>O</w:t>
      </w:r>
      <w:r w:rsidRPr="00AA6DF0">
        <w:rPr>
          <w:rFonts w:ascii="Times New Roman" w:hAnsi="Times New Roman" w:cs="Times New Roman"/>
        </w:rPr>
        <w:t xml:space="preserve"> artigo </w:t>
      </w:r>
      <w:r w:rsidR="00736CC0">
        <w:rPr>
          <w:rFonts w:ascii="Times New Roman" w:hAnsi="Times New Roman" w:cs="Times New Roman"/>
        </w:rPr>
        <w:t>lança</w:t>
      </w:r>
      <w:r w:rsidRPr="00AA6DF0">
        <w:rPr>
          <w:rFonts w:ascii="Times New Roman" w:hAnsi="Times New Roman" w:cs="Times New Roman"/>
        </w:rPr>
        <w:t xml:space="preserve"> </w:t>
      </w:r>
      <w:r w:rsidR="000A17DC" w:rsidRPr="000A17DC">
        <w:rPr>
          <w:rFonts w:ascii="Times New Roman" w:hAnsi="Times New Roman" w:cs="Times New Roman"/>
        </w:rPr>
        <w:t>luz sobre</w:t>
      </w:r>
      <w:r w:rsidRPr="00AA6DF0">
        <w:rPr>
          <w:rFonts w:ascii="Times New Roman" w:hAnsi="Times New Roman" w:cs="Times New Roman"/>
        </w:rPr>
        <w:t xml:space="preserve"> </w:t>
      </w:r>
      <w:r w:rsidR="00B13A59">
        <w:rPr>
          <w:rFonts w:ascii="Times New Roman" w:hAnsi="Times New Roman" w:cs="Times New Roman"/>
        </w:rPr>
        <w:t xml:space="preserve">o </w:t>
      </w:r>
      <w:r w:rsidRPr="00AA6DF0">
        <w:rPr>
          <w:rFonts w:ascii="Times New Roman" w:hAnsi="Times New Roman" w:cs="Times New Roman"/>
        </w:rPr>
        <w:t xml:space="preserve">contexto </w:t>
      </w:r>
      <w:r w:rsidR="000A17DC" w:rsidRPr="000A17DC">
        <w:rPr>
          <w:rFonts w:ascii="Times New Roman" w:hAnsi="Times New Roman" w:cs="Times New Roman"/>
        </w:rPr>
        <w:t>brasileiro para</w:t>
      </w:r>
      <w:r w:rsidRPr="00AA6DF0">
        <w:rPr>
          <w:rFonts w:ascii="Times New Roman" w:hAnsi="Times New Roman" w:cs="Times New Roman"/>
        </w:rPr>
        <w:t xml:space="preserve"> compreender </w:t>
      </w:r>
      <w:r w:rsidR="000A17DC" w:rsidRPr="000A17DC">
        <w:rPr>
          <w:rFonts w:ascii="Times New Roman" w:hAnsi="Times New Roman" w:cs="Times New Roman"/>
        </w:rPr>
        <w:t>a construção</w:t>
      </w:r>
      <w:r w:rsidR="00387707">
        <w:rPr>
          <w:rFonts w:ascii="Times New Roman" w:hAnsi="Times New Roman" w:cs="Times New Roman"/>
        </w:rPr>
        <w:t xml:space="preserve"> das </w:t>
      </w:r>
      <w:r w:rsidR="00865D8F">
        <w:rPr>
          <w:rFonts w:ascii="Times New Roman" w:hAnsi="Times New Roman" w:cs="Times New Roman"/>
        </w:rPr>
        <w:t>r</w:t>
      </w:r>
      <w:r w:rsidRPr="00AA6DF0">
        <w:rPr>
          <w:rFonts w:ascii="Times New Roman" w:hAnsi="Times New Roman" w:cs="Times New Roman"/>
        </w:rPr>
        <w:t>edes sindicais por empresa</w:t>
      </w:r>
      <w:r w:rsidR="008F4BCD">
        <w:rPr>
          <w:rFonts w:ascii="Times New Roman" w:hAnsi="Times New Roman" w:cs="Times New Roman"/>
        </w:rPr>
        <w:t xml:space="preserve"> nos países periféricos</w:t>
      </w:r>
      <w:r w:rsidRPr="00AA6DF0">
        <w:rPr>
          <w:rFonts w:ascii="Times New Roman" w:hAnsi="Times New Roman" w:cs="Times New Roman"/>
        </w:rPr>
        <w:t xml:space="preserve">. Serão tratados aspectos regionais que interferem diretamente nessa construção, além de apontar </w:t>
      </w:r>
      <w:r w:rsidR="00F0218E">
        <w:rPr>
          <w:rFonts w:ascii="Times New Roman" w:hAnsi="Times New Roman" w:cs="Times New Roman"/>
        </w:rPr>
        <w:t xml:space="preserve">para </w:t>
      </w:r>
      <w:r w:rsidRPr="00AA6DF0">
        <w:rPr>
          <w:rFonts w:ascii="Times New Roman" w:hAnsi="Times New Roman" w:cs="Times New Roman"/>
        </w:rPr>
        <w:t xml:space="preserve">os desafios </w:t>
      </w:r>
      <w:r w:rsidR="00400E7A">
        <w:rPr>
          <w:rFonts w:ascii="Times New Roman" w:hAnsi="Times New Roman" w:cs="Times New Roman"/>
        </w:rPr>
        <w:t>presentes</w:t>
      </w:r>
      <w:r w:rsidR="00400E7A" w:rsidRPr="00AA6DF0">
        <w:rPr>
          <w:rFonts w:ascii="Times New Roman" w:hAnsi="Times New Roman" w:cs="Times New Roman"/>
        </w:rPr>
        <w:t xml:space="preserve"> </w:t>
      </w:r>
      <w:r w:rsidR="00387707">
        <w:rPr>
          <w:rFonts w:ascii="Times New Roman" w:hAnsi="Times New Roman" w:cs="Times New Roman"/>
        </w:rPr>
        <w:t>nesse tipo de organização</w:t>
      </w:r>
      <w:r w:rsidR="00F03A0C">
        <w:rPr>
          <w:rFonts w:ascii="Times New Roman" w:hAnsi="Times New Roman" w:cs="Times New Roman"/>
        </w:rPr>
        <w:t xml:space="preserve">. </w:t>
      </w:r>
      <w:r w:rsidR="00400E7A">
        <w:rPr>
          <w:rFonts w:ascii="Times New Roman" w:hAnsi="Times New Roman" w:cs="Times New Roman"/>
          <w:color w:val="000000" w:themeColor="text1"/>
        </w:rPr>
        <w:t>Em síntese, l</w:t>
      </w:r>
      <w:r w:rsidR="00A726D4" w:rsidRPr="00547662">
        <w:rPr>
          <w:rFonts w:ascii="Times New Roman" w:hAnsi="Times New Roman" w:cs="Times New Roman"/>
          <w:color w:val="000000" w:themeColor="text1"/>
        </w:rPr>
        <w:t>onge de esgotar o d</w:t>
      </w:r>
      <w:r w:rsidR="007E76A5">
        <w:rPr>
          <w:rFonts w:ascii="Times New Roman" w:hAnsi="Times New Roman" w:cs="Times New Roman"/>
          <w:color w:val="000000" w:themeColor="text1"/>
        </w:rPr>
        <w:t xml:space="preserve">ebate, pretende-se apontar as </w:t>
      </w:r>
      <w:r w:rsidR="00403B6E">
        <w:rPr>
          <w:rFonts w:ascii="Times New Roman" w:hAnsi="Times New Roman" w:cs="Times New Roman"/>
          <w:color w:val="000000" w:themeColor="text1"/>
        </w:rPr>
        <w:t>r</w:t>
      </w:r>
      <w:r w:rsidR="00A726D4" w:rsidRPr="00547662">
        <w:rPr>
          <w:rFonts w:ascii="Times New Roman" w:hAnsi="Times New Roman" w:cs="Times New Roman"/>
          <w:color w:val="000000" w:themeColor="text1"/>
        </w:rPr>
        <w:t xml:space="preserve">edes como uma possibilidade concreta de enfrentamento ao capital </w:t>
      </w:r>
      <w:r w:rsidR="007F63F1" w:rsidRPr="00547662">
        <w:rPr>
          <w:rFonts w:ascii="Times New Roman" w:hAnsi="Times New Roman" w:cs="Times New Roman"/>
          <w:color w:val="000000" w:themeColor="text1"/>
        </w:rPr>
        <w:t>de forma alternativa à estrutura sindical oficial vigente.</w:t>
      </w:r>
    </w:p>
    <w:p w14:paraId="64A10B93" w14:textId="28BB1C43" w:rsidR="000E5814" w:rsidRDefault="001B37AD" w:rsidP="00AD3BD8">
      <w:pPr>
        <w:pStyle w:val="Standard"/>
        <w:spacing w:line="360" w:lineRule="auto"/>
        <w:jc w:val="both"/>
        <w:textAlignment w:val="auto"/>
        <w:rPr>
          <w:rFonts w:ascii="Times New Roman" w:hAnsi="Times New Roman" w:cs="Times New Roman"/>
        </w:rPr>
      </w:pPr>
      <w:r w:rsidRPr="00266A1A">
        <w:rPr>
          <w:rFonts w:ascii="Times New Roman" w:hAnsi="Times New Roman" w:cs="Times New Roman"/>
          <w:b/>
        </w:rPr>
        <w:t>Palavras –chave:</w:t>
      </w:r>
      <w:r w:rsidRPr="00AA6DF0">
        <w:rPr>
          <w:rFonts w:ascii="Times New Roman" w:hAnsi="Times New Roman" w:cs="Times New Roman"/>
        </w:rPr>
        <w:t xml:space="preserve"> </w:t>
      </w:r>
      <w:r w:rsidR="008F4BCD">
        <w:rPr>
          <w:rFonts w:ascii="Times New Roman" w:hAnsi="Times New Roman" w:cs="Times New Roman"/>
        </w:rPr>
        <w:t>Brasil</w:t>
      </w:r>
      <w:r w:rsidR="006C32EC">
        <w:rPr>
          <w:rFonts w:ascii="Times New Roman" w:hAnsi="Times New Roman" w:cs="Times New Roman"/>
        </w:rPr>
        <w:t>;</w:t>
      </w:r>
      <w:r w:rsidR="008F4BCD">
        <w:rPr>
          <w:rFonts w:ascii="Times New Roman" w:hAnsi="Times New Roman" w:cs="Times New Roman"/>
        </w:rPr>
        <w:t xml:space="preserve"> </w:t>
      </w:r>
      <w:r w:rsidRPr="00AA6DF0">
        <w:rPr>
          <w:rFonts w:ascii="Times New Roman" w:hAnsi="Times New Roman" w:cs="Times New Roman"/>
        </w:rPr>
        <w:t>Trabalhadores; Redes; Organização; Sindicatos</w:t>
      </w:r>
      <w:r w:rsidR="008F4BCD">
        <w:rPr>
          <w:rFonts w:ascii="Times New Roman" w:hAnsi="Times New Roman" w:cs="Times New Roman"/>
        </w:rPr>
        <w:t>.</w:t>
      </w:r>
    </w:p>
    <w:p w14:paraId="6D559D2B" w14:textId="77777777" w:rsidR="00AD3BD8" w:rsidRDefault="00AD3BD8" w:rsidP="00AA6DF0">
      <w:pPr>
        <w:pStyle w:val="Standard"/>
        <w:spacing w:line="360" w:lineRule="auto"/>
        <w:jc w:val="both"/>
        <w:textAlignment w:val="auto"/>
        <w:rPr>
          <w:rFonts w:ascii="Times New Roman" w:hAnsi="Times New Roman" w:cs="Times New Roman"/>
        </w:rPr>
      </w:pPr>
    </w:p>
    <w:p w14:paraId="7D57C08D" w14:textId="77777777" w:rsidR="007F63F1" w:rsidRPr="009D53D9" w:rsidRDefault="007F63F1" w:rsidP="00547662">
      <w:pPr>
        <w:pStyle w:val="Standard"/>
        <w:jc w:val="both"/>
        <w:rPr>
          <w:rFonts w:ascii="Times New Roman" w:eastAsiaTheme="minorHAnsi" w:hAnsi="Times New Roman" w:cs="Times New Roman"/>
          <w:kern w:val="0"/>
          <w:lang w:val="es-AR" w:eastAsia="en-US" w:bidi="ar-SA"/>
        </w:rPr>
      </w:pPr>
      <w:r w:rsidRPr="009D53D9">
        <w:rPr>
          <w:rFonts w:ascii="Times New Roman" w:eastAsiaTheme="minorHAnsi" w:hAnsi="Times New Roman" w:cs="Times New Roman"/>
          <w:b/>
          <w:kern w:val="0"/>
          <w:lang w:val="es-AR" w:eastAsia="en-US" w:bidi="ar-SA"/>
        </w:rPr>
        <w:t xml:space="preserve">Resumen: </w:t>
      </w:r>
      <w:r w:rsidRPr="009D53D9">
        <w:rPr>
          <w:rFonts w:ascii="Times New Roman" w:eastAsiaTheme="minorHAnsi" w:hAnsi="Times New Roman" w:cs="Times New Roman"/>
          <w:kern w:val="0"/>
          <w:lang w:val="es-AR" w:eastAsia="en-US" w:bidi="ar-SA"/>
        </w:rPr>
        <w:t>Este artículo tiene como objetivo llevar a cabo un análisis de las posibilidades y los límites de las redes sindicales por empresa como instrumento para organizar a los trabajadores</w:t>
      </w:r>
      <w:r>
        <w:rPr>
          <w:rFonts w:ascii="Times New Roman" w:eastAsiaTheme="minorHAnsi" w:hAnsi="Times New Roman" w:cs="Times New Roman"/>
          <w:kern w:val="0"/>
          <w:lang w:val="es-AR" w:eastAsia="en-US" w:bidi="ar-SA"/>
        </w:rPr>
        <w:t xml:space="preserve"> metalúrgicos</w:t>
      </w:r>
      <w:r w:rsidRPr="009D53D9">
        <w:rPr>
          <w:rFonts w:ascii="Times New Roman" w:eastAsiaTheme="minorHAnsi" w:hAnsi="Times New Roman" w:cs="Times New Roman"/>
          <w:kern w:val="0"/>
          <w:lang w:val="es-AR" w:eastAsia="en-US" w:bidi="ar-SA"/>
        </w:rPr>
        <w:t xml:space="preserve"> en vista de la lógica de organización de redes establecida por el capital. Este tipo de iniciativa se originó en los países del Norte Global, que históricamente han tenido una trayectoria de desarrollo económico y social distinta de los países del Sur Global. El artículo arroja luz sobre el contexto brasileño para comprender la construcción de redes sindicales por empresa en países periféricos. Se abordarán los aspectos regionales que interfieren directamente en esta construcción, además de señalar los desafíos sindicales en este tipo de organización de red.</w:t>
      </w:r>
      <w:r>
        <w:rPr>
          <w:rFonts w:ascii="Times New Roman" w:eastAsiaTheme="minorHAnsi" w:hAnsi="Times New Roman" w:cs="Times New Roman"/>
          <w:kern w:val="0"/>
          <w:lang w:val="es-AR" w:eastAsia="en-US" w:bidi="ar-SA"/>
        </w:rPr>
        <w:t xml:space="preserve"> </w:t>
      </w:r>
      <w:r w:rsidRPr="007F63F1">
        <w:rPr>
          <w:rFonts w:ascii="Times New Roman" w:eastAsiaTheme="minorHAnsi" w:hAnsi="Times New Roman" w:cs="Times New Roman"/>
          <w:kern w:val="0"/>
          <w:lang w:val="es-AR" w:eastAsia="en-US" w:bidi="ar-SA"/>
        </w:rPr>
        <w:t>Lejos de agotar el debate, se pretende señalar a las redes como una posibilidad concreta de enfrentar al capital de forma alternativa a la actual estructura sindical oficial.</w:t>
      </w:r>
    </w:p>
    <w:p w14:paraId="2A82D849" w14:textId="77777777" w:rsidR="007F63F1" w:rsidRDefault="007F63F1">
      <w:pPr>
        <w:pStyle w:val="Standard"/>
        <w:jc w:val="both"/>
        <w:textAlignment w:val="auto"/>
        <w:rPr>
          <w:rFonts w:ascii="Times New Roman" w:hAnsi="Times New Roman" w:cs="Times New Roman"/>
          <w:b/>
        </w:rPr>
      </w:pPr>
      <w:r w:rsidRPr="009D53D9">
        <w:rPr>
          <w:rFonts w:ascii="Times New Roman" w:eastAsiaTheme="minorHAnsi" w:hAnsi="Times New Roman" w:cs="Times New Roman"/>
          <w:b/>
          <w:kern w:val="0"/>
          <w:lang w:val="es-AR" w:eastAsia="en-US" w:bidi="ar-SA"/>
        </w:rPr>
        <w:t xml:space="preserve">Palabras clave: </w:t>
      </w:r>
      <w:r>
        <w:rPr>
          <w:rFonts w:ascii="Times New Roman" w:eastAsiaTheme="minorHAnsi" w:hAnsi="Times New Roman" w:cs="Times New Roman"/>
          <w:kern w:val="0"/>
          <w:lang w:val="es-AR" w:eastAsia="en-US" w:bidi="ar-SA"/>
        </w:rPr>
        <w:t>Brasil; T</w:t>
      </w:r>
      <w:r w:rsidRPr="009D53D9">
        <w:rPr>
          <w:rFonts w:ascii="Times New Roman" w:eastAsiaTheme="minorHAnsi" w:hAnsi="Times New Roman" w:cs="Times New Roman"/>
          <w:kern w:val="0"/>
          <w:lang w:val="es-AR" w:eastAsia="en-US" w:bidi="ar-SA"/>
        </w:rPr>
        <w:t>rabajadores; Redes; Organización; Sindicatos</w:t>
      </w:r>
      <w:r>
        <w:rPr>
          <w:rFonts w:ascii="Times New Roman" w:hAnsi="Times New Roman" w:cs="Times New Roman"/>
          <w:lang w:val="es-AR"/>
        </w:rPr>
        <w:t>.</w:t>
      </w:r>
    </w:p>
    <w:p w14:paraId="78B0341E" w14:textId="77777777" w:rsidR="007F63F1" w:rsidRPr="00AA6DF0" w:rsidRDefault="007F63F1">
      <w:pPr>
        <w:pStyle w:val="Standard"/>
        <w:spacing w:line="360" w:lineRule="auto"/>
        <w:jc w:val="both"/>
        <w:textAlignment w:val="auto"/>
        <w:rPr>
          <w:rFonts w:ascii="Times New Roman" w:hAnsi="Times New Roman" w:cs="Times New Roman"/>
        </w:rPr>
      </w:pPr>
    </w:p>
    <w:p w14:paraId="29402017" w14:textId="2CC60D14" w:rsidR="007D0369" w:rsidRPr="009D53D9" w:rsidRDefault="007D0369" w:rsidP="007D0369">
      <w:pPr>
        <w:pStyle w:val="Standard"/>
        <w:jc w:val="both"/>
        <w:rPr>
          <w:rFonts w:ascii="Times New Roman" w:hAnsi="Times New Roman" w:cs="Times New Roman"/>
          <w:lang w:val="en-US"/>
        </w:rPr>
      </w:pPr>
      <w:r w:rsidRPr="000A17DC">
        <w:rPr>
          <w:rFonts w:ascii="Times New Roman" w:hAnsi="Times New Roman" w:cs="Times New Roman"/>
          <w:b/>
          <w:lang w:val="en-US"/>
        </w:rPr>
        <w:t xml:space="preserve">Abstract: </w:t>
      </w:r>
      <w:r w:rsidRPr="009D53D9">
        <w:rPr>
          <w:rFonts w:ascii="Times New Roman" w:hAnsi="Times New Roman" w:cs="Times New Roman"/>
          <w:lang w:val="en-US"/>
        </w:rPr>
        <w:t xml:space="preserve">This article aims to carry out an analysis of the possibilities and limits of union networks by company as an instrument for organizing </w:t>
      </w:r>
      <w:r w:rsidR="00BC2DE5">
        <w:rPr>
          <w:rFonts w:ascii="Times New Roman" w:hAnsi="Times New Roman" w:cs="Times New Roman"/>
          <w:lang w:val="en-US"/>
        </w:rPr>
        <w:t>metal</w:t>
      </w:r>
      <w:r w:rsidRPr="009D53D9">
        <w:rPr>
          <w:rFonts w:ascii="Times New Roman" w:hAnsi="Times New Roman" w:cs="Times New Roman"/>
          <w:lang w:val="en-US"/>
        </w:rPr>
        <w:t>workers in view of the logic of network organization established by capital. This type of initiative originated in the countries of the Global North, which historically have had a trajectory of economic and social development distinct from the countries of the Global South. The article sheds light on the Brazilian context to understand the construction of union networks by company in peripheral countries. Regional aspects that directly interfere in this construction will be addressed, in addition to pointing out the union challenges in this type of network organization.</w:t>
      </w:r>
      <w:r w:rsidR="007F63F1">
        <w:rPr>
          <w:rFonts w:ascii="Times New Roman" w:hAnsi="Times New Roman" w:cs="Times New Roman"/>
          <w:lang w:val="en-US"/>
        </w:rPr>
        <w:t xml:space="preserve"> </w:t>
      </w:r>
      <w:r w:rsidR="007F63F1" w:rsidRPr="007F63F1">
        <w:rPr>
          <w:rFonts w:ascii="Times New Roman" w:hAnsi="Times New Roman" w:cs="Times New Roman"/>
          <w:lang w:val="en-US"/>
        </w:rPr>
        <w:t>Far from exhausting the debate, it is intended to point out the networks as a concrete possibility of confronting capital in an alternative way to the current official union structure.</w:t>
      </w:r>
    </w:p>
    <w:p w14:paraId="1C1BEDB2" w14:textId="17F782D3" w:rsidR="007D0369" w:rsidRDefault="007D0369" w:rsidP="007D0369">
      <w:pPr>
        <w:pStyle w:val="Standard"/>
        <w:jc w:val="both"/>
        <w:textAlignment w:val="auto"/>
        <w:rPr>
          <w:rFonts w:ascii="Times New Roman" w:hAnsi="Times New Roman" w:cs="Times New Roman"/>
          <w:b/>
          <w:lang w:val="en-US"/>
        </w:rPr>
      </w:pPr>
      <w:r w:rsidRPr="000A17DC">
        <w:rPr>
          <w:rFonts w:ascii="Times New Roman" w:hAnsi="Times New Roman" w:cs="Times New Roman"/>
          <w:b/>
          <w:lang w:val="en-US"/>
        </w:rPr>
        <w:t xml:space="preserve">Key words: </w:t>
      </w:r>
      <w:r w:rsidR="006C32EC">
        <w:rPr>
          <w:rFonts w:ascii="Times New Roman" w:hAnsi="Times New Roman" w:cs="Times New Roman"/>
          <w:lang w:val="en-US"/>
        </w:rPr>
        <w:t>Brazil;</w:t>
      </w:r>
      <w:r w:rsidRPr="009D53D9">
        <w:rPr>
          <w:rFonts w:ascii="Times New Roman" w:hAnsi="Times New Roman" w:cs="Times New Roman"/>
          <w:lang w:val="en-US"/>
        </w:rPr>
        <w:t xml:space="preserve"> Workers; Networks; Organization; Unions.</w:t>
      </w:r>
    </w:p>
    <w:p w14:paraId="767A893F" w14:textId="77777777" w:rsidR="007D0369" w:rsidRPr="009D53D9" w:rsidRDefault="007D0369" w:rsidP="007D0369">
      <w:pPr>
        <w:pStyle w:val="Standard"/>
        <w:jc w:val="both"/>
        <w:textAlignment w:val="auto"/>
        <w:rPr>
          <w:rFonts w:ascii="Times New Roman" w:hAnsi="Times New Roman" w:cs="Times New Roman"/>
          <w:b/>
          <w:lang w:val="en-US"/>
        </w:rPr>
      </w:pPr>
    </w:p>
    <w:p w14:paraId="4E4E9A95" w14:textId="5F9FC736" w:rsidR="00F0218E" w:rsidRDefault="00F0218E">
      <w:pPr>
        <w:rPr>
          <w:rFonts w:ascii="Times New Roman" w:eastAsia="NSimSun" w:hAnsi="Times New Roman" w:cs="Times New Roman"/>
          <w:b/>
          <w:kern w:val="3"/>
          <w:sz w:val="24"/>
          <w:szCs w:val="24"/>
          <w:lang w:val="es-AR" w:eastAsia="zh-CN" w:bidi="hi-IN"/>
        </w:rPr>
      </w:pPr>
      <w:r>
        <w:rPr>
          <w:rFonts w:ascii="Times New Roman" w:hAnsi="Times New Roman" w:cs="Times New Roman"/>
          <w:b/>
          <w:lang w:val="es-AR"/>
        </w:rPr>
        <w:br w:type="page"/>
      </w:r>
    </w:p>
    <w:p w14:paraId="34DAD7D3" w14:textId="5BF51ED2" w:rsidR="00107D29" w:rsidRPr="00AA6DF0" w:rsidRDefault="00D8663A" w:rsidP="00AA6DF0">
      <w:pPr>
        <w:pStyle w:val="Standard"/>
        <w:spacing w:line="360" w:lineRule="auto"/>
        <w:jc w:val="both"/>
        <w:textAlignment w:val="auto"/>
        <w:rPr>
          <w:rFonts w:ascii="Times New Roman" w:hAnsi="Times New Roman" w:cs="Times New Roman"/>
          <w:b/>
        </w:rPr>
      </w:pPr>
      <w:r w:rsidRPr="00AA6DF0">
        <w:rPr>
          <w:rFonts w:ascii="Times New Roman" w:hAnsi="Times New Roman" w:cs="Times New Roman"/>
          <w:b/>
        </w:rPr>
        <w:lastRenderedPageBreak/>
        <w:t>Introdução</w:t>
      </w:r>
    </w:p>
    <w:p w14:paraId="4212E647" w14:textId="5B1EC45B" w:rsidR="00972F45" w:rsidRPr="00464A6F" w:rsidRDefault="005A13D8" w:rsidP="00972F45">
      <w:pPr>
        <w:pStyle w:val="Corpodetexto"/>
        <w:spacing w:line="360" w:lineRule="auto"/>
        <w:ind w:left="0" w:right="115" w:firstLine="707"/>
        <w:rPr>
          <w:color w:val="171C1A"/>
        </w:rPr>
      </w:pPr>
      <w:r w:rsidRPr="00D90012">
        <w:rPr>
          <w:color w:val="171C1A"/>
        </w:rPr>
        <w:t xml:space="preserve">No Brasil, </w:t>
      </w:r>
      <w:r w:rsidR="005C7C71">
        <w:rPr>
          <w:color w:val="171C1A"/>
        </w:rPr>
        <w:t xml:space="preserve">a estratégia de organização em </w:t>
      </w:r>
      <w:r w:rsidR="00403B6E">
        <w:rPr>
          <w:color w:val="171C1A"/>
        </w:rPr>
        <w:t>r</w:t>
      </w:r>
      <w:r w:rsidRPr="00D90012">
        <w:rPr>
          <w:color w:val="171C1A"/>
        </w:rPr>
        <w:t xml:space="preserve">edes sindicais por empresa surgiu na década de </w:t>
      </w:r>
      <w:r w:rsidR="00E21E1A" w:rsidRPr="00D90012">
        <w:rPr>
          <w:color w:val="171C1A"/>
        </w:rPr>
        <w:t>19</w:t>
      </w:r>
      <w:r w:rsidRPr="00D90012">
        <w:rPr>
          <w:color w:val="171C1A"/>
        </w:rPr>
        <w:t xml:space="preserve">90 </w:t>
      </w:r>
      <w:r w:rsidR="0032517B" w:rsidRPr="00D90012">
        <w:rPr>
          <w:color w:val="171C1A"/>
        </w:rPr>
        <w:t xml:space="preserve">por meio </w:t>
      </w:r>
      <w:r w:rsidRPr="00D90012">
        <w:rPr>
          <w:color w:val="171C1A"/>
        </w:rPr>
        <w:t>da relação de solidariedade entre sindicatos europeus e brasileiros e</w:t>
      </w:r>
      <w:r w:rsidR="00787611" w:rsidRPr="00D90012">
        <w:rPr>
          <w:color w:val="171C1A"/>
        </w:rPr>
        <w:t>,</w:t>
      </w:r>
      <w:r w:rsidRPr="00D90012">
        <w:rPr>
          <w:color w:val="171C1A"/>
        </w:rPr>
        <w:t xml:space="preserve"> em 2001, foi impulsionada por um projeto de formação sindical entre a Central Única dos Trabalhadores (CUT) e a </w:t>
      </w:r>
      <w:r w:rsidRPr="00D90012">
        <w:rPr>
          <w:i/>
          <w:iCs/>
          <w:color w:val="212121"/>
        </w:rPr>
        <w:t>Federatie Nederlandse Vakbeweging</w:t>
      </w:r>
      <w:r w:rsidRPr="00D90012">
        <w:rPr>
          <w:color w:val="212121"/>
        </w:rPr>
        <w:t xml:space="preserve"> (</w:t>
      </w:r>
      <w:r w:rsidRPr="00D90012">
        <w:rPr>
          <w:color w:val="171C1A"/>
        </w:rPr>
        <w:t>FNV), central sindical holandesa. Neste período, a indústria brasileira vivia um cenário de profunda reestruturação produtiva</w:t>
      </w:r>
      <w:r w:rsidRPr="00AA6DF0">
        <w:rPr>
          <w:color w:val="171C1A"/>
        </w:rPr>
        <w:t xml:space="preserve">. </w:t>
      </w:r>
      <w:r w:rsidR="005C7C71">
        <w:rPr>
          <w:color w:val="171C1A"/>
        </w:rPr>
        <w:t>Os trabalhadores</w:t>
      </w:r>
      <w:r w:rsidRPr="00AA6DF0">
        <w:rPr>
          <w:color w:val="171C1A"/>
        </w:rPr>
        <w:t xml:space="preserve"> nas indústrias temiam perder seus empregos para a automatização do processo produtivo e o movimento sindical estava em alerta. </w:t>
      </w:r>
      <w:r w:rsidR="00972F45" w:rsidRPr="00AA6DF0">
        <w:rPr>
          <w:color w:val="171C1A"/>
        </w:rPr>
        <w:t xml:space="preserve">Diante dessa situação, </w:t>
      </w:r>
      <w:r w:rsidR="001149C0" w:rsidRPr="00AA6DF0">
        <w:rPr>
          <w:color w:val="171C1A"/>
        </w:rPr>
        <w:t>houve a</w:t>
      </w:r>
      <w:r w:rsidR="00972F45" w:rsidRPr="00AA6DF0">
        <w:rPr>
          <w:color w:val="171C1A"/>
        </w:rPr>
        <w:t xml:space="preserve"> criação</w:t>
      </w:r>
      <w:r w:rsidR="009F7794">
        <w:rPr>
          <w:color w:val="171C1A"/>
        </w:rPr>
        <w:t>,</w:t>
      </w:r>
      <w:r w:rsidR="00972F45" w:rsidRPr="00AA6DF0">
        <w:rPr>
          <w:color w:val="171C1A"/>
        </w:rPr>
        <w:t xml:space="preserve"> por lei, das chamadas Câmeras Setoriais, cujo objetivo geral era construir uma política industrial setorial</w:t>
      </w:r>
      <w:r w:rsidR="000333A2">
        <w:rPr>
          <w:color w:val="171C1A"/>
        </w:rPr>
        <w:t>.</w:t>
      </w:r>
    </w:p>
    <w:p w14:paraId="6A190B68" w14:textId="2AEDADC3" w:rsidR="00972F45" w:rsidRPr="00464A6F" w:rsidRDefault="00972F45" w:rsidP="00972F45">
      <w:pPr>
        <w:pStyle w:val="Corpodetexto"/>
        <w:spacing w:line="360" w:lineRule="auto"/>
        <w:ind w:left="0" w:right="115" w:firstLine="707"/>
      </w:pPr>
      <w:r w:rsidRPr="00464A6F">
        <w:rPr>
          <w:color w:val="171C1A"/>
        </w:rPr>
        <w:t xml:space="preserve">Esses fóruns se constituíam em </w:t>
      </w:r>
      <w:r w:rsidRPr="00464A6F">
        <w:t xml:space="preserve">espaços de negociação tripartites com representantes dos trabalhadores, governo e empresários, voltados para o debate das medidas necessárias para a superação das dificuldades enfrentadas pelos setores econômicos </w:t>
      </w:r>
      <w:r w:rsidR="00F0218E">
        <w:t>em um</w:t>
      </w:r>
      <w:r w:rsidR="00F0218E" w:rsidRPr="00464A6F">
        <w:t xml:space="preserve"> </w:t>
      </w:r>
      <w:r w:rsidRPr="00464A6F">
        <w:t xml:space="preserve">contexto de recessão e abertura econômica, característicos dos primeiros anos </w:t>
      </w:r>
      <w:r w:rsidR="001149C0" w:rsidRPr="00464A6F">
        <w:t>da década de 1990</w:t>
      </w:r>
      <w:r w:rsidRPr="00464A6F">
        <w:t>.</w:t>
      </w:r>
    </w:p>
    <w:p w14:paraId="5DD777E9" w14:textId="596F60D6" w:rsidR="00972F45" w:rsidRPr="00464A6F" w:rsidRDefault="00972F45" w:rsidP="00C45C3E">
      <w:pPr>
        <w:ind w:firstLine="584"/>
        <w:rPr>
          <w:rFonts w:ascii="Times New Roman" w:hAnsi="Times New Roman" w:cs="Times New Roman"/>
          <w:sz w:val="24"/>
          <w:szCs w:val="24"/>
        </w:rPr>
      </w:pPr>
      <w:r w:rsidRPr="00464A6F">
        <w:rPr>
          <w:rFonts w:ascii="Times New Roman" w:hAnsi="Times New Roman" w:cs="Times New Roman"/>
          <w:sz w:val="24"/>
          <w:szCs w:val="24"/>
        </w:rPr>
        <w:t xml:space="preserve">Essa experiência, como nos </w:t>
      </w:r>
      <w:r w:rsidR="00F0218E">
        <w:rPr>
          <w:rFonts w:ascii="Times New Roman" w:hAnsi="Times New Roman" w:cs="Times New Roman"/>
          <w:sz w:val="24"/>
          <w:szCs w:val="24"/>
        </w:rPr>
        <w:t>revela</w:t>
      </w:r>
      <w:r w:rsidR="00F0218E" w:rsidRPr="00464A6F">
        <w:rPr>
          <w:rFonts w:ascii="Times New Roman" w:hAnsi="Times New Roman" w:cs="Times New Roman"/>
          <w:sz w:val="24"/>
          <w:szCs w:val="24"/>
        </w:rPr>
        <w:t xml:space="preserve"> </w:t>
      </w:r>
      <w:r w:rsidR="001149C0" w:rsidRPr="00464A6F">
        <w:rPr>
          <w:rFonts w:ascii="Times New Roman" w:hAnsi="Times New Roman" w:cs="Times New Roman"/>
          <w:sz w:val="24"/>
          <w:szCs w:val="24"/>
        </w:rPr>
        <w:t xml:space="preserve">Arbix </w:t>
      </w:r>
      <w:r w:rsidRPr="00464A6F">
        <w:rPr>
          <w:rFonts w:ascii="Times New Roman" w:hAnsi="Times New Roman" w:cs="Times New Roman"/>
          <w:sz w:val="24"/>
          <w:szCs w:val="24"/>
        </w:rPr>
        <w:t>(1996</w:t>
      </w:r>
      <w:r w:rsidR="004718A1" w:rsidRPr="00464A6F">
        <w:rPr>
          <w:rFonts w:ascii="Times New Roman" w:hAnsi="Times New Roman" w:cs="Times New Roman"/>
          <w:sz w:val="24"/>
          <w:szCs w:val="24"/>
        </w:rPr>
        <w:t>, p. 127</w:t>
      </w:r>
      <w:r w:rsidRPr="00464A6F">
        <w:rPr>
          <w:rFonts w:ascii="Times New Roman" w:hAnsi="Times New Roman" w:cs="Times New Roman"/>
          <w:sz w:val="24"/>
          <w:szCs w:val="24"/>
        </w:rPr>
        <w:t xml:space="preserve">) ‘”em que pese sua fragilidade, deixou marcas nas relações entre o Estado, o Capital e o Trabalho no Brasil”, em especial a organização da Câmara Setorial do setor automotivo, em que, “através dos acordos selados (1992 e 1993) contribuíram para a redução da taxa de conflitos entre os sindicatos – em especial os vinculados a CUT – e as empresas do setor; protegeram os salários e o emprego e impulsionaram decisivamente a recuperação da indústria”. </w:t>
      </w:r>
    </w:p>
    <w:p w14:paraId="57416FB7" w14:textId="77777777" w:rsidR="001B71FC" w:rsidRDefault="00F0218E" w:rsidP="00C45C3E">
      <w:pPr>
        <w:autoSpaceDE w:val="0"/>
        <w:autoSpaceDN w:val="0"/>
        <w:adjustRightInd w:val="0"/>
        <w:spacing w:after="0"/>
        <w:ind w:firstLine="584"/>
        <w:rPr>
          <w:rFonts w:ascii="Times New Roman" w:hAnsi="Times New Roman" w:cs="Times New Roman"/>
          <w:sz w:val="24"/>
          <w:szCs w:val="24"/>
        </w:rPr>
      </w:pPr>
      <w:r>
        <w:rPr>
          <w:rFonts w:ascii="Times New Roman" w:hAnsi="Times New Roman" w:cs="Times New Roman"/>
          <w:sz w:val="24"/>
          <w:szCs w:val="24"/>
        </w:rPr>
        <w:t>Ainda, segundo o mesmo autor, e</w:t>
      </w:r>
      <w:r w:rsidRPr="00464A6F">
        <w:rPr>
          <w:rFonts w:ascii="Times New Roman" w:hAnsi="Times New Roman" w:cs="Times New Roman"/>
          <w:sz w:val="24"/>
          <w:szCs w:val="24"/>
        </w:rPr>
        <w:t xml:space="preserve">sse </w:t>
      </w:r>
      <w:r w:rsidR="00972F45" w:rsidRPr="00464A6F">
        <w:rPr>
          <w:rFonts w:ascii="Times New Roman" w:hAnsi="Times New Roman" w:cs="Times New Roman"/>
          <w:sz w:val="24"/>
          <w:szCs w:val="24"/>
        </w:rPr>
        <w:t>importante espaço constituído,</w:t>
      </w:r>
    </w:p>
    <w:p w14:paraId="6B87EDA3" w14:textId="2D38023E" w:rsidR="00F0218E" w:rsidRDefault="00F0218E" w:rsidP="00AA6DF0">
      <w:pPr>
        <w:autoSpaceDE w:val="0"/>
        <w:autoSpaceDN w:val="0"/>
        <w:adjustRightInd w:val="0"/>
        <w:spacing w:after="0" w:line="240" w:lineRule="auto"/>
        <w:ind w:firstLine="584"/>
        <w:rPr>
          <w:rFonts w:ascii="Times New Roman" w:hAnsi="Times New Roman" w:cs="Times New Roman"/>
          <w:sz w:val="24"/>
          <w:szCs w:val="24"/>
        </w:rPr>
      </w:pPr>
    </w:p>
    <w:p w14:paraId="5E9EC557" w14:textId="51CF7754" w:rsidR="007D0369" w:rsidRDefault="007D0369" w:rsidP="007D0369">
      <w:pPr>
        <w:autoSpaceDE w:val="0"/>
        <w:autoSpaceDN w:val="0"/>
        <w:adjustRightInd w:val="0"/>
        <w:spacing w:after="0" w:line="240" w:lineRule="auto"/>
        <w:ind w:left="2268"/>
        <w:rPr>
          <w:rFonts w:ascii="Times New Roman" w:hAnsi="Times New Roman" w:cs="Times New Roman"/>
          <w:sz w:val="20"/>
          <w:szCs w:val="20"/>
        </w:rPr>
      </w:pPr>
      <w:r w:rsidRPr="009D53D9">
        <w:rPr>
          <w:rFonts w:ascii="Times New Roman" w:hAnsi="Times New Roman" w:cs="Times New Roman"/>
          <w:sz w:val="20"/>
          <w:szCs w:val="20"/>
        </w:rPr>
        <w:t>nasceu como um escudo de resistência diante da recessão e da abertura econômica efetivada pelo governo Collor. A novidade, porém, foi que o seu desenvolvimento não esteve voltado para os velhos expedientes protecionistas, mas para uma real sintonia com os processos de globalização e modernização industrial. Com vantagem de ter estabelecido um terreno de maior controle sobre seus efeitos perversos. (ARBIX, 1996</w:t>
      </w:r>
      <w:r>
        <w:rPr>
          <w:rFonts w:ascii="Times New Roman" w:hAnsi="Times New Roman" w:cs="Times New Roman"/>
          <w:sz w:val="20"/>
          <w:szCs w:val="20"/>
        </w:rPr>
        <w:t>, p. 127</w:t>
      </w:r>
      <w:r w:rsidRPr="009D53D9">
        <w:rPr>
          <w:rFonts w:ascii="Times New Roman" w:hAnsi="Times New Roman" w:cs="Times New Roman"/>
          <w:sz w:val="20"/>
          <w:szCs w:val="20"/>
        </w:rPr>
        <w:t>).</w:t>
      </w:r>
    </w:p>
    <w:p w14:paraId="18334160" w14:textId="77777777" w:rsidR="001B71FC" w:rsidRPr="009D53D9" w:rsidRDefault="001B71FC" w:rsidP="007D0369">
      <w:pPr>
        <w:autoSpaceDE w:val="0"/>
        <w:autoSpaceDN w:val="0"/>
        <w:adjustRightInd w:val="0"/>
        <w:spacing w:after="0" w:line="240" w:lineRule="auto"/>
        <w:ind w:left="2268"/>
        <w:rPr>
          <w:rFonts w:ascii="Times New Roman" w:hAnsi="Times New Roman" w:cs="Times New Roman"/>
          <w:sz w:val="20"/>
          <w:szCs w:val="20"/>
        </w:rPr>
      </w:pPr>
    </w:p>
    <w:p w14:paraId="447533E3" w14:textId="297D0398" w:rsidR="00972F45" w:rsidRDefault="001149C0" w:rsidP="00D90012">
      <w:pPr>
        <w:pStyle w:val="Corpodetexto"/>
        <w:spacing w:line="360" w:lineRule="auto"/>
        <w:ind w:left="0" w:right="115" w:firstLine="707"/>
        <w:rPr>
          <w:color w:val="171C1A"/>
        </w:rPr>
      </w:pPr>
      <w:r>
        <w:rPr>
          <w:color w:val="171C1A"/>
        </w:rPr>
        <w:t>A reestruturação produtiva enfrentada pelos trabalhadores</w:t>
      </w:r>
      <w:r w:rsidR="00302FC9">
        <w:rPr>
          <w:color w:val="171C1A"/>
        </w:rPr>
        <w:t xml:space="preserve"> no</w:t>
      </w:r>
      <w:r>
        <w:rPr>
          <w:color w:val="171C1A"/>
        </w:rPr>
        <w:t xml:space="preserve"> Brasil, inclusive com experiências de organização de ações articuladas entre sindicatos, governo e empresas já demonstrava fragilidades como a alta concentração regional do desdobramento das medidas</w:t>
      </w:r>
      <w:r w:rsidR="000333A2">
        <w:rPr>
          <w:color w:val="171C1A"/>
        </w:rPr>
        <w:t>,</w:t>
      </w:r>
      <w:r w:rsidR="00302FC9">
        <w:rPr>
          <w:color w:val="171C1A"/>
        </w:rPr>
        <w:t xml:space="preserve"> </w:t>
      </w:r>
      <w:r w:rsidR="00302FC9">
        <w:rPr>
          <w:color w:val="171C1A"/>
        </w:rPr>
        <w:lastRenderedPageBreak/>
        <w:t xml:space="preserve">mantendo a insegurança acerca do mercado de trabalho latente nas demais regiões brasileiras. O Sindicato dos </w:t>
      </w:r>
      <w:r w:rsidR="00BB1CD9">
        <w:rPr>
          <w:color w:val="171C1A"/>
        </w:rPr>
        <w:t xml:space="preserve">Metalúrgicos </w:t>
      </w:r>
      <w:r w:rsidR="00302FC9">
        <w:rPr>
          <w:color w:val="171C1A"/>
        </w:rPr>
        <w:t xml:space="preserve">do ABC </w:t>
      </w:r>
      <w:r w:rsidR="00BB1CD9">
        <w:rPr>
          <w:color w:val="171C1A"/>
        </w:rPr>
        <w:t xml:space="preserve">(SMABC) </w:t>
      </w:r>
      <w:r w:rsidR="00302FC9">
        <w:rPr>
          <w:color w:val="171C1A"/>
        </w:rPr>
        <w:t xml:space="preserve">foi notadamente </w:t>
      </w:r>
      <w:r w:rsidR="004718A1">
        <w:rPr>
          <w:color w:val="171C1A"/>
        </w:rPr>
        <w:t xml:space="preserve">protagonista no campo </w:t>
      </w:r>
      <w:r w:rsidR="00BB1CD9">
        <w:rPr>
          <w:color w:val="171C1A"/>
        </w:rPr>
        <w:t>sindical</w:t>
      </w:r>
      <w:r w:rsidR="00302FC9">
        <w:rPr>
          <w:color w:val="171C1A"/>
        </w:rPr>
        <w:t xml:space="preserve"> no processo de debates e negociações nas câmaras setoriais</w:t>
      </w:r>
      <w:r w:rsidR="006E7379">
        <w:rPr>
          <w:color w:val="171C1A"/>
        </w:rPr>
        <w:t xml:space="preserve"> (GALVÃO, 1998)</w:t>
      </w:r>
      <w:r w:rsidR="00302FC9">
        <w:rPr>
          <w:color w:val="171C1A"/>
        </w:rPr>
        <w:t>.</w:t>
      </w:r>
    </w:p>
    <w:p w14:paraId="1E7A31F8" w14:textId="00570146" w:rsidR="005A13D8" w:rsidRPr="00AA6DF0" w:rsidRDefault="00302FC9" w:rsidP="00D90012">
      <w:pPr>
        <w:pStyle w:val="Corpodetexto"/>
        <w:spacing w:line="360" w:lineRule="auto"/>
        <w:ind w:left="0" w:right="115" w:firstLine="707"/>
      </w:pPr>
      <w:r>
        <w:rPr>
          <w:color w:val="171C1A"/>
        </w:rPr>
        <w:t>Na esfera supra nacional, e</w:t>
      </w:r>
      <w:r w:rsidR="005A13D8" w:rsidRPr="00AA6DF0">
        <w:rPr>
          <w:color w:val="171C1A"/>
        </w:rPr>
        <w:t>ste processo já havia acontecido em países centrais, onde está localizada a maioria das matrizes das fábricas presentes no Brasil</w:t>
      </w:r>
      <w:r w:rsidR="009F7794">
        <w:rPr>
          <w:color w:val="171C1A"/>
        </w:rPr>
        <w:t>. P</w:t>
      </w:r>
      <w:r w:rsidR="005A13D8" w:rsidRPr="00AA6DF0">
        <w:rPr>
          <w:color w:val="171C1A"/>
        </w:rPr>
        <w:t xml:space="preserve">ortanto, o </w:t>
      </w:r>
      <w:r w:rsidR="00EF2A69" w:rsidRPr="00AA6DF0">
        <w:rPr>
          <w:color w:val="171C1A"/>
        </w:rPr>
        <w:t>sindicalismo</w:t>
      </w:r>
      <w:r w:rsidR="005A13D8" w:rsidRPr="00AA6DF0">
        <w:rPr>
          <w:color w:val="171C1A"/>
        </w:rPr>
        <w:t xml:space="preserve"> destas nações já tinha passado por este difícil processo de readequação dos postos de trabalho. Assim, intensificou-se um movimento de articulação e solidariedade internacional vindo do movimento sindical europeu para com o movimento sindical brasileiro</w:t>
      </w:r>
      <w:r w:rsidR="004718A1">
        <w:rPr>
          <w:color w:val="171C1A"/>
        </w:rPr>
        <w:t>, em especial o sindicalismo concentrado na região do ABC</w:t>
      </w:r>
      <w:r w:rsidR="005A13D8" w:rsidRPr="00AA6DF0">
        <w:rPr>
          <w:color w:val="171C1A"/>
        </w:rPr>
        <w:t>. Sob este ambiente hostil</w:t>
      </w:r>
      <w:r w:rsidR="00BB1CD9">
        <w:rPr>
          <w:color w:val="171C1A"/>
        </w:rPr>
        <w:t xml:space="preserve"> e</w:t>
      </w:r>
      <w:r w:rsidR="005A13D8" w:rsidRPr="00AA6DF0">
        <w:rPr>
          <w:color w:val="171C1A"/>
        </w:rPr>
        <w:t>,</w:t>
      </w:r>
      <w:r w:rsidR="00BB1CD9">
        <w:rPr>
          <w:color w:val="171C1A"/>
        </w:rPr>
        <w:t xml:space="preserve"> ao mesmo tempo solidário,</w:t>
      </w:r>
      <w:r w:rsidR="00382CC9">
        <w:rPr>
          <w:color w:val="171C1A"/>
        </w:rPr>
        <w:t xml:space="preserve"> a ideia de se organizar em </w:t>
      </w:r>
      <w:r w:rsidR="009B578B">
        <w:rPr>
          <w:color w:val="171C1A"/>
        </w:rPr>
        <w:t>r</w:t>
      </w:r>
      <w:r w:rsidR="005A13D8" w:rsidRPr="00AA6DF0">
        <w:rPr>
          <w:color w:val="171C1A"/>
        </w:rPr>
        <w:t xml:space="preserve">edes sindicais por empresa </w:t>
      </w:r>
      <w:r w:rsidR="00BB1CD9" w:rsidRPr="00AA6DF0">
        <w:rPr>
          <w:color w:val="171C1A"/>
        </w:rPr>
        <w:t>ganh</w:t>
      </w:r>
      <w:r w:rsidR="00BB1CD9">
        <w:rPr>
          <w:color w:val="171C1A"/>
        </w:rPr>
        <w:t>ou</w:t>
      </w:r>
      <w:r w:rsidR="00BB1CD9" w:rsidRPr="00AA6DF0">
        <w:rPr>
          <w:color w:val="171C1A"/>
        </w:rPr>
        <w:t xml:space="preserve"> </w:t>
      </w:r>
      <w:r w:rsidR="005A13D8" w:rsidRPr="00AA6DF0">
        <w:rPr>
          <w:color w:val="171C1A"/>
        </w:rPr>
        <w:t xml:space="preserve">força no </w:t>
      </w:r>
      <w:r w:rsidR="005A13D8" w:rsidRPr="00AA6DF0">
        <w:rPr>
          <w:color w:val="171C1A"/>
          <w:spacing w:val="-1"/>
        </w:rPr>
        <w:t>Brasil.</w:t>
      </w:r>
    </w:p>
    <w:p w14:paraId="1D39E617" w14:textId="77777777" w:rsidR="00BB1CD9" w:rsidRDefault="005A13D8" w:rsidP="00D90012">
      <w:pPr>
        <w:pStyle w:val="Corpodetexto"/>
        <w:spacing w:before="3" w:after="200" w:line="360" w:lineRule="auto"/>
        <w:ind w:left="0" w:right="118" w:firstLine="707"/>
        <w:rPr>
          <w:color w:val="171C1A"/>
        </w:rPr>
      </w:pPr>
      <w:r w:rsidRPr="00AA6DF0">
        <w:rPr>
          <w:color w:val="171C1A"/>
        </w:rPr>
        <w:t>Na Europa, já havia um histórico de organização dos trabalhadores por empresa, os chamados Comitês Mundiais de Trabalhadores (CMTs) ou Comit</w:t>
      </w:r>
      <w:r w:rsidR="000B724C" w:rsidRPr="00AA6DF0">
        <w:rPr>
          <w:color w:val="171C1A"/>
        </w:rPr>
        <w:t>ês Europeus de Trabalhadores. A dinâmica de funcionamento dos CMTs consiste</w:t>
      </w:r>
      <w:r w:rsidRPr="00AA6DF0">
        <w:rPr>
          <w:color w:val="171C1A"/>
        </w:rPr>
        <w:t xml:space="preserve"> em </w:t>
      </w:r>
      <w:r w:rsidR="000B724C" w:rsidRPr="00AA6DF0">
        <w:rPr>
          <w:color w:val="171C1A"/>
        </w:rPr>
        <w:t xml:space="preserve">organizar </w:t>
      </w:r>
      <w:r w:rsidRPr="00AA6DF0">
        <w:rPr>
          <w:color w:val="171C1A"/>
        </w:rPr>
        <w:t>grupos de trabalhadores de determinada empresa de diversos países que trocam informações sobre as condições de trabalho e organizam ações coordenadas para diminuir as desigualdades entre as diferentes plantas da empresa ao redor do globo.</w:t>
      </w:r>
    </w:p>
    <w:p w14:paraId="50DBC611" w14:textId="171C90D0" w:rsidR="005A13D8" w:rsidRPr="00AA6DF0" w:rsidRDefault="005A1026" w:rsidP="00D90012">
      <w:pPr>
        <w:pStyle w:val="Corpodetexto"/>
        <w:spacing w:before="3" w:after="200" w:line="360" w:lineRule="auto"/>
        <w:ind w:left="0" w:right="118" w:firstLine="707"/>
        <w:rPr>
          <w:color w:val="171C1A"/>
        </w:rPr>
      </w:pPr>
      <w:r w:rsidRPr="00AA6DF0">
        <w:rPr>
          <w:color w:val="171C1A"/>
        </w:rPr>
        <w:t>Deste fato</w:t>
      </w:r>
      <w:r w:rsidR="00BB1CD9">
        <w:rPr>
          <w:color w:val="171C1A"/>
        </w:rPr>
        <w:t>,</w:t>
      </w:r>
      <w:r w:rsidRPr="00AA6DF0">
        <w:rPr>
          <w:color w:val="171C1A"/>
        </w:rPr>
        <w:t xml:space="preserve"> depreende-se</w:t>
      </w:r>
      <w:r w:rsidR="005A13D8" w:rsidRPr="00AA6DF0">
        <w:rPr>
          <w:color w:val="171C1A"/>
        </w:rPr>
        <w:t xml:space="preserve"> a influência europeia em organizar trabalhadores por empresa e não apenas por sindicato</w:t>
      </w:r>
      <w:r w:rsidR="009F7794">
        <w:rPr>
          <w:color w:val="171C1A"/>
        </w:rPr>
        <w:t>. C</w:t>
      </w:r>
      <w:r w:rsidR="005A13D8" w:rsidRPr="00AA6DF0">
        <w:rPr>
          <w:color w:val="171C1A"/>
        </w:rPr>
        <w:t xml:space="preserve">ontudo, do ponto de vista organizativo, </w:t>
      </w:r>
      <w:r w:rsidR="008E17AA" w:rsidRPr="00AA6DF0">
        <w:rPr>
          <w:color w:val="171C1A"/>
        </w:rPr>
        <w:t>este modelo encontra dificuldades para se</w:t>
      </w:r>
      <w:r w:rsidR="009F7794">
        <w:rPr>
          <w:color w:val="171C1A"/>
        </w:rPr>
        <w:t>r</w:t>
      </w:r>
      <w:r w:rsidR="008E17AA" w:rsidRPr="00AA6DF0">
        <w:rPr>
          <w:color w:val="171C1A"/>
        </w:rPr>
        <w:t xml:space="preserve"> </w:t>
      </w:r>
      <w:r w:rsidR="00730106" w:rsidRPr="00AA6DF0">
        <w:rPr>
          <w:color w:val="171C1A"/>
        </w:rPr>
        <w:t>aplicado em outros continentes</w:t>
      </w:r>
      <w:r w:rsidR="005A13D8" w:rsidRPr="00AA6DF0">
        <w:rPr>
          <w:color w:val="171C1A"/>
        </w:rPr>
        <w:t xml:space="preserve">. Em geral, a estrutura sindical europeia é mais concisa. A Alemanha, por exemplo, conta com apenas um sindicato metalúrgico em todo o país, </w:t>
      </w:r>
      <w:r w:rsidR="009B68EC" w:rsidRPr="00AA6DF0">
        <w:rPr>
          <w:color w:val="171C1A"/>
        </w:rPr>
        <w:t>enquanto</w:t>
      </w:r>
      <w:r w:rsidR="005A13D8" w:rsidRPr="00AA6DF0">
        <w:rPr>
          <w:color w:val="171C1A"/>
        </w:rPr>
        <w:t xml:space="preserve"> o Brasil conta com mais de cem. Portanto, quando esta ideia chega ao </w:t>
      </w:r>
      <w:r w:rsidR="00160C72" w:rsidRPr="00AA6DF0">
        <w:rPr>
          <w:color w:val="171C1A"/>
        </w:rPr>
        <w:t>país</w:t>
      </w:r>
      <w:r w:rsidR="005A13D8" w:rsidRPr="00AA6DF0">
        <w:rPr>
          <w:color w:val="171C1A"/>
        </w:rPr>
        <w:t>, é preciso repensá-la sob a perspectiva da estrutura sindical brasileira.</w:t>
      </w:r>
    </w:p>
    <w:p w14:paraId="1A4A6540" w14:textId="24F395FF" w:rsidR="00785100" w:rsidRDefault="005417AE" w:rsidP="00D90012">
      <w:pPr>
        <w:pStyle w:val="Corpodetexto"/>
        <w:spacing w:line="360" w:lineRule="auto"/>
        <w:ind w:left="0" w:right="126" w:firstLine="707"/>
      </w:pPr>
      <w:r>
        <w:t xml:space="preserve">A necessidade de se criar </w:t>
      </w:r>
      <w:r w:rsidR="009B578B">
        <w:t>r</w:t>
      </w:r>
      <w:r w:rsidR="00785100" w:rsidRPr="00AA6DF0">
        <w:t>edes nacionais de trabalhadores foi percebida inicialmente pela CUT durante a parceria com a FNV quando dirigentes brasileiros foram convidados a visitar a unidade da Unilever, uma empresa transnacional de bens de consumo com sede na Holanda. A ideia era mobilizar trabalhadores da mesma empresa no Brasil para conhecer</w:t>
      </w:r>
      <w:r>
        <w:t>em a realidade deles</w:t>
      </w:r>
      <w:r w:rsidR="00785100" w:rsidRPr="00AA6DF0">
        <w:t xml:space="preserve"> na matriz. Foi então que os dirigentes da CUT </w:t>
      </w:r>
      <w:r w:rsidR="007203C5">
        <w:t>notaram</w:t>
      </w:r>
      <w:r w:rsidR="007203C5" w:rsidRPr="00AA6DF0">
        <w:t xml:space="preserve"> </w:t>
      </w:r>
      <w:r w:rsidR="00785100" w:rsidRPr="00AA6DF0">
        <w:t>a dificuldade em articular a participação destes trabalhadores (FRAMIL, 2015, p. 80). Segundo um ex-dirigente da ICEM e assessor da CUT, citado por Ricardo Framil:</w:t>
      </w:r>
    </w:p>
    <w:p w14:paraId="3764107F" w14:textId="77777777" w:rsidR="00C45C3E" w:rsidRPr="00AA6DF0" w:rsidRDefault="00C45C3E" w:rsidP="00D90012">
      <w:pPr>
        <w:pStyle w:val="Corpodetexto"/>
        <w:spacing w:line="360" w:lineRule="auto"/>
        <w:ind w:left="0" w:right="126" w:firstLine="707"/>
      </w:pPr>
    </w:p>
    <w:p w14:paraId="331B1162" w14:textId="698995CC" w:rsidR="00785100" w:rsidRDefault="00785100" w:rsidP="00C45C3E">
      <w:pPr>
        <w:pStyle w:val="Corpodetexto"/>
        <w:ind w:left="2268" w:right="126"/>
        <w:rPr>
          <w:sz w:val="20"/>
          <w:szCs w:val="20"/>
        </w:rPr>
      </w:pPr>
      <w:r w:rsidRPr="00AA6DF0">
        <w:rPr>
          <w:sz w:val="20"/>
          <w:szCs w:val="20"/>
        </w:rPr>
        <w:lastRenderedPageBreak/>
        <w:t>Fomos tentar cumprir esse convite e caímos na realidade. Verificamos que era quase impossível mandar o pessoal pra lá. Não existia um sindicato único no Brasil que representasse o pessoal da Unilever. A gente não tinha nada, nem sabia onde existia Unilever. Pela pulverização dos sindicatos, você não tinha por onde começar. A não ser que começasse pela empresa. Tem uma unidade aqui, quem é o sindicato lá? Está filiado a alguma central? Você imagina, precisava de uma pesquisa. A gente passou a discutir com os holandeses. [...] Enviaríamos três companheiros, um ligado à Força Sindical, que na última hora acabou não podendo ir. Dois cutistas, um de Porto Alegre e um de Vinhedo, que foram se conhecer lá na Holanda. Um absurdo. (FRAMIL, 2015, p. 80).</w:t>
      </w:r>
    </w:p>
    <w:p w14:paraId="30769ADE" w14:textId="122D9F70" w:rsidR="000B724C" w:rsidRPr="00AA6DF0" w:rsidRDefault="000B724C" w:rsidP="00D90012">
      <w:pPr>
        <w:pStyle w:val="Corpodetexto"/>
        <w:spacing w:before="1" w:after="200" w:line="360" w:lineRule="auto"/>
        <w:ind w:left="0" w:right="117" w:firstLine="707"/>
        <w:rPr>
          <w:color w:val="171C1A"/>
        </w:rPr>
      </w:pPr>
      <w:r w:rsidRPr="00AA6DF0">
        <w:rPr>
          <w:color w:val="171C1A"/>
        </w:rPr>
        <w:t xml:space="preserve">Neste sentido, pensar as </w:t>
      </w:r>
      <w:r w:rsidR="009B578B">
        <w:rPr>
          <w:color w:val="171C1A"/>
        </w:rPr>
        <w:t>r</w:t>
      </w:r>
      <w:r w:rsidRPr="00AA6DF0">
        <w:rPr>
          <w:color w:val="171C1A"/>
        </w:rPr>
        <w:t xml:space="preserve">edes </w:t>
      </w:r>
      <w:r w:rsidR="007203C5">
        <w:rPr>
          <w:color w:val="171C1A"/>
        </w:rPr>
        <w:t>s</w:t>
      </w:r>
      <w:r w:rsidRPr="00AA6DF0">
        <w:rPr>
          <w:color w:val="171C1A"/>
        </w:rPr>
        <w:t xml:space="preserve">indicais sob a perspectiva brasileira implica considerar que o processo de desenvolvimento latino-americano e, em especial, brasileiro foi constituído com base em desigualdades produzidas por uma dinâmica de dominação entre países centrais e países </w:t>
      </w:r>
      <w:r w:rsidR="00F53B75">
        <w:rPr>
          <w:color w:val="171C1A"/>
        </w:rPr>
        <w:t>periféricos</w:t>
      </w:r>
      <w:r w:rsidRPr="00AA6DF0">
        <w:rPr>
          <w:color w:val="171C1A"/>
        </w:rPr>
        <w:t xml:space="preserve"> e, marcado pela divisão internacional do trabalho. A relação entre as economias </w:t>
      </w:r>
      <w:r w:rsidR="00F53B75">
        <w:rPr>
          <w:color w:val="171C1A"/>
        </w:rPr>
        <w:t>desenvolvidas</w:t>
      </w:r>
      <w:r w:rsidR="00F53B75" w:rsidRPr="00AA6DF0">
        <w:rPr>
          <w:color w:val="171C1A"/>
        </w:rPr>
        <w:t xml:space="preserve"> </w:t>
      </w:r>
      <w:r w:rsidRPr="00AA6DF0">
        <w:rPr>
          <w:color w:val="171C1A"/>
        </w:rPr>
        <w:t xml:space="preserve">e as </w:t>
      </w:r>
      <w:r w:rsidR="00F53B75">
        <w:rPr>
          <w:color w:val="171C1A"/>
        </w:rPr>
        <w:t>subdesenvolvidas</w:t>
      </w:r>
      <w:r w:rsidR="00F53B75" w:rsidRPr="00AA6DF0">
        <w:rPr>
          <w:color w:val="171C1A"/>
        </w:rPr>
        <w:t xml:space="preserve"> </w:t>
      </w:r>
      <w:r w:rsidRPr="00AA6DF0">
        <w:rPr>
          <w:color w:val="171C1A"/>
        </w:rPr>
        <w:t xml:space="preserve">é de dependência, ao passo que as </w:t>
      </w:r>
      <w:r w:rsidR="009F7794">
        <w:rPr>
          <w:color w:val="171C1A"/>
        </w:rPr>
        <w:t>primeiras</w:t>
      </w:r>
      <w:r w:rsidR="009F7794" w:rsidRPr="00AA6DF0">
        <w:rPr>
          <w:color w:val="171C1A"/>
        </w:rPr>
        <w:t xml:space="preserve"> </w:t>
      </w:r>
      <w:r w:rsidRPr="00AA6DF0">
        <w:rPr>
          <w:color w:val="171C1A"/>
        </w:rPr>
        <w:t xml:space="preserve">demandam produtos primários de baixo valor agregado dos países </w:t>
      </w:r>
      <w:r w:rsidR="00F53B75">
        <w:rPr>
          <w:color w:val="171C1A"/>
        </w:rPr>
        <w:t>periféricos</w:t>
      </w:r>
      <w:r w:rsidRPr="00AA6DF0">
        <w:rPr>
          <w:color w:val="171C1A"/>
        </w:rPr>
        <w:t xml:space="preserve"> e estes, por sua vez, dependem </w:t>
      </w:r>
      <w:r w:rsidR="00F53B75">
        <w:rPr>
          <w:color w:val="171C1A"/>
        </w:rPr>
        <w:t xml:space="preserve">economicamente </w:t>
      </w:r>
      <w:r w:rsidR="00F05EDF">
        <w:rPr>
          <w:color w:val="171C1A"/>
        </w:rPr>
        <w:t>disso</w:t>
      </w:r>
      <w:r w:rsidR="00F53B75">
        <w:rPr>
          <w:color w:val="171C1A"/>
        </w:rPr>
        <w:t xml:space="preserve"> e do acesso aos produtos de maior valor agregado produzidos nos países centrais</w:t>
      </w:r>
      <w:r w:rsidRPr="00AA6DF0">
        <w:rPr>
          <w:color w:val="171C1A"/>
        </w:rPr>
        <w:t>. Porém</w:t>
      </w:r>
      <w:r w:rsidR="00F53B75">
        <w:rPr>
          <w:color w:val="171C1A"/>
        </w:rPr>
        <w:t>,</w:t>
      </w:r>
      <w:r w:rsidRPr="00AA6DF0">
        <w:rPr>
          <w:color w:val="171C1A"/>
        </w:rPr>
        <w:t xml:space="preserve"> esta relação de dependência é desigual, visto que os países </w:t>
      </w:r>
      <w:r w:rsidR="00F53B75">
        <w:rPr>
          <w:color w:val="171C1A"/>
        </w:rPr>
        <w:t>desenvolvidos</w:t>
      </w:r>
      <w:r w:rsidR="00F53B75" w:rsidRPr="00AA6DF0">
        <w:rPr>
          <w:color w:val="171C1A"/>
        </w:rPr>
        <w:t xml:space="preserve"> </w:t>
      </w:r>
      <w:r w:rsidRPr="00AA6DF0">
        <w:rPr>
          <w:color w:val="171C1A"/>
        </w:rPr>
        <w:t>se industrializaram primeiro e detém meios de produção de alta tecnologia e mão de obra especializada, ou seja, reúnem condições para maior produção de mais-valia (HOBSBAWN; 2007, p. 71-72).</w:t>
      </w:r>
    </w:p>
    <w:p w14:paraId="51200E50" w14:textId="58BADE70" w:rsidR="00AB31A3" w:rsidRPr="00AA6DF0" w:rsidRDefault="00AB31A3" w:rsidP="00D90012">
      <w:pPr>
        <w:pStyle w:val="Standard"/>
        <w:spacing w:line="360" w:lineRule="auto"/>
        <w:ind w:firstLine="707"/>
        <w:jc w:val="both"/>
        <w:textAlignment w:val="auto"/>
        <w:rPr>
          <w:rFonts w:ascii="Times New Roman" w:hAnsi="Times New Roman" w:cs="Times New Roman"/>
        </w:rPr>
      </w:pPr>
      <w:r w:rsidRPr="00AA6DF0">
        <w:rPr>
          <w:rFonts w:ascii="Times New Roman" w:hAnsi="Times New Roman" w:cs="Times New Roman"/>
          <w:color w:val="000009"/>
          <w:spacing w:val="-2"/>
        </w:rPr>
        <w:t xml:space="preserve">Essa relação de desigualdade e dependência entre países centrais e periféricos em que a “modernidade e o atraso” são apresentados como se o primeiro solucionasse o segundo, retroalimenta o sistema capitalista, a produção de mais valor e de concentração de renda. Segundo Oliveira (2003), o sistema capitalista nutre o processo de concentração da renda rebaixando os custos da </w:t>
      </w:r>
      <w:r w:rsidR="00CE0DFE" w:rsidRPr="00AA6DF0">
        <w:rPr>
          <w:rFonts w:ascii="Times New Roman" w:hAnsi="Times New Roman" w:cs="Times New Roman"/>
          <w:color w:val="000009"/>
          <w:spacing w:val="-2"/>
        </w:rPr>
        <w:t>mão de obra</w:t>
      </w:r>
      <w:r w:rsidRPr="00AA6DF0">
        <w:rPr>
          <w:rFonts w:ascii="Times New Roman" w:hAnsi="Times New Roman" w:cs="Times New Roman"/>
          <w:color w:val="000009"/>
          <w:spacing w:val="-2"/>
        </w:rPr>
        <w:t xml:space="preserve"> para o aumento da mais-valia</w:t>
      </w:r>
      <w:r w:rsidR="00F53B75">
        <w:rPr>
          <w:rFonts w:ascii="Times New Roman" w:hAnsi="Times New Roman" w:cs="Times New Roman"/>
          <w:color w:val="000009"/>
          <w:spacing w:val="-2"/>
        </w:rPr>
        <w:t>;</w:t>
      </w:r>
      <w:r w:rsidR="00F53B75" w:rsidRPr="00AA6DF0">
        <w:rPr>
          <w:rFonts w:ascii="Times New Roman" w:hAnsi="Times New Roman" w:cs="Times New Roman"/>
          <w:color w:val="000009"/>
          <w:spacing w:val="-2"/>
        </w:rPr>
        <w:t xml:space="preserve"> </w:t>
      </w:r>
      <w:r w:rsidRPr="00AA6DF0">
        <w:rPr>
          <w:rFonts w:ascii="Times New Roman" w:hAnsi="Times New Roman" w:cs="Times New Roman"/>
          <w:color w:val="000009"/>
          <w:spacing w:val="-2"/>
        </w:rPr>
        <w:t>por outro lado, em determinado momento estimula o pleno emprego ou índices perto disso para promover o consumo</w:t>
      </w:r>
      <w:r w:rsidR="00461EF4" w:rsidRPr="00AA6DF0">
        <w:rPr>
          <w:rFonts w:ascii="Times New Roman" w:hAnsi="Times New Roman" w:cs="Times New Roman"/>
          <w:color w:val="000009"/>
          <w:spacing w:val="-2"/>
        </w:rPr>
        <w:t xml:space="preserve"> e assim, completar seu ciclo de acumulação</w:t>
      </w:r>
      <w:r w:rsidRPr="00AA6DF0">
        <w:rPr>
          <w:rFonts w:ascii="Times New Roman" w:hAnsi="Times New Roman" w:cs="Times New Roman"/>
          <w:color w:val="000009"/>
          <w:spacing w:val="-2"/>
        </w:rPr>
        <w:t xml:space="preserve">. Em outras palavras, a modernidade apresentada pelo capitalismo se alimenta de condições precárias da classe trabalhadora (OLIVEIRA, 2003; p. </w:t>
      </w:r>
      <w:r w:rsidR="00EF50CF">
        <w:rPr>
          <w:rFonts w:ascii="Times New Roman" w:hAnsi="Times New Roman" w:cs="Times New Roman"/>
          <w:color w:val="000009"/>
          <w:spacing w:val="-2"/>
        </w:rPr>
        <w:t>73-75</w:t>
      </w:r>
      <w:r w:rsidRPr="00AA6DF0">
        <w:rPr>
          <w:rFonts w:ascii="Times New Roman" w:hAnsi="Times New Roman" w:cs="Times New Roman"/>
          <w:color w:val="000009"/>
          <w:spacing w:val="-2"/>
        </w:rPr>
        <w:t xml:space="preserve">). </w:t>
      </w:r>
    </w:p>
    <w:p w14:paraId="55D200D5" w14:textId="67488E1B" w:rsidR="000B724C" w:rsidRDefault="00572AE4" w:rsidP="00D90012">
      <w:pPr>
        <w:pStyle w:val="Corpodetexto"/>
        <w:spacing w:before="1" w:after="200" w:line="360" w:lineRule="auto"/>
        <w:ind w:left="0" w:right="117" w:firstLine="707"/>
        <w:rPr>
          <w:color w:val="171C1A"/>
        </w:rPr>
      </w:pPr>
      <w:r>
        <w:rPr>
          <w:color w:val="171C1A"/>
        </w:rPr>
        <w:t>Na mesma linha de argumentação, s</w:t>
      </w:r>
      <w:r w:rsidRPr="00AA6DF0">
        <w:rPr>
          <w:color w:val="171C1A"/>
        </w:rPr>
        <w:t xml:space="preserve">egundo </w:t>
      </w:r>
      <w:r w:rsidR="000B724C" w:rsidRPr="00AA6DF0">
        <w:rPr>
          <w:color w:val="171C1A"/>
        </w:rPr>
        <w:t>Ruy Braga (2017</w:t>
      </w:r>
      <w:r w:rsidR="00F05EDF">
        <w:rPr>
          <w:color w:val="171C1A"/>
        </w:rPr>
        <w:t>), esta relação desigual entre Norte e S</w:t>
      </w:r>
      <w:r w:rsidR="000B724C" w:rsidRPr="00AA6DF0">
        <w:rPr>
          <w:color w:val="171C1A"/>
        </w:rPr>
        <w:t xml:space="preserve">ul global é alimentada pela dinâmica de mercantilização do trabalho que tem precarizado postos de trabalho no mundo. O excedente populacional no </w:t>
      </w:r>
      <w:r w:rsidR="00F05EDF">
        <w:rPr>
          <w:color w:val="171C1A"/>
        </w:rPr>
        <w:t>S</w:t>
      </w:r>
      <w:r w:rsidR="00F53B75" w:rsidRPr="00AA6DF0">
        <w:rPr>
          <w:color w:val="171C1A"/>
        </w:rPr>
        <w:t xml:space="preserve">ul </w:t>
      </w:r>
      <w:r w:rsidR="000B724C" w:rsidRPr="00AA6DF0">
        <w:rPr>
          <w:color w:val="171C1A"/>
        </w:rPr>
        <w:t xml:space="preserve">e a </w:t>
      </w:r>
      <w:r w:rsidR="008C60A4" w:rsidRPr="00AA6DF0">
        <w:rPr>
          <w:color w:val="171C1A"/>
        </w:rPr>
        <w:t>mão de obra</w:t>
      </w:r>
      <w:r w:rsidR="000B724C" w:rsidRPr="00AA6DF0">
        <w:rPr>
          <w:color w:val="171C1A"/>
        </w:rPr>
        <w:t xml:space="preserve"> barata </w:t>
      </w:r>
      <w:r w:rsidR="00CE0DFE" w:rsidRPr="00AA6DF0">
        <w:rPr>
          <w:color w:val="171C1A"/>
        </w:rPr>
        <w:t>atraem</w:t>
      </w:r>
      <w:r w:rsidR="000B724C" w:rsidRPr="00AA6DF0">
        <w:rPr>
          <w:color w:val="171C1A"/>
        </w:rPr>
        <w:t xml:space="preserve"> empresas de todo o mundo e coloca trabalhadores dos países desenvolvidos sob ameaça de demissão ou perda de direitos.</w:t>
      </w:r>
    </w:p>
    <w:p w14:paraId="38A03024" w14:textId="77777777" w:rsidR="00321D9D" w:rsidRPr="00AA6DF0" w:rsidRDefault="00321D9D" w:rsidP="00AA6DF0">
      <w:pPr>
        <w:pStyle w:val="Corpodetexto"/>
        <w:spacing w:before="1" w:after="200"/>
        <w:ind w:left="0" w:right="117" w:firstLine="707"/>
        <w:rPr>
          <w:color w:val="171C1A"/>
        </w:rPr>
      </w:pPr>
    </w:p>
    <w:p w14:paraId="7476C930" w14:textId="0AF0A923" w:rsidR="000B724C" w:rsidRDefault="000B724C" w:rsidP="00AA6DF0">
      <w:pPr>
        <w:pStyle w:val="Corpodetexto"/>
        <w:spacing w:before="1" w:after="200"/>
        <w:ind w:left="2268" w:right="117"/>
        <w:rPr>
          <w:color w:val="171C1A"/>
          <w:sz w:val="20"/>
          <w:szCs w:val="20"/>
        </w:rPr>
      </w:pPr>
      <w:r w:rsidRPr="00AA6DF0">
        <w:rPr>
          <w:color w:val="171C1A"/>
          <w:sz w:val="20"/>
          <w:szCs w:val="20"/>
        </w:rPr>
        <w:lastRenderedPageBreak/>
        <w:t>Em termos marxistas, a superpopulação relativa produz as necessidades cíclicas do capital em relação à oferta de força de trabalho, assegurando às empresas uma fonte inesgotável de mais-valor por meio da compressão de seus custos produtivos. Além disso, como o trabalho barato é largamente acessível na semiperiferia capitalista, os trabalhadores mais bem pagos do centro do sistema são permanentemente chantageados pela relocalização produtiva, podendo ser demitidos se</w:t>
      </w:r>
      <w:r w:rsidR="00E540BF" w:rsidRPr="00AA6DF0">
        <w:rPr>
          <w:color w:val="171C1A"/>
          <w:sz w:val="20"/>
          <w:szCs w:val="20"/>
        </w:rPr>
        <w:t>m</w:t>
      </w:r>
      <w:r w:rsidRPr="00AA6DF0">
        <w:rPr>
          <w:color w:val="171C1A"/>
          <w:sz w:val="20"/>
          <w:szCs w:val="20"/>
        </w:rPr>
        <w:t xml:space="preserve"> ser recontratados, em um movimento que aprofunda a desigualdade também em países avançados</w:t>
      </w:r>
      <w:r w:rsidR="00F05EDF">
        <w:rPr>
          <w:color w:val="171C1A"/>
          <w:sz w:val="20"/>
          <w:szCs w:val="20"/>
        </w:rPr>
        <w:t>.</w:t>
      </w:r>
      <w:r w:rsidRPr="00AA6DF0">
        <w:rPr>
          <w:color w:val="171C1A"/>
          <w:sz w:val="20"/>
          <w:szCs w:val="20"/>
        </w:rPr>
        <w:t xml:space="preserve"> (BRAGA, 2017</w:t>
      </w:r>
      <w:r w:rsidR="00321D9D">
        <w:rPr>
          <w:color w:val="171C1A"/>
          <w:sz w:val="20"/>
          <w:szCs w:val="20"/>
        </w:rPr>
        <w:t>,</w:t>
      </w:r>
      <w:r w:rsidRPr="00321D9D">
        <w:rPr>
          <w:color w:val="171C1A"/>
          <w:sz w:val="20"/>
          <w:szCs w:val="20"/>
        </w:rPr>
        <w:t xml:space="preserve"> p. 31).</w:t>
      </w:r>
    </w:p>
    <w:p w14:paraId="7463A732" w14:textId="77777777" w:rsidR="00321D9D" w:rsidRPr="00AA6DF0" w:rsidRDefault="00321D9D" w:rsidP="00AA6DF0">
      <w:pPr>
        <w:pStyle w:val="Corpodetexto"/>
        <w:spacing w:before="1" w:after="200"/>
        <w:ind w:left="2268" w:right="117"/>
        <w:rPr>
          <w:color w:val="171C1A"/>
          <w:sz w:val="20"/>
          <w:szCs w:val="20"/>
        </w:rPr>
      </w:pPr>
    </w:p>
    <w:p w14:paraId="0C11202A" w14:textId="6C124CA8" w:rsidR="000B724C" w:rsidRPr="00AA6DF0" w:rsidRDefault="000B724C" w:rsidP="00D90012">
      <w:pPr>
        <w:pStyle w:val="Corpodetexto"/>
        <w:spacing w:before="1" w:after="200" w:line="360" w:lineRule="auto"/>
        <w:ind w:right="117" w:firstLine="585"/>
        <w:rPr>
          <w:color w:val="171C1A"/>
        </w:rPr>
      </w:pPr>
      <w:r w:rsidRPr="00AA6DF0">
        <w:rPr>
          <w:color w:val="171C1A"/>
        </w:rPr>
        <w:t xml:space="preserve">Neste sentido, </w:t>
      </w:r>
      <w:r w:rsidR="009D5EB5">
        <w:rPr>
          <w:color w:val="171C1A"/>
        </w:rPr>
        <w:t>esta lógica de produção e reprodução de desigualdades entre trabalhadores no mundo se reflete também na esfera sindical, que por sua vez se apresenta em estágios organizativos díspares</w:t>
      </w:r>
      <w:r w:rsidR="009E4230">
        <w:rPr>
          <w:color w:val="171C1A"/>
        </w:rPr>
        <w:t xml:space="preserve"> ao redor do globo</w:t>
      </w:r>
      <w:r w:rsidR="009D5EB5">
        <w:rPr>
          <w:color w:val="171C1A"/>
        </w:rPr>
        <w:t xml:space="preserve">. </w:t>
      </w:r>
      <w:r w:rsidR="005364F1">
        <w:rPr>
          <w:color w:val="171C1A"/>
        </w:rPr>
        <w:t>Diante desse cenário</w:t>
      </w:r>
      <w:r w:rsidR="00572AE4">
        <w:rPr>
          <w:color w:val="171C1A"/>
        </w:rPr>
        <w:t>,</w:t>
      </w:r>
      <w:r w:rsidR="005364F1">
        <w:rPr>
          <w:color w:val="171C1A"/>
        </w:rPr>
        <w:t xml:space="preserve"> justifica</w:t>
      </w:r>
      <w:r w:rsidR="00572AE4">
        <w:rPr>
          <w:color w:val="171C1A"/>
        </w:rPr>
        <w:t>-se</w:t>
      </w:r>
      <w:r w:rsidR="005364F1">
        <w:rPr>
          <w:color w:val="171C1A"/>
        </w:rPr>
        <w:t xml:space="preserve"> o aprofundamento da análise do processo de construção da organização </w:t>
      </w:r>
      <w:r w:rsidR="00572AE4">
        <w:rPr>
          <w:color w:val="171C1A"/>
        </w:rPr>
        <w:t>dos</w:t>
      </w:r>
      <w:r w:rsidR="005364F1">
        <w:rPr>
          <w:color w:val="171C1A"/>
        </w:rPr>
        <w:t xml:space="preserve"> trabalhadores</w:t>
      </w:r>
      <w:r w:rsidR="00690BEA">
        <w:rPr>
          <w:color w:val="171C1A"/>
        </w:rPr>
        <w:t xml:space="preserve"> em </w:t>
      </w:r>
      <w:r w:rsidR="009B578B">
        <w:rPr>
          <w:color w:val="171C1A"/>
        </w:rPr>
        <w:t>r</w:t>
      </w:r>
      <w:r w:rsidR="00572AE4">
        <w:rPr>
          <w:color w:val="171C1A"/>
        </w:rPr>
        <w:t>ede</w:t>
      </w:r>
      <w:r w:rsidR="005364F1">
        <w:rPr>
          <w:color w:val="171C1A"/>
        </w:rPr>
        <w:t xml:space="preserve">, em especial </w:t>
      </w:r>
      <w:r w:rsidR="00572AE4">
        <w:rPr>
          <w:color w:val="171C1A"/>
        </w:rPr>
        <w:t xml:space="preserve">dos </w:t>
      </w:r>
      <w:r w:rsidR="005364F1">
        <w:rPr>
          <w:color w:val="171C1A"/>
        </w:rPr>
        <w:t xml:space="preserve">metalúrgicos, como uma das formas de luta contra o aprofundamento das desigualdades </w:t>
      </w:r>
      <w:r w:rsidR="00115E78">
        <w:rPr>
          <w:color w:val="171C1A"/>
        </w:rPr>
        <w:t>potencializadas</w:t>
      </w:r>
      <w:r w:rsidR="005364F1">
        <w:rPr>
          <w:color w:val="171C1A"/>
        </w:rPr>
        <w:t xml:space="preserve"> pelo sistema capitalista atual.</w:t>
      </w:r>
    </w:p>
    <w:p w14:paraId="080BAA20" w14:textId="351EF20B" w:rsidR="00AB31A3" w:rsidRPr="005364F1" w:rsidRDefault="00F53B75" w:rsidP="00D90012">
      <w:pPr>
        <w:pStyle w:val="Corpodetexto"/>
        <w:spacing w:before="1" w:after="200" w:line="360" w:lineRule="auto"/>
        <w:ind w:left="0" w:right="117" w:firstLine="707"/>
        <w:rPr>
          <w:color w:val="171C1A"/>
          <w:spacing w:val="-1"/>
        </w:rPr>
      </w:pPr>
      <w:r w:rsidRPr="005364F1">
        <w:rPr>
          <w:color w:val="171C1A"/>
        </w:rPr>
        <w:t>E</w:t>
      </w:r>
      <w:r w:rsidR="00D8663A" w:rsidRPr="005364F1">
        <w:rPr>
          <w:color w:val="171C1A"/>
        </w:rPr>
        <w:t xml:space="preserve">ste artigo pretende </w:t>
      </w:r>
      <w:r w:rsidR="00950EF9" w:rsidRPr="005364F1">
        <w:rPr>
          <w:color w:val="171C1A"/>
        </w:rPr>
        <w:t>explorar a</w:t>
      </w:r>
      <w:r w:rsidR="00690BEA">
        <w:rPr>
          <w:color w:val="171C1A"/>
        </w:rPr>
        <w:t xml:space="preserve"> construção das </w:t>
      </w:r>
      <w:r w:rsidR="009B578B">
        <w:rPr>
          <w:color w:val="171C1A"/>
        </w:rPr>
        <w:t>r</w:t>
      </w:r>
      <w:r w:rsidR="00AB31A3" w:rsidRPr="005364F1">
        <w:rPr>
          <w:color w:val="171C1A"/>
        </w:rPr>
        <w:t>edes sindicais enquanto instrumentos de organização dos trabalhadores que rema na contramão deste processo de aprofundamento das desigualdades</w:t>
      </w:r>
      <w:r w:rsidR="00950EF9" w:rsidRPr="005364F1">
        <w:rPr>
          <w:color w:val="171C1A"/>
        </w:rPr>
        <w:t>, uma vez que proporciona a troca de informações e organização de ações</w:t>
      </w:r>
      <w:r w:rsidR="009F7794" w:rsidRPr="005364F1">
        <w:rPr>
          <w:color w:val="171C1A"/>
        </w:rPr>
        <w:t xml:space="preserve"> </w:t>
      </w:r>
      <w:r w:rsidR="00950EF9" w:rsidRPr="005364F1">
        <w:rPr>
          <w:color w:val="171C1A"/>
        </w:rPr>
        <w:t>coletivas e articuladas entre trabalhadores de diferentes plantas de uma mesma empresa em regiões distintas</w:t>
      </w:r>
      <w:r w:rsidRPr="005364F1">
        <w:rPr>
          <w:color w:val="171C1A"/>
        </w:rPr>
        <w:t xml:space="preserve">; </w:t>
      </w:r>
      <w:r w:rsidR="00D8663A" w:rsidRPr="005364F1">
        <w:rPr>
          <w:color w:val="171C1A"/>
        </w:rPr>
        <w:t>considerando</w:t>
      </w:r>
      <w:r w:rsidRPr="005364F1">
        <w:rPr>
          <w:color w:val="171C1A"/>
        </w:rPr>
        <w:t>, como dito anteriormente,</w:t>
      </w:r>
      <w:r w:rsidR="00AB31A3" w:rsidRPr="005364F1">
        <w:rPr>
          <w:color w:val="171C1A"/>
        </w:rPr>
        <w:t xml:space="preserve"> </w:t>
      </w:r>
      <w:r w:rsidR="00785100" w:rsidRPr="005364F1">
        <w:rPr>
          <w:color w:val="171C1A"/>
        </w:rPr>
        <w:t>os padrões de desenvol</w:t>
      </w:r>
      <w:r w:rsidR="00461EF4" w:rsidRPr="005364F1">
        <w:rPr>
          <w:color w:val="171C1A"/>
        </w:rPr>
        <w:t xml:space="preserve">vimento </w:t>
      </w:r>
      <w:r w:rsidR="00212009" w:rsidRPr="005364F1">
        <w:rPr>
          <w:color w:val="171C1A"/>
        </w:rPr>
        <w:t xml:space="preserve">econômico </w:t>
      </w:r>
      <w:r w:rsidR="00461EF4" w:rsidRPr="005364F1">
        <w:rPr>
          <w:color w:val="171C1A"/>
        </w:rPr>
        <w:t>estabelecidos no Brasil</w:t>
      </w:r>
      <w:r w:rsidR="00950EF9" w:rsidRPr="005364F1">
        <w:rPr>
          <w:color w:val="171C1A"/>
        </w:rPr>
        <w:t xml:space="preserve">, </w:t>
      </w:r>
      <w:r w:rsidR="00F200DD" w:rsidRPr="005364F1">
        <w:rPr>
          <w:color w:val="171C1A"/>
        </w:rPr>
        <w:t>a trajetória de organização dos trabalhadores</w:t>
      </w:r>
      <w:r w:rsidR="00141162" w:rsidRPr="005364F1">
        <w:rPr>
          <w:color w:val="171C1A"/>
        </w:rPr>
        <w:t xml:space="preserve"> </w:t>
      </w:r>
      <w:r w:rsidR="00212009" w:rsidRPr="005364F1">
        <w:rPr>
          <w:color w:val="171C1A"/>
        </w:rPr>
        <w:t xml:space="preserve">brasileiros </w:t>
      </w:r>
      <w:r w:rsidR="00141162" w:rsidRPr="005364F1">
        <w:rPr>
          <w:color w:val="171C1A"/>
        </w:rPr>
        <w:t>e os desafios enfrentados pelos</w:t>
      </w:r>
      <w:r w:rsidR="00DC16B4" w:rsidRPr="005364F1">
        <w:rPr>
          <w:color w:val="171C1A"/>
        </w:rPr>
        <w:t xml:space="preserve"> sindicatos para a organiza</w:t>
      </w:r>
      <w:r w:rsidR="00690BEA">
        <w:rPr>
          <w:color w:val="171C1A"/>
        </w:rPr>
        <w:t xml:space="preserve">ção em </w:t>
      </w:r>
      <w:r w:rsidR="009B578B">
        <w:rPr>
          <w:color w:val="171C1A"/>
        </w:rPr>
        <w:t>r</w:t>
      </w:r>
      <w:r w:rsidR="00DC16B4" w:rsidRPr="005364F1">
        <w:rPr>
          <w:color w:val="171C1A"/>
        </w:rPr>
        <w:t>ede.</w:t>
      </w:r>
    </w:p>
    <w:p w14:paraId="56B02005" w14:textId="7A5EF36F" w:rsidR="007D0369" w:rsidRPr="009D53D9" w:rsidRDefault="00115E78" w:rsidP="007D0369">
      <w:pPr>
        <w:pStyle w:val="Corpodetexto"/>
        <w:spacing w:before="1" w:after="200" w:line="360" w:lineRule="auto"/>
        <w:ind w:left="0" w:right="117" w:firstLine="707"/>
        <w:rPr>
          <w:color w:val="171C1A"/>
          <w:spacing w:val="-1"/>
        </w:rPr>
      </w:pPr>
      <w:r>
        <w:rPr>
          <w:color w:val="171C1A"/>
          <w:spacing w:val="-1"/>
        </w:rPr>
        <w:t>A</w:t>
      </w:r>
      <w:r w:rsidRPr="009D53D9">
        <w:rPr>
          <w:color w:val="171C1A"/>
          <w:spacing w:val="-1"/>
        </w:rPr>
        <w:t xml:space="preserve">lém desta </w:t>
      </w:r>
      <w:r>
        <w:rPr>
          <w:color w:val="171C1A"/>
          <w:spacing w:val="-1"/>
        </w:rPr>
        <w:t>breve i</w:t>
      </w:r>
      <w:r w:rsidRPr="009D53D9">
        <w:rPr>
          <w:color w:val="171C1A"/>
          <w:spacing w:val="-1"/>
        </w:rPr>
        <w:t>ntrodução</w:t>
      </w:r>
      <w:r>
        <w:rPr>
          <w:color w:val="171C1A"/>
          <w:spacing w:val="-1"/>
        </w:rPr>
        <w:t>, o</w:t>
      </w:r>
      <w:r w:rsidRPr="009D53D9">
        <w:rPr>
          <w:color w:val="171C1A"/>
          <w:spacing w:val="-1"/>
        </w:rPr>
        <w:t xml:space="preserve"> </w:t>
      </w:r>
      <w:r w:rsidR="007D0369" w:rsidRPr="009D53D9">
        <w:rPr>
          <w:color w:val="171C1A"/>
          <w:spacing w:val="-1"/>
        </w:rPr>
        <w:t xml:space="preserve">trabalho está dividido em </w:t>
      </w:r>
      <w:r w:rsidR="007D0369">
        <w:rPr>
          <w:color w:val="171C1A"/>
          <w:spacing w:val="-1"/>
        </w:rPr>
        <w:t>três</w:t>
      </w:r>
      <w:r w:rsidR="007D0369" w:rsidRPr="009D53D9">
        <w:rPr>
          <w:color w:val="171C1A"/>
          <w:spacing w:val="-1"/>
        </w:rPr>
        <w:t xml:space="preserve"> seções</w:t>
      </w:r>
      <w:r w:rsidR="007D0369">
        <w:rPr>
          <w:color w:val="171C1A"/>
          <w:spacing w:val="-1"/>
        </w:rPr>
        <w:t xml:space="preserve">. A seção a seguir aborda algumas especificidades brasileiras em relação ao seu desenvolvimento industrial, de que forma se deu a conformação da indústria e passagens pontuais sobre a trajetória do sindicalismo no </w:t>
      </w:r>
      <w:r w:rsidR="000C3B1B">
        <w:rPr>
          <w:color w:val="171C1A"/>
          <w:spacing w:val="-1"/>
        </w:rPr>
        <w:t>Brasil,</w:t>
      </w:r>
      <w:r w:rsidR="007D0369">
        <w:rPr>
          <w:color w:val="171C1A"/>
          <w:spacing w:val="-1"/>
        </w:rPr>
        <w:t xml:space="preserve"> que trazem elementos fundamentais para compreender as reflexões post</w:t>
      </w:r>
      <w:r w:rsidR="00712E84">
        <w:rPr>
          <w:color w:val="171C1A"/>
          <w:spacing w:val="-1"/>
        </w:rPr>
        <w:t xml:space="preserve">eriores sobre a construção das </w:t>
      </w:r>
      <w:r w:rsidR="009B578B">
        <w:rPr>
          <w:color w:val="171C1A"/>
          <w:spacing w:val="-1"/>
        </w:rPr>
        <w:t>r</w:t>
      </w:r>
      <w:r w:rsidR="007D0369">
        <w:rPr>
          <w:color w:val="171C1A"/>
          <w:spacing w:val="-1"/>
        </w:rPr>
        <w:t>edes sindicais por empresa</w:t>
      </w:r>
      <w:r w:rsidR="000C3B1B">
        <w:rPr>
          <w:color w:val="171C1A"/>
          <w:spacing w:val="-1"/>
        </w:rPr>
        <w:t xml:space="preserve"> no território nacional</w:t>
      </w:r>
      <w:r w:rsidR="00712E84">
        <w:rPr>
          <w:color w:val="171C1A"/>
          <w:spacing w:val="-1"/>
        </w:rPr>
        <w:t xml:space="preserve">. A terceira seção abordará as </w:t>
      </w:r>
      <w:r w:rsidR="009B578B">
        <w:rPr>
          <w:color w:val="171C1A"/>
          <w:spacing w:val="-1"/>
        </w:rPr>
        <w:t>r</w:t>
      </w:r>
      <w:r w:rsidR="007D0369">
        <w:rPr>
          <w:color w:val="171C1A"/>
          <w:spacing w:val="-1"/>
        </w:rPr>
        <w:t>edes sindicais enquanto instrumentos de organização dos trabalhadores que se distingue do modelo tradicional de organização sindical</w:t>
      </w:r>
      <w:r w:rsidR="000C3B1B">
        <w:rPr>
          <w:color w:val="171C1A"/>
          <w:spacing w:val="-1"/>
        </w:rPr>
        <w:t xml:space="preserve"> corporativo</w:t>
      </w:r>
      <w:r w:rsidR="007D0369">
        <w:rPr>
          <w:color w:val="171C1A"/>
          <w:spacing w:val="-1"/>
        </w:rPr>
        <w:t>. Serão explorados pontos impo</w:t>
      </w:r>
      <w:r w:rsidR="00011119">
        <w:rPr>
          <w:color w:val="171C1A"/>
          <w:spacing w:val="-1"/>
        </w:rPr>
        <w:t xml:space="preserve">rtantes como a formação destas </w:t>
      </w:r>
      <w:r w:rsidR="009B578B">
        <w:rPr>
          <w:color w:val="171C1A"/>
          <w:spacing w:val="-1"/>
        </w:rPr>
        <w:t>r</w:t>
      </w:r>
      <w:r w:rsidR="007D0369">
        <w:rPr>
          <w:color w:val="171C1A"/>
          <w:spacing w:val="-1"/>
        </w:rPr>
        <w:t xml:space="preserve">edes, seu funcionamento e alguns desafios e possibilidades trazidos por este tipo de organização diante do contexto brasileiro. Por fim, as </w:t>
      </w:r>
      <w:r>
        <w:rPr>
          <w:color w:val="171C1A"/>
          <w:spacing w:val="-1"/>
        </w:rPr>
        <w:t xml:space="preserve">considerações </w:t>
      </w:r>
      <w:r w:rsidR="007D0369">
        <w:rPr>
          <w:color w:val="171C1A"/>
          <w:spacing w:val="-1"/>
        </w:rPr>
        <w:t>finais bus</w:t>
      </w:r>
      <w:r w:rsidR="00011119">
        <w:rPr>
          <w:color w:val="171C1A"/>
          <w:spacing w:val="-1"/>
        </w:rPr>
        <w:t xml:space="preserve">cam apontar reflexões sobre as </w:t>
      </w:r>
      <w:r w:rsidR="009B578B">
        <w:rPr>
          <w:color w:val="171C1A"/>
          <w:spacing w:val="-1"/>
        </w:rPr>
        <w:t>r</w:t>
      </w:r>
      <w:r w:rsidR="007D0369">
        <w:rPr>
          <w:color w:val="171C1A"/>
          <w:spacing w:val="-1"/>
        </w:rPr>
        <w:t xml:space="preserve">edes sindicais </w:t>
      </w:r>
      <w:r w:rsidR="000C3B1B">
        <w:rPr>
          <w:color w:val="171C1A"/>
          <w:spacing w:val="-1"/>
        </w:rPr>
        <w:t>a luz d</w:t>
      </w:r>
      <w:r w:rsidR="007D0369">
        <w:rPr>
          <w:color w:val="171C1A"/>
          <w:spacing w:val="-1"/>
        </w:rPr>
        <w:t xml:space="preserve">a trajetória brasileira, </w:t>
      </w:r>
      <w:r w:rsidR="000C3B1B">
        <w:rPr>
          <w:color w:val="171C1A"/>
          <w:spacing w:val="-1"/>
        </w:rPr>
        <w:t xml:space="preserve">isto é, </w:t>
      </w:r>
      <w:r w:rsidR="007D0369">
        <w:rPr>
          <w:color w:val="171C1A"/>
          <w:spacing w:val="-1"/>
        </w:rPr>
        <w:t xml:space="preserve">como os sindicatos podem organizar </w:t>
      </w:r>
      <w:r w:rsidR="00011119">
        <w:rPr>
          <w:color w:val="171C1A"/>
          <w:spacing w:val="-1"/>
        </w:rPr>
        <w:t xml:space="preserve">essas </w:t>
      </w:r>
      <w:r w:rsidR="009B578B">
        <w:rPr>
          <w:color w:val="171C1A"/>
          <w:spacing w:val="-1"/>
        </w:rPr>
        <w:t>r</w:t>
      </w:r>
      <w:r w:rsidR="007D0369">
        <w:rPr>
          <w:color w:val="171C1A"/>
          <w:spacing w:val="-1"/>
        </w:rPr>
        <w:t>edes que fortaleçam a organização no local de trabalho, no nível nacional e internacional</w:t>
      </w:r>
      <w:r>
        <w:rPr>
          <w:color w:val="171C1A"/>
          <w:spacing w:val="-1"/>
        </w:rPr>
        <w:t>,</w:t>
      </w:r>
      <w:r w:rsidR="007D0369">
        <w:rPr>
          <w:color w:val="171C1A"/>
          <w:spacing w:val="-1"/>
        </w:rPr>
        <w:t xml:space="preserve"> </w:t>
      </w:r>
      <w:r w:rsidR="000C3B1B">
        <w:rPr>
          <w:color w:val="171C1A"/>
          <w:spacing w:val="-1"/>
        </w:rPr>
        <w:t xml:space="preserve">levando em conta </w:t>
      </w:r>
      <w:r w:rsidR="007D0369">
        <w:rPr>
          <w:color w:val="171C1A"/>
          <w:spacing w:val="-1"/>
        </w:rPr>
        <w:t xml:space="preserve">o padrão de desenvolvimento e a trajetória de </w:t>
      </w:r>
      <w:r w:rsidR="000C3B1B">
        <w:rPr>
          <w:color w:val="171C1A"/>
          <w:spacing w:val="-1"/>
        </w:rPr>
        <w:t>organização sindical no país</w:t>
      </w:r>
      <w:r w:rsidR="007D0369">
        <w:rPr>
          <w:color w:val="171C1A"/>
          <w:spacing w:val="-1"/>
        </w:rPr>
        <w:t>.</w:t>
      </w:r>
    </w:p>
    <w:p w14:paraId="428A5050" w14:textId="77777777" w:rsidR="00CE0DFE" w:rsidRPr="00AA6DF0" w:rsidRDefault="00CE0DFE" w:rsidP="00AA6DF0">
      <w:pPr>
        <w:pStyle w:val="Corpodetexto"/>
        <w:spacing w:after="100" w:line="360" w:lineRule="auto"/>
        <w:ind w:left="0" w:right="117"/>
        <w:rPr>
          <w:color w:val="171C1A"/>
          <w:spacing w:val="-1"/>
        </w:rPr>
      </w:pPr>
    </w:p>
    <w:p w14:paraId="4F37D9DD" w14:textId="2005971D" w:rsidR="00CE0DFE" w:rsidRPr="00AA6DF0" w:rsidRDefault="0066507B" w:rsidP="00CC7B49">
      <w:pPr>
        <w:pStyle w:val="Corpodetexto"/>
        <w:spacing w:before="1" w:after="200" w:line="360" w:lineRule="auto"/>
        <w:ind w:left="0" w:right="117"/>
        <w:rPr>
          <w:b/>
          <w:color w:val="171C1A"/>
          <w:spacing w:val="-1"/>
        </w:rPr>
      </w:pPr>
      <w:r>
        <w:rPr>
          <w:b/>
          <w:color w:val="171C1A"/>
          <w:spacing w:val="-1"/>
        </w:rPr>
        <w:t>Breve histórico da organização sindical no Brasil</w:t>
      </w:r>
    </w:p>
    <w:p w14:paraId="64E64C90" w14:textId="5AB0AC21" w:rsidR="007A5032" w:rsidRPr="005926AE" w:rsidRDefault="007A5032" w:rsidP="007A5032">
      <w:pPr>
        <w:spacing w:before="1"/>
        <w:ind w:left="0" w:right="117" w:firstLine="708"/>
        <w:rPr>
          <w:rFonts w:ascii="Times New Roman" w:eastAsia="Times New Roman" w:hAnsi="Times New Roman" w:cs="Times New Roman"/>
          <w:color w:val="171C1A"/>
          <w:spacing w:val="-1"/>
          <w:sz w:val="24"/>
          <w:szCs w:val="24"/>
          <w:lang w:eastAsia="pt-BR" w:bidi="pt-BR"/>
        </w:rPr>
      </w:pPr>
      <w:r w:rsidRPr="005926AE">
        <w:rPr>
          <w:rFonts w:ascii="Times New Roman" w:eastAsia="Times New Roman" w:hAnsi="Times New Roman" w:cs="Times New Roman"/>
          <w:color w:val="171C1A"/>
          <w:spacing w:val="-1"/>
          <w:sz w:val="24"/>
          <w:szCs w:val="24"/>
          <w:lang w:eastAsia="pt-BR" w:bidi="pt-BR"/>
        </w:rPr>
        <w:t xml:space="preserve">Para analisar a memória do movimento sindical brasileiro é necessário compreender de forma conjunta a trajetória da organização dos trabalhadores, </w:t>
      </w:r>
      <w:r w:rsidR="00687B68">
        <w:rPr>
          <w:rFonts w:ascii="Times New Roman" w:eastAsia="Times New Roman" w:hAnsi="Times New Roman" w:cs="Times New Roman"/>
          <w:color w:val="171C1A"/>
          <w:spacing w:val="-1"/>
          <w:sz w:val="24"/>
          <w:szCs w:val="24"/>
          <w:lang w:eastAsia="pt-BR" w:bidi="pt-BR"/>
        </w:rPr>
        <w:t xml:space="preserve">suas </w:t>
      </w:r>
      <w:r w:rsidRPr="005926AE">
        <w:rPr>
          <w:rFonts w:ascii="Times New Roman" w:eastAsia="Times New Roman" w:hAnsi="Times New Roman" w:cs="Times New Roman"/>
          <w:color w:val="171C1A"/>
          <w:spacing w:val="-1"/>
          <w:sz w:val="24"/>
          <w:szCs w:val="24"/>
          <w:lang w:eastAsia="pt-BR" w:bidi="pt-BR"/>
        </w:rPr>
        <w:t>reivindicações</w:t>
      </w:r>
      <w:r w:rsidR="00687B68">
        <w:rPr>
          <w:rFonts w:ascii="Times New Roman" w:eastAsia="Times New Roman" w:hAnsi="Times New Roman" w:cs="Times New Roman"/>
          <w:color w:val="171C1A"/>
          <w:spacing w:val="-1"/>
          <w:sz w:val="24"/>
          <w:szCs w:val="24"/>
          <w:lang w:eastAsia="pt-BR" w:bidi="pt-BR"/>
        </w:rPr>
        <w:t xml:space="preserve">, </w:t>
      </w:r>
      <w:r w:rsidRPr="005926AE">
        <w:rPr>
          <w:rFonts w:ascii="Times New Roman" w:eastAsia="Times New Roman" w:hAnsi="Times New Roman" w:cs="Times New Roman"/>
          <w:color w:val="171C1A"/>
          <w:spacing w:val="-1"/>
          <w:sz w:val="24"/>
          <w:szCs w:val="24"/>
          <w:lang w:eastAsia="pt-BR" w:bidi="pt-BR"/>
        </w:rPr>
        <w:t>resistências</w:t>
      </w:r>
      <w:r w:rsidR="00687B68">
        <w:rPr>
          <w:rFonts w:ascii="Times New Roman" w:eastAsia="Times New Roman" w:hAnsi="Times New Roman" w:cs="Times New Roman"/>
          <w:color w:val="171C1A"/>
          <w:spacing w:val="-1"/>
          <w:sz w:val="24"/>
          <w:szCs w:val="24"/>
          <w:lang w:eastAsia="pt-BR" w:bidi="pt-BR"/>
        </w:rPr>
        <w:t xml:space="preserve"> e propostas</w:t>
      </w:r>
      <w:r w:rsidRPr="005926AE">
        <w:rPr>
          <w:rFonts w:ascii="Times New Roman" w:eastAsia="Times New Roman" w:hAnsi="Times New Roman" w:cs="Times New Roman"/>
          <w:color w:val="171C1A"/>
          <w:spacing w:val="-1"/>
          <w:sz w:val="24"/>
          <w:szCs w:val="24"/>
          <w:lang w:eastAsia="pt-BR" w:bidi="pt-BR"/>
        </w:rPr>
        <w:t xml:space="preserve">. </w:t>
      </w:r>
      <w:r w:rsidR="00940B56">
        <w:rPr>
          <w:rFonts w:ascii="Times New Roman" w:eastAsia="Times New Roman" w:hAnsi="Times New Roman" w:cs="Times New Roman"/>
          <w:color w:val="171C1A"/>
          <w:spacing w:val="-1"/>
          <w:sz w:val="24"/>
          <w:szCs w:val="24"/>
          <w:lang w:eastAsia="pt-BR" w:bidi="pt-BR"/>
        </w:rPr>
        <w:t>D</w:t>
      </w:r>
      <w:r w:rsidR="00C72631">
        <w:rPr>
          <w:rFonts w:ascii="Times New Roman" w:eastAsia="Times New Roman" w:hAnsi="Times New Roman" w:cs="Times New Roman"/>
          <w:color w:val="171C1A"/>
          <w:spacing w:val="-1"/>
          <w:sz w:val="24"/>
          <w:szCs w:val="24"/>
          <w:lang w:eastAsia="pt-BR" w:bidi="pt-BR"/>
        </w:rPr>
        <w:t>e</w:t>
      </w:r>
      <w:r w:rsidRPr="005926AE">
        <w:rPr>
          <w:rFonts w:ascii="Times New Roman" w:eastAsia="Times New Roman" w:hAnsi="Times New Roman" w:cs="Times New Roman"/>
          <w:color w:val="171C1A"/>
          <w:spacing w:val="-1"/>
          <w:sz w:val="24"/>
          <w:szCs w:val="24"/>
          <w:lang w:eastAsia="pt-BR" w:bidi="pt-BR"/>
        </w:rPr>
        <w:t xml:space="preserve"> </w:t>
      </w:r>
      <w:r w:rsidR="00940B56">
        <w:rPr>
          <w:rFonts w:ascii="Times New Roman" w:eastAsia="Times New Roman" w:hAnsi="Times New Roman" w:cs="Times New Roman"/>
          <w:color w:val="171C1A"/>
          <w:spacing w:val="-1"/>
          <w:sz w:val="24"/>
          <w:szCs w:val="24"/>
          <w:lang w:eastAsia="pt-BR" w:bidi="pt-BR"/>
        </w:rPr>
        <w:t>diversas</w:t>
      </w:r>
      <w:r w:rsidRPr="005926AE">
        <w:rPr>
          <w:rFonts w:ascii="Times New Roman" w:eastAsia="Times New Roman" w:hAnsi="Times New Roman" w:cs="Times New Roman"/>
          <w:color w:val="171C1A"/>
          <w:spacing w:val="-1"/>
          <w:sz w:val="24"/>
          <w:szCs w:val="24"/>
          <w:lang w:eastAsia="pt-BR" w:bidi="pt-BR"/>
        </w:rPr>
        <w:t xml:space="preserve"> </w:t>
      </w:r>
      <w:r w:rsidR="00940B56">
        <w:rPr>
          <w:rFonts w:ascii="Times New Roman" w:eastAsia="Times New Roman" w:hAnsi="Times New Roman" w:cs="Times New Roman"/>
          <w:color w:val="171C1A"/>
          <w:spacing w:val="-1"/>
          <w:sz w:val="24"/>
          <w:szCs w:val="24"/>
          <w:lang w:eastAsia="pt-BR" w:bidi="pt-BR"/>
        </w:rPr>
        <w:t>maneiras</w:t>
      </w:r>
      <w:r w:rsidRPr="005926AE">
        <w:rPr>
          <w:rFonts w:ascii="Times New Roman" w:eastAsia="Times New Roman" w:hAnsi="Times New Roman" w:cs="Times New Roman"/>
          <w:color w:val="171C1A"/>
          <w:spacing w:val="-1"/>
          <w:sz w:val="24"/>
          <w:szCs w:val="24"/>
          <w:lang w:eastAsia="pt-BR" w:bidi="pt-BR"/>
        </w:rPr>
        <w:t xml:space="preserve">, a classe trabalhadora sempre se posicionou diante </w:t>
      </w:r>
      <w:r w:rsidR="00687B68">
        <w:rPr>
          <w:rFonts w:ascii="Times New Roman" w:eastAsia="Times New Roman" w:hAnsi="Times New Roman" w:cs="Times New Roman"/>
          <w:color w:val="171C1A"/>
          <w:spacing w:val="-1"/>
          <w:sz w:val="24"/>
          <w:szCs w:val="24"/>
          <w:lang w:eastAsia="pt-BR" w:bidi="pt-BR"/>
        </w:rPr>
        <w:t>de</w:t>
      </w:r>
      <w:r w:rsidRPr="005926AE">
        <w:rPr>
          <w:rFonts w:ascii="Times New Roman" w:eastAsia="Times New Roman" w:hAnsi="Times New Roman" w:cs="Times New Roman"/>
          <w:color w:val="171C1A"/>
          <w:spacing w:val="-1"/>
          <w:sz w:val="24"/>
          <w:szCs w:val="24"/>
          <w:lang w:eastAsia="pt-BR" w:bidi="pt-BR"/>
        </w:rPr>
        <w:t xml:space="preserve"> vários projetos </w:t>
      </w:r>
      <w:r w:rsidR="00687B68">
        <w:rPr>
          <w:rFonts w:ascii="Times New Roman" w:eastAsia="Times New Roman" w:hAnsi="Times New Roman" w:cs="Times New Roman"/>
          <w:color w:val="171C1A"/>
          <w:spacing w:val="-1"/>
          <w:sz w:val="24"/>
          <w:szCs w:val="24"/>
          <w:lang w:eastAsia="pt-BR" w:bidi="pt-BR"/>
        </w:rPr>
        <w:t xml:space="preserve">de desenvolvimento econômico e social </w:t>
      </w:r>
      <w:r w:rsidRPr="005926AE">
        <w:rPr>
          <w:rFonts w:ascii="Times New Roman" w:eastAsia="Times New Roman" w:hAnsi="Times New Roman" w:cs="Times New Roman"/>
          <w:color w:val="171C1A"/>
          <w:spacing w:val="-1"/>
          <w:sz w:val="24"/>
          <w:szCs w:val="24"/>
          <w:lang w:eastAsia="pt-BR" w:bidi="pt-BR"/>
        </w:rPr>
        <w:t xml:space="preserve">apresentados ao </w:t>
      </w:r>
      <w:r w:rsidR="00687B68">
        <w:rPr>
          <w:rFonts w:ascii="Times New Roman" w:eastAsia="Times New Roman" w:hAnsi="Times New Roman" w:cs="Times New Roman"/>
          <w:color w:val="171C1A"/>
          <w:spacing w:val="-1"/>
          <w:sz w:val="24"/>
          <w:szCs w:val="24"/>
          <w:lang w:eastAsia="pt-BR" w:bidi="pt-BR"/>
        </w:rPr>
        <w:t>país</w:t>
      </w:r>
      <w:r w:rsidRPr="005926AE">
        <w:rPr>
          <w:rFonts w:ascii="Times New Roman" w:eastAsia="Times New Roman" w:hAnsi="Times New Roman" w:cs="Times New Roman"/>
          <w:color w:val="171C1A"/>
          <w:spacing w:val="-1"/>
          <w:sz w:val="24"/>
          <w:szCs w:val="24"/>
          <w:lang w:eastAsia="pt-BR" w:bidi="pt-BR"/>
        </w:rPr>
        <w:t>. Esse percurso de lutas foi marcado por muitos momentos de conflitos, de oposições, de divisões e</w:t>
      </w:r>
      <w:r w:rsidR="00940B56">
        <w:rPr>
          <w:rFonts w:ascii="Times New Roman" w:eastAsia="Times New Roman" w:hAnsi="Times New Roman" w:cs="Times New Roman"/>
          <w:color w:val="171C1A"/>
          <w:spacing w:val="-1"/>
          <w:sz w:val="24"/>
          <w:szCs w:val="24"/>
          <w:lang w:eastAsia="pt-BR" w:bidi="pt-BR"/>
        </w:rPr>
        <w:t xml:space="preserve"> de</w:t>
      </w:r>
      <w:r w:rsidRPr="005926AE">
        <w:rPr>
          <w:rFonts w:ascii="Times New Roman" w:eastAsia="Times New Roman" w:hAnsi="Times New Roman" w:cs="Times New Roman"/>
          <w:color w:val="171C1A"/>
          <w:spacing w:val="-1"/>
          <w:sz w:val="24"/>
          <w:szCs w:val="24"/>
          <w:lang w:eastAsia="pt-BR" w:bidi="pt-BR"/>
        </w:rPr>
        <w:t xml:space="preserve"> pactos que compõem uma história cheia de riquezas e detalhes que não devem ser perdidas de vista para compreendermos </w:t>
      </w:r>
      <w:r w:rsidR="00940B56">
        <w:rPr>
          <w:rFonts w:ascii="Times New Roman" w:eastAsia="Times New Roman" w:hAnsi="Times New Roman" w:cs="Times New Roman"/>
          <w:color w:val="171C1A"/>
          <w:spacing w:val="-1"/>
          <w:sz w:val="24"/>
          <w:szCs w:val="24"/>
          <w:lang w:eastAsia="pt-BR" w:bidi="pt-BR"/>
        </w:rPr>
        <w:t>a</w:t>
      </w:r>
      <w:r w:rsidRPr="005926AE">
        <w:rPr>
          <w:rFonts w:ascii="Times New Roman" w:eastAsia="Times New Roman" w:hAnsi="Times New Roman" w:cs="Times New Roman"/>
          <w:color w:val="171C1A"/>
          <w:spacing w:val="-1"/>
          <w:sz w:val="24"/>
          <w:szCs w:val="24"/>
          <w:lang w:eastAsia="pt-BR" w:bidi="pt-BR"/>
        </w:rPr>
        <w:t xml:space="preserve"> atual </w:t>
      </w:r>
      <w:r w:rsidR="00940B56">
        <w:rPr>
          <w:rFonts w:ascii="Times New Roman" w:eastAsia="Times New Roman" w:hAnsi="Times New Roman" w:cs="Times New Roman"/>
          <w:color w:val="171C1A"/>
          <w:spacing w:val="-1"/>
          <w:sz w:val="24"/>
          <w:szCs w:val="24"/>
          <w:lang w:eastAsia="pt-BR" w:bidi="pt-BR"/>
        </w:rPr>
        <w:t xml:space="preserve">fase organizativa do </w:t>
      </w:r>
      <w:r w:rsidRPr="005926AE">
        <w:rPr>
          <w:rFonts w:ascii="Times New Roman" w:eastAsia="Times New Roman" w:hAnsi="Times New Roman" w:cs="Times New Roman"/>
          <w:color w:val="171C1A"/>
          <w:spacing w:val="-1"/>
          <w:sz w:val="24"/>
          <w:szCs w:val="24"/>
          <w:lang w:eastAsia="pt-BR" w:bidi="pt-BR"/>
        </w:rPr>
        <w:t xml:space="preserve">sindicalismo. </w:t>
      </w:r>
    </w:p>
    <w:p w14:paraId="4A52D74E" w14:textId="6945934E" w:rsidR="007A2E40" w:rsidRDefault="00030971" w:rsidP="007A5032">
      <w:pPr>
        <w:spacing w:before="1"/>
        <w:ind w:left="0" w:right="117" w:firstLine="708"/>
        <w:rPr>
          <w:rFonts w:ascii="Times New Roman" w:eastAsia="Times New Roman" w:hAnsi="Times New Roman" w:cs="Times New Roman"/>
          <w:color w:val="171C1A"/>
          <w:spacing w:val="-1"/>
          <w:sz w:val="24"/>
          <w:szCs w:val="24"/>
          <w:lang w:eastAsia="pt-BR" w:bidi="pt-BR"/>
        </w:rPr>
      </w:pPr>
      <w:r>
        <w:rPr>
          <w:rFonts w:ascii="Times New Roman" w:eastAsia="Times New Roman" w:hAnsi="Times New Roman" w:cs="Times New Roman"/>
          <w:color w:val="171C1A"/>
          <w:spacing w:val="-1"/>
          <w:sz w:val="24"/>
          <w:szCs w:val="24"/>
          <w:lang w:eastAsia="pt-BR" w:bidi="pt-BR"/>
        </w:rPr>
        <w:t>Um aspecto importante p</w:t>
      </w:r>
      <w:r w:rsidR="007A5032" w:rsidRPr="005926AE">
        <w:rPr>
          <w:rFonts w:ascii="Times New Roman" w:eastAsia="Times New Roman" w:hAnsi="Times New Roman" w:cs="Times New Roman"/>
          <w:color w:val="171C1A"/>
          <w:spacing w:val="-1"/>
          <w:sz w:val="24"/>
          <w:szCs w:val="24"/>
          <w:lang w:eastAsia="pt-BR" w:bidi="pt-BR"/>
        </w:rPr>
        <w:t>ara entender a constituição da sociedade brasileira é fundamental destacar a formação da classe trabalhadora e a organização dos trabalhadores nesse processo. Durante muito tempo não havia leis que assegurassem condições dignas, mas isso não impediu a luta e a criação de diversas formas de organização que garantissem melhorias das condições de vida e trabalho</w:t>
      </w:r>
      <w:r w:rsidR="00940B56">
        <w:rPr>
          <w:rFonts w:ascii="Times New Roman" w:eastAsia="Times New Roman" w:hAnsi="Times New Roman" w:cs="Times New Roman"/>
          <w:color w:val="171C1A"/>
          <w:spacing w:val="-1"/>
          <w:sz w:val="24"/>
          <w:szCs w:val="24"/>
          <w:lang w:eastAsia="pt-BR" w:bidi="pt-BR"/>
        </w:rPr>
        <w:t xml:space="preserve"> (V</w:t>
      </w:r>
      <w:r w:rsidR="00C72631">
        <w:rPr>
          <w:rFonts w:ascii="Times New Roman" w:eastAsia="Times New Roman" w:hAnsi="Times New Roman" w:cs="Times New Roman"/>
          <w:color w:val="171C1A"/>
          <w:spacing w:val="-1"/>
          <w:sz w:val="24"/>
          <w:szCs w:val="24"/>
          <w:lang w:eastAsia="pt-BR" w:bidi="pt-BR"/>
        </w:rPr>
        <w:t>IANNA</w:t>
      </w:r>
      <w:r w:rsidR="00940B56">
        <w:rPr>
          <w:rFonts w:ascii="Times New Roman" w:eastAsia="Times New Roman" w:hAnsi="Times New Roman" w:cs="Times New Roman"/>
          <w:color w:val="171C1A"/>
          <w:spacing w:val="-1"/>
          <w:sz w:val="24"/>
          <w:szCs w:val="24"/>
          <w:lang w:eastAsia="pt-BR" w:bidi="pt-BR"/>
        </w:rPr>
        <w:t>, 1978)</w:t>
      </w:r>
      <w:r w:rsidR="007A5032" w:rsidRPr="005926AE">
        <w:rPr>
          <w:rFonts w:ascii="Times New Roman" w:eastAsia="Times New Roman" w:hAnsi="Times New Roman" w:cs="Times New Roman"/>
          <w:color w:val="171C1A"/>
          <w:spacing w:val="-1"/>
          <w:sz w:val="24"/>
          <w:szCs w:val="24"/>
          <w:lang w:eastAsia="pt-BR" w:bidi="pt-BR"/>
        </w:rPr>
        <w:t>.</w:t>
      </w:r>
      <w:r w:rsidR="007A2E40">
        <w:rPr>
          <w:rFonts w:ascii="Times New Roman" w:eastAsia="Times New Roman" w:hAnsi="Times New Roman" w:cs="Times New Roman"/>
          <w:color w:val="171C1A"/>
          <w:spacing w:val="-1"/>
          <w:sz w:val="24"/>
          <w:szCs w:val="24"/>
          <w:lang w:eastAsia="pt-BR" w:bidi="pt-BR"/>
        </w:rPr>
        <w:t xml:space="preserve"> Neste ponto, u</w:t>
      </w:r>
      <w:r w:rsidR="007A5032" w:rsidRPr="005926AE">
        <w:rPr>
          <w:rFonts w:ascii="Times New Roman" w:eastAsia="Times New Roman" w:hAnsi="Times New Roman" w:cs="Times New Roman"/>
          <w:color w:val="171C1A"/>
          <w:spacing w:val="-1"/>
          <w:sz w:val="24"/>
          <w:szCs w:val="24"/>
          <w:lang w:eastAsia="pt-BR" w:bidi="pt-BR"/>
        </w:rPr>
        <w:t>m aspecto fundamental a se destacar é que</w:t>
      </w:r>
      <w:r w:rsidR="007A2E40">
        <w:rPr>
          <w:rFonts w:ascii="Times New Roman" w:eastAsia="Times New Roman" w:hAnsi="Times New Roman" w:cs="Times New Roman"/>
          <w:color w:val="171C1A"/>
          <w:spacing w:val="-1"/>
          <w:sz w:val="24"/>
          <w:szCs w:val="24"/>
          <w:lang w:eastAsia="pt-BR" w:bidi="pt-BR"/>
        </w:rPr>
        <w:t>:</w:t>
      </w:r>
      <w:r w:rsidR="007A5032" w:rsidRPr="005926AE">
        <w:rPr>
          <w:rFonts w:ascii="Times New Roman" w:eastAsia="Times New Roman" w:hAnsi="Times New Roman" w:cs="Times New Roman"/>
          <w:color w:val="171C1A"/>
          <w:spacing w:val="-1"/>
          <w:sz w:val="24"/>
          <w:szCs w:val="24"/>
          <w:lang w:eastAsia="pt-BR" w:bidi="pt-BR"/>
        </w:rPr>
        <w:t xml:space="preserve"> </w:t>
      </w:r>
    </w:p>
    <w:p w14:paraId="05C38F90" w14:textId="77777777" w:rsidR="007A2E40" w:rsidRDefault="007A2E40" w:rsidP="007A5032">
      <w:pPr>
        <w:spacing w:before="1"/>
        <w:ind w:left="0" w:right="117" w:firstLine="708"/>
        <w:rPr>
          <w:rFonts w:ascii="Times New Roman" w:eastAsia="Times New Roman" w:hAnsi="Times New Roman" w:cs="Times New Roman"/>
          <w:color w:val="171C1A"/>
          <w:spacing w:val="-1"/>
          <w:sz w:val="24"/>
          <w:szCs w:val="24"/>
          <w:lang w:eastAsia="pt-BR" w:bidi="pt-BR"/>
        </w:rPr>
      </w:pPr>
    </w:p>
    <w:p w14:paraId="2812E8DB" w14:textId="03A8347B" w:rsidR="007A2E40" w:rsidRPr="00547662" w:rsidRDefault="007A5032" w:rsidP="00547662">
      <w:pPr>
        <w:spacing w:before="1" w:line="240" w:lineRule="auto"/>
        <w:ind w:left="1416" w:right="117"/>
        <w:rPr>
          <w:rFonts w:ascii="Times New Roman" w:eastAsia="Times New Roman" w:hAnsi="Times New Roman" w:cs="Times New Roman"/>
          <w:sz w:val="20"/>
          <w:szCs w:val="20"/>
          <w:lang w:eastAsia="pt-BR" w:bidi="pt-BR"/>
        </w:rPr>
      </w:pPr>
      <w:r w:rsidRPr="00547662">
        <w:rPr>
          <w:rFonts w:ascii="Times New Roman" w:eastAsia="Times New Roman" w:hAnsi="Times New Roman" w:cs="Times New Roman"/>
          <w:sz w:val="20"/>
          <w:szCs w:val="20"/>
          <w:lang w:eastAsia="pt-BR" w:bidi="pt-BR"/>
        </w:rPr>
        <w:t>até meados dos anos de 1850, o trabalho escravizado dominava não apenas o cenário dos grandes latifúndios monocultores, voltados para a agricultura de exportação, mas também as principais cidades do país, em que os trabalhadores escravizados moviam portos, transportes terrestres, comércio urbano e até mesmo as primeiras fábricas. Ou seja, os trabalhadores assalariados, que compartilhavam espaços de trabalho e de vida urbana com os escravizados, atuaram coletiva e organizadamente pela sua libertação, demonstrando que este tipo de solidariedade na luta pela liberdade era parte do arsenal de valores da nova classe em formação (M</w:t>
      </w:r>
      <w:r w:rsidR="00C72631">
        <w:rPr>
          <w:rFonts w:ascii="Times New Roman" w:eastAsia="Times New Roman" w:hAnsi="Times New Roman" w:cs="Times New Roman"/>
          <w:sz w:val="20"/>
          <w:szCs w:val="20"/>
          <w:lang w:eastAsia="pt-BR" w:bidi="pt-BR"/>
        </w:rPr>
        <w:t>ATTOS</w:t>
      </w:r>
      <w:r w:rsidRPr="00547662">
        <w:rPr>
          <w:rFonts w:ascii="Times New Roman" w:eastAsia="Times New Roman" w:hAnsi="Times New Roman" w:cs="Times New Roman"/>
          <w:sz w:val="20"/>
          <w:szCs w:val="20"/>
          <w:lang w:eastAsia="pt-BR" w:bidi="pt-BR"/>
        </w:rPr>
        <w:t xml:space="preserve">, 2009, p.17). </w:t>
      </w:r>
    </w:p>
    <w:p w14:paraId="60F96393" w14:textId="77777777" w:rsidR="007A2E40" w:rsidRDefault="007A2E40" w:rsidP="000227C7">
      <w:pPr>
        <w:spacing w:before="1"/>
        <w:ind w:left="0" w:right="117" w:firstLine="708"/>
        <w:rPr>
          <w:rFonts w:ascii="Times New Roman" w:eastAsia="Times New Roman" w:hAnsi="Times New Roman" w:cs="Times New Roman"/>
          <w:sz w:val="24"/>
          <w:szCs w:val="24"/>
          <w:lang w:eastAsia="pt-BR" w:bidi="pt-BR"/>
        </w:rPr>
      </w:pPr>
    </w:p>
    <w:p w14:paraId="0C43202C" w14:textId="115C9C14" w:rsidR="007A5032" w:rsidRPr="005926AE" w:rsidRDefault="007A5032" w:rsidP="007A5032">
      <w:pPr>
        <w:spacing w:before="1"/>
        <w:ind w:left="0" w:right="117" w:firstLine="708"/>
        <w:rPr>
          <w:rFonts w:ascii="Times New Roman" w:eastAsia="Times New Roman" w:hAnsi="Times New Roman" w:cs="Times New Roman"/>
          <w:color w:val="171C1A"/>
          <w:spacing w:val="-1"/>
          <w:sz w:val="24"/>
          <w:szCs w:val="24"/>
          <w:lang w:eastAsia="pt-BR" w:bidi="pt-BR"/>
        </w:rPr>
      </w:pPr>
      <w:r w:rsidRPr="005926AE">
        <w:rPr>
          <w:rFonts w:ascii="Times New Roman" w:eastAsia="Times New Roman" w:hAnsi="Times New Roman" w:cs="Times New Roman"/>
          <w:color w:val="171C1A"/>
          <w:spacing w:val="-1"/>
          <w:sz w:val="24"/>
          <w:szCs w:val="24"/>
          <w:lang w:eastAsia="pt-BR" w:bidi="pt-BR"/>
        </w:rPr>
        <w:t>As primeiras f</w:t>
      </w:r>
      <w:r w:rsidR="007A2E40">
        <w:rPr>
          <w:rFonts w:ascii="Times New Roman" w:eastAsia="Times New Roman" w:hAnsi="Times New Roman" w:cs="Times New Roman"/>
          <w:color w:val="171C1A"/>
          <w:spacing w:val="-1"/>
          <w:sz w:val="24"/>
          <w:szCs w:val="24"/>
          <w:lang w:eastAsia="pt-BR" w:bidi="pt-BR"/>
        </w:rPr>
        <w:t>á</w:t>
      </w:r>
      <w:r w:rsidRPr="005926AE">
        <w:rPr>
          <w:rFonts w:ascii="Times New Roman" w:eastAsia="Times New Roman" w:hAnsi="Times New Roman" w:cs="Times New Roman"/>
          <w:color w:val="171C1A"/>
          <w:spacing w:val="-1"/>
          <w:sz w:val="24"/>
          <w:szCs w:val="24"/>
          <w:lang w:eastAsia="pt-BR" w:bidi="pt-BR"/>
        </w:rPr>
        <w:t>bricas aqui instaladas surgiram no início do século e</w:t>
      </w:r>
      <w:r w:rsidR="007A2E40">
        <w:rPr>
          <w:rFonts w:ascii="Times New Roman" w:eastAsia="Times New Roman" w:hAnsi="Times New Roman" w:cs="Times New Roman"/>
          <w:color w:val="171C1A"/>
          <w:spacing w:val="-1"/>
          <w:sz w:val="24"/>
          <w:szCs w:val="24"/>
          <w:lang w:eastAsia="pt-BR" w:bidi="pt-BR"/>
        </w:rPr>
        <w:t xml:space="preserve">, em sua maioria, </w:t>
      </w:r>
      <w:r w:rsidR="007A2E40" w:rsidRPr="005926AE">
        <w:rPr>
          <w:rFonts w:ascii="Times New Roman" w:eastAsia="Times New Roman" w:hAnsi="Times New Roman" w:cs="Times New Roman"/>
          <w:color w:val="171C1A"/>
          <w:spacing w:val="-1"/>
          <w:sz w:val="24"/>
          <w:szCs w:val="24"/>
          <w:lang w:eastAsia="pt-BR" w:bidi="pt-BR"/>
        </w:rPr>
        <w:t>eram</w:t>
      </w:r>
      <w:r w:rsidRPr="005926AE">
        <w:rPr>
          <w:rFonts w:ascii="Times New Roman" w:eastAsia="Times New Roman" w:hAnsi="Times New Roman" w:cs="Times New Roman"/>
          <w:color w:val="171C1A"/>
          <w:spacing w:val="-1"/>
          <w:sz w:val="24"/>
          <w:szCs w:val="24"/>
          <w:lang w:eastAsia="pt-BR" w:bidi="pt-BR"/>
        </w:rPr>
        <w:t xml:space="preserve"> do setor têxtil</w:t>
      </w:r>
      <w:r w:rsidR="007A2E40">
        <w:rPr>
          <w:rFonts w:ascii="Times New Roman" w:eastAsia="Times New Roman" w:hAnsi="Times New Roman" w:cs="Times New Roman"/>
          <w:color w:val="171C1A"/>
          <w:spacing w:val="-1"/>
          <w:sz w:val="24"/>
          <w:szCs w:val="24"/>
          <w:lang w:eastAsia="pt-BR" w:bidi="pt-BR"/>
        </w:rPr>
        <w:t>.</w:t>
      </w:r>
      <w:r w:rsidR="007A2E40">
        <w:rPr>
          <w:rStyle w:val="Refdenotaderodap"/>
          <w:rFonts w:ascii="Times New Roman" w:eastAsia="Times New Roman" w:hAnsi="Times New Roman" w:cs="Times New Roman"/>
          <w:color w:val="171C1A"/>
          <w:spacing w:val="-1"/>
          <w:sz w:val="24"/>
          <w:szCs w:val="24"/>
          <w:lang w:eastAsia="pt-BR" w:bidi="pt-BR"/>
        </w:rPr>
        <w:footnoteReference w:id="1"/>
      </w:r>
      <w:r w:rsidR="007A2E40">
        <w:rPr>
          <w:rFonts w:ascii="Times New Roman" w:eastAsia="Times New Roman" w:hAnsi="Times New Roman" w:cs="Times New Roman"/>
          <w:color w:val="171C1A"/>
          <w:spacing w:val="-1"/>
          <w:sz w:val="24"/>
          <w:szCs w:val="24"/>
          <w:lang w:eastAsia="pt-BR" w:bidi="pt-BR"/>
        </w:rPr>
        <w:t xml:space="preserve"> </w:t>
      </w:r>
      <w:r w:rsidRPr="005926AE">
        <w:rPr>
          <w:rFonts w:ascii="Times New Roman" w:eastAsia="Times New Roman" w:hAnsi="Times New Roman" w:cs="Times New Roman"/>
          <w:color w:val="171C1A"/>
          <w:spacing w:val="-1"/>
          <w:sz w:val="24"/>
          <w:szCs w:val="24"/>
          <w:lang w:eastAsia="pt-BR" w:bidi="pt-BR"/>
        </w:rPr>
        <w:t xml:space="preserve">Algumas greves que se têm relatos nesse período são </w:t>
      </w:r>
      <w:r w:rsidR="007A2E40">
        <w:rPr>
          <w:rFonts w:ascii="Times New Roman" w:eastAsia="Times New Roman" w:hAnsi="Times New Roman" w:cs="Times New Roman"/>
          <w:color w:val="171C1A"/>
          <w:spacing w:val="-1"/>
          <w:sz w:val="24"/>
          <w:szCs w:val="24"/>
          <w:lang w:eastAsia="pt-BR" w:bidi="pt-BR"/>
        </w:rPr>
        <w:t>a</w:t>
      </w:r>
      <w:r w:rsidRPr="005926AE">
        <w:rPr>
          <w:rFonts w:ascii="Times New Roman" w:eastAsia="Times New Roman" w:hAnsi="Times New Roman" w:cs="Times New Roman"/>
          <w:color w:val="171C1A"/>
          <w:spacing w:val="-1"/>
          <w:sz w:val="24"/>
          <w:szCs w:val="24"/>
          <w:lang w:eastAsia="pt-BR" w:bidi="pt-BR"/>
        </w:rPr>
        <w:t>s dos ferroviários (1854), dos gráficos dos jornais no Rio de Janeiro (1858) e dos portuários em Santos em São Paulo (1877)</w:t>
      </w:r>
      <w:r w:rsidR="007A2E40">
        <w:rPr>
          <w:rFonts w:ascii="Times New Roman" w:eastAsia="Times New Roman" w:hAnsi="Times New Roman" w:cs="Times New Roman"/>
          <w:color w:val="171C1A"/>
          <w:spacing w:val="-1"/>
          <w:sz w:val="24"/>
          <w:szCs w:val="24"/>
          <w:lang w:eastAsia="pt-BR" w:bidi="pt-BR"/>
        </w:rPr>
        <w:t>,</w:t>
      </w:r>
      <w:r w:rsidRPr="005926AE">
        <w:rPr>
          <w:rFonts w:ascii="Times New Roman" w:eastAsia="Times New Roman" w:hAnsi="Times New Roman" w:cs="Times New Roman"/>
          <w:color w:val="171C1A"/>
          <w:spacing w:val="-1"/>
          <w:sz w:val="24"/>
          <w:szCs w:val="24"/>
          <w:lang w:eastAsia="pt-BR" w:bidi="pt-BR"/>
        </w:rPr>
        <w:t xml:space="preserve"> cujas principais reinvindicações </w:t>
      </w:r>
      <w:r w:rsidR="007A2E40">
        <w:rPr>
          <w:rFonts w:ascii="Times New Roman" w:eastAsia="Times New Roman" w:hAnsi="Times New Roman" w:cs="Times New Roman"/>
          <w:color w:val="171C1A"/>
          <w:spacing w:val="-1"/>
          <w:sz w:val="24"/>
          <w:szCs w:val="24"/>
          <w:lang w:eastAsia="pt-BR" w:bidi="pt-BR"/>
        </w:rPr>
        <w:t>estavam relacionadas a</w:t>
      </w:r>
      <w:r w:rsidRPr="005926AE">
        <w:rPr>
          <w:rFonts w:ascii="Times New Roman" w:eastAsia="Times New Roman" w:hAnsi="Times New Roman" w:cs="Times New Roman"/>
          <w:color w:val="171C1A"/>
          <w:spacing w:val="-1"/>
          <w:sz w:val="24"/>
          <w:szCs w:val="24"/>
          <w:lang w:eastAsia="pt-BR" w:bidi="pt-BR"/>
        </w:rPr>
        <w:t xml:space="preserve"> salário, </w:t>
      </w:r>
      <w:r w:rsidR="007A2E40">
        <w:rPr>
          <w:rFonts w:ascii="Times New Roman" w:eastAsia="Times New Roman" w:hAnsi="Times New Roman" w:cs="Times New Roman"/>
          <w:color w:val="171C1A"/>
          <w:spacing w:val="-1"/>
          <w:sz w:val="24"/>
          <w:szCs w:val="24"/>
          <w:lang w:eastAsia="pt-BR" w:bidi="pt-BR"/>
        </w:rPr>
        <w:t>jornada</w:t>
      </w:r>
      <w:r w:rsidRPr="005926AE">
        <w:rPr>
          <w:rFonts w:ascii="Times New Roman" w:eastAsia="Times New Roman" w:hAnsi="Times New Roman" w:cs="Times New Roman"/>
          <w:color w:val="171C1A"/>
          <w:spacing w:val="-1"/>
          <w:sz w:val="24"/>
          <w:szCs w:val="24"/>
          <w:lang w:eastAsia="pt-BR" w:bidi="pt-BR"/>
        </w:rPr>
        <w:t xml:space="preserve"> de trabalho, condições de trabalho, segurança e proteção em relação às m</w:t>
      </w:r>
      <w:r w:rsidR="007A2E40">
        <w:rPr>
          <w:rFonts w:ascii="Times New Roman" w:eastAsia="Times New Roman" w:hAnsi="Times New Roman" w:cs="Times New Roman"/>
          <w:color w:val="171C1A"/>
          <w:spacing w:val="-1"/>
          <w:sz w:val="24"/>
          <w:szCs w:val="24"/>
          <w:lang w:eastAsia="pt-BR" w:bidi="pt-BR"/>
        </w:rPr>
        <w:t>á</w:t>
      </w:r>
      <w:r w:rsidRPr="005926AE">
        <w:rPr>
          <w:rFonts w:ascii="Times New Roman" w:eastAsia="Times New Roman" w:hAnsi="Times New Roman" w:cs="Times New Roman"/>
          <w:color w:val="171C1A"/>
          <w:spacing w:val="-1"/>
          <w:sz w:val="24"/>
          <w:szCs w:val="24"/>
          <w:lang w:eastAsia="pt-BR" w:bidi="pt-BR"/>
        </w:rPr>
        <w:t>quinas.</w:t>
      </w:r>
    </w:p>
    <w:p w14:paraId="7D327042" w14:textId="130987BE" w:rsidR="00C62372" w:rsidRDefault="007A5032" w:rsidP="007A5032">
      <w:pPr>
        <w:spacing w:before="1"/>
        <w:ind w:left="0" w:right="117" w:firstLine="708"/>
        <w:rPr>
          <w:rFonts w:ascii="Times New Roman" w:eastAsia="Times New Roman" w:hAnsi="Times New Roman" w:cs="Times New Roman"/>
          <w:color w:val="171C1A"/>
          <w:spacing w:val="-1"/>
          <w:sz w:val="24"/>
          <w:szCs w:val="24"/>
          <w:lang w:eastAsia="pt-BR" w:bidi="pt-BR"/>
        </w:rPr>
      </w:pPr>
      <w:r w:rsidRPr="005926AE">
        <w:rPr>
          <w:rFonts w:ascii="Times New Roman" w:eastAsia="Times New Roman" w:hAnsi="Times New Roman" w:cs="Times New Roman"/>
          <w:color w:val="171C1A"/>
          <w:spacing w:val="-1"/>
          <w:sz w:val="24"/>
          <w:szCs w:val="24"/>
          <w:lang w:eastAsia="pt-BR" w:bidi="pt-BR"/>
        </w:rPr>
        <w:lastRenderedPageBreak/>
        <w:t>Em relação à organização coletiva</w:t>
      </w:r>
      <w:r w:rsidR="00C62372">
        <w:rPr>
          <w:rFonts w:ascii="Times New Roman" w:eastAsia="Times New Roman" w:hAnsi="Times New Roman" w:cs="Times New Roman"/>
          <w:color w:val="171C1A"/>
          <w:spacing w:val="-1"/>
          <w:sz w:val="24"/>
          <w:szCs w:val="24"/>
          <w:lang w:eastAsia="pt-BR" w:bidi="pt-BR"/>
        </w:rPr>
        <w:t>,</w:t>
      </w:r>
      <w:r w:rsidRPr="005926AE">
        <w:rPr>
          <w:rFonts w:ascii="Times New Roman" w:eastAsia="Times New Roman" w:hAnsi="Times New Roman" w:cs="Times New Roman"/>
          <w:color w:val="171C1A"/>
          <w:spacing w:val="-1"/>
          <w:sz w:val="24"/>
          <w:szCs w:val="24"/>
          <w:lang w:eastAsia="pt-BR" w:bidi="pt-BR"/>
        </w:rPr>
        <w:t xml:space="preserve"> </w:t>
      </w:r>
    </w:p>
    <w:p w14:paraId="29C6A9B7" w14:textId="44AA4A2D" w:rsidR="00C62372" w:rsidRPr="00547662" w:rsidRDefault="007A5032" w:rsidP="00547662">
      <w:pPr>
        <w:spacing w:before="1" w:line="240" w:lineRule="auto"/>
        <w:ind w:left="1416" w:right="117"/>
        <w:rPr>
          <w:rFonts w:ascii="Times New Roman" w:eastAsia="Times New Roman" w:hAnsi="Times New Roman" w:cs="Times New Roman"/>
          <w:color w:val="171C1A"/>
          <w:spacing w:val="-1"/>
          <w:sz w:val="20"/>
          <w:szCs w:val="20"/>
          <w:lang w:eastAsia="pt-BR" w:bidi="pt-BR"/>
        </w:rPr>
      </w:pPr>
      <w:r w:rsidRPr="00547662">
        <w:rPr>
          <w:rFonts w:ascii="Times New Roman" w:eastAsia="Times New Roman" w:hAnsi="Times New Roman" w:cs="Times New Roman"/>
          <w:color w:val="171C1A"/>
          <w:spacing w:val="-1"/>
          <w:sz w:val="20"/>
          <w:szCs w:val="20"/>
          <w:lang w:eastAsia="pt-BR" w:bidi="pt-BR"/>
        </w:rPr>
        <w:t>as primeiras formas de organização dos trabalhadores, entre 1880 e 1900 foram caixas beneficentes, caixas de socorro mútuo e associações de bairro. Essas eram simples manifestações de solidariedade entre os trabalhadores. Mas logo, na véspera do novo século, começaram a surgir novas formas de organização, com outros nomes, como as Ligas Operárias, as Sociedades de Resist</w:t>
      </w:r>
      <w:r w:rsidR="00C62372" w:rsidRPr="00547662">
        <w:rPr>
          <w:rFonts w:ascii="Times New Roman" w:eastAsia="Times New Roman" w:hAnsi="Times New Roman" w:cs="Times New Roman"/>
          <w:color w:val="171C1A"/>
          <w:spacing w:val="-1"/>
          <w:sz w:val="20"/>
          <w:szCs w:val="20"/>
          <w:lang w:eastAsia="pt-BR" w:bidi="pt-BR"/>
        </w:rPr>
        <w:t>ê</w:t>
      </w:r>
      <w:r w:rsidRPr="00547662">
        <w:rPr>
          <w:rFonts w:ascii="Times New Roman" w:eastAsia="Times New Roman" w:hAnsi="Times New Roman" w:cs="Times New Roman"/>
          <w:color w:val="171C1A"/>
          <w:spacing w:val="-1"/>
          <w:sz w:val="20"/>
          <w:szCs w:val="20"/>
          <w:lang w:eastAsia="pt-BR" w:bidi="pt-BR"/>
        </w:rPr>
        <w:t xml:space="preserve">ncia e as Uniões dos Trabalhadores. Nessa época, as organizações passam a ter, cada vez mais, um caráter de resistência e luta. Foi este o caminho que rapidamente levou à formação de sindicatos, que já no início do século XX, a palavra sindicato era </w:t>
      </w:r>
      <w:r w:rsidR="000D0D5D" w:rsidRPr="000D0D5D">
        <w:rPr>
          <w:rFonts w:ascii="Times New Roman" w:eastAsia="Times New Roman" w:hAnsi="Times New Roman" w:cs="Times New Roman"/>
          <w:color w:val="171C1A"/>
          <w:spacing w:val="-1"/>
          <w:sz w:val="20"/>
          <w:szCs w:val="20"/>
          <w:lang w:eastAsia="pt-BR" w:bidi="pt-BR"/>
        </w:rPr>
        <w:t>adotada</w:t>
      </w:r>
      <w:r w:rsidRPr="00547662">
        <w:rPr>
          <w:rFonts w:ascii="Times New Roman" w:eastAsia="Times New Roman" w:hAnsi="Times New Roman" w:cs="Times New Roman"/>
          <w:color w:val="171C1A"/>
          <w:spacing w:val="-1"/>
          <w:sz w:val="20"/>
          <w:szCs w:val="20"/>
          <w:lang w:eastAsia="pt-BR" w:bidi="pt-BR"/>
        </w:rPr>
        <w:t xml:space="preserve"> para indicar a organização operária</w:t>
      </w:r>
      <w:r w:rsidR="00C62372" w:rsidRPr="00547662">
        <w:rPr>
          <w:rFonts w:ascii="Times New Roman" w:eastAsia="Times New Roman" w:hAnsi="Times New Roman" w:cs="Times New Roman"/>
          <w:color w:val="171C1A"/>
          <w:spacing w:val="-1"/>
          <w:sz w:val="20"/>
          <w:szCs w:val="20"/>
          <w:lang w:eastAsia="pt-BR" w:bidi="pt-BR"/>
        </w:rPr>
        <w:t xml:space="preserve"> </w:t>
      </w:r>
      <w:r w:rsidRPr="00547662">
        <w:rPr>
          <w:rFonts w:ascii="Times New Roman" w:eastAsia="Times New Roman" w:hAnsi="Times New Roman" w:cs="Times New Roman"/>
          <w:color w:val="171C1A"/>
          <w:spacing w:val="-1"/>
          <w:sz w:val="20"/>
          <w:szCs w:val="20"/>
          <w:lang w:eastAsia="pt-BR" w:bidi="pt-BR"/>
        </w:rPr>
        <w:t>(G</w:t>
      </w:r>
      <w:r w:rsidR="00C72631">
        <w:rPr>
          <w:rFonts w:ascii="Times New Roman" w:eastAsia="Times New Roman" w:hAnsi="Times New Roman" w:cs="Times New Roman"/>
          <w:color w:val="171C1A"/>
          <w:spacing w:val="-1"/>
          <w:sz w:val="20"/>
          <w:szCs w:val="20"/>
          <w:lang w:eastAsia="pt-BR" w:bidi="pt-BR"/>
        </w:rPr>
        <w:t>IANNOTTI</w:t>
      </w:r>
      <w:r w:rsidRPr="00547662">
        <w:rPr>
          <w:rFonts w:ascii="Times New Roman" w:eastAsia="Times New Roman" w:hAnsi="Times New Roman" w:cs="Times New Roman"/>
          <w:color w:val="171C1A"/>
          <w:spacing w:val="-1"/>
          <w:sz w:val="20"/>
          <w:szCs w:val="20"/>
          <w:lang w:eastAsia="pt-BR" w:bidi="pt-BR"/>
        </w:rPr>
        <w:t>,2007,</w:t>
      </w:r>
      <w:r w:rsidR="007F63F1" w:rsidRPr="00547662">
        <w:rPr>
          <w:rFonts w:ascii="Times New Roman" w:eastAsia="Times New Roman" w:hAnsi="Times New Roman" w:cs="Times New Roman"/>
          <w:color w:val="171C1A"/>
          <w:spacing w:val="-1"/>
          <w:sz w:val="20"/>
          <w:szCs w:val="20"/>
          <w:lang w:eastAsia="pt-BR" w:bidi="pt-BR"/>
        </w:rPr>
        <w:t xml:space="preserve"> </w:t>
      </w:r>
      <w:r w:rsidRPr="00547662">
        <w:rPr>
          <w:rFonts w:ascii="Times New Roman" w:eastAsia="Times New Roman" w:hAnsi="Times New Roman" w:cs="Times New Roman"/>
          <w:color w:val="171C1A"/>
          <w:spacing w:val="-1"/>
          <w:sz w:val="20"/>
          <w:szCs w:val="20"/>
          <w:lang w:eastAsia="pt-BR" w:bidi="pt-BR"/>
        </w:rPr>
        <w:t xml:space="preserve">p.56). </w:t>
      </w:r>
    </w:p>
    <w:p w14:paraId="38F095A2" w14:textId="77777777" w:rsidR="00D46023" w:rsidRDefault="00D46023" w:rsidP="007A5032">
      <w:pPr>
        <w:spacing w:before="1"/>
        <w:ind w:left="0" w:right="117" w:firstLine="708"/>
        <w:rPr>
          <w:rFonts w:ascii="Times New Roman" w:eastAsia="Times New Roman" w:hAnsi="Times New Roman" w:cs="Times New Roman"/>
          <w:color w:val="171C1A"/>
          <w:spacing w:val="-1"/>
          <w:sz w:val="24"/>
          <w:szCs w:val="24"/>
          <w:lang w:eastAsia="pt-BR" w:bidi="pt-BR"/>
        </w:rPr>
      </w:pPr>
    </w:p>
    <w:p w14:paraId="0635EC83" w14:textId="02D8242D" w:rsidR="007A5032" w:rsidRPr="005926AE" w:rsidRDefault="007A5032" w:rsidP="007A5032">
      <w:pPr>
        <w:spacing w:before="1"/>
        <w:ind w:left="0" w:right="117" w:firstLine="708"/>
        <w:rPr>
          <w:rFonts w:ascii="Times New Roman" w:eastAsia="Times New Roman" w:hAnsi="Times New Roman" w:cs="Times New Roman"/>
          <w:color w:val="171C1A"/>
          <w:spacing w:val="-1"/>
          <w:sz w:val="24"/>
          <w:szCs w:val="24"/>
          <w:lang w:eastAsia="pt-BR" w:bidi="pt-BR"/>
        </w:rPr>
      </w:pPr>
      <w:r w:rsidRPr="005926AE">
        <w:rPr>
          <w:rFonts w:ascii="Times New Roman" w:eastAsia="Times New Roman" w:hAnsi="Times New Roman" w:cs="Times New Roman"/>
          <w:color w:val="171C1A"/>
          <w:spacing w:val="-1"/>
          <w:sz w:val="24"/>
          <w:szCs w:val="24"/>
          <w:lang w:eastAsia="pt-BR" w:bidi="pt-BR"/>
        </w:rPr>
        <w:t xml:space="preserve">Algumas dessas experiências foram trazidas pelos trabalhadores imigrantes europeus que possuíam a </w:t>
      </w:r>
      <w:r w:rsidR="00C62372" w:rsidRPr="005926AE">
        <w:rPr>
          <w:rFonts w:ascii="Times New Roman" w:eastAsia="Times New Roman" w:hAnsi="Times New Roman" w:cs="Times New Roman"/>
          <w:color w:val="171C1A"/>
          <w:spacing w:val="-1"/>
          <w:sz w:val="24"/>
          <w:szCs w:val="24"/>
          <w:lang w:eastAsia="pt-BR" w:bidi="pt-BR"/>
        </w:rPr>
        <w:t>vivência</w:t>
      </w:r>
      <w:r w:rsidRPr="005926AE">
        <w:rPr>
          <w:rFonts w:ascii="Times New Roman" w:eastAsia="Times New Roman" w:hAnsi="Times New Roman" w:cs="Times New Roman"/>
          <w:color w:val="171C1A"/>
          <w:spacing w:val="-1"/>
          <w:sz w:val="24"/>
          <w:szCs w:val="24"/>
          <w:lang w:eastAsia="pt-BR" w:bidi="pt-BR"/>
        </w:rPr>
        <w:t xml:space="preserve"> com o trabalho nas fábricas ou contato com a luta operária; aqui também ajudaram a disseminar os ideais socialistas e anarquistas, pois muitos deles eram ativos militantes em seus países de origem.</w:t>
      </w:r>
    </w:p>
    <w:p w14:paraId="5DBF1DBA" w14:textId="364A2B12" w:rsidR="007A5032" w:rsidRPr="005926AE" w:rsidRDefault="007A5032" w:rsidP="007A5032">
      <w:pPr>
        <w:spacing w:before="1"/>
        <w:ind w:left="0" w:right="117" w:firstLine="708"/>
        <w:rPr>
          <w:rFonts w:ascii="Times New Roman" w:eastAsia="Times New Roman" w:hAnsi="Times New Roman" w:cs="Times New Roman"/>
          <w:color w:val="171C1A"/>
          <w:spacing w:val="-1"/>
          <w:sz w:val="24"/>
          <w:szCs w:val="24"/>
          <w:lang w:eastAsia="pt-BR" w:bidi="pt-BR"/>
        </w:rPr>
      </w:pPr>
      <w:r w:rsidRPr="005926AE">
        <w:rPr>
          <w:rFonts w:ascii="Times New Roman" w:eastAsia="Times New Roman" w:hAnsi="Times New Roman" w:cs="Times New Roman"/>
          <w:color w:val="171C1A"/>
          <w:spacing w:val="-1"/>
          <w:sz w:val="24"/>
          <w:szCs w:val="24"/>
          <w:lang w:eastAsia="pt-BR" w:bidi="pt-BR"/>
        </w:rPr>
        <w:t xml:space="preserve">Nesse período havia um instrumento de luta muito importante que foram os jornais operários, mesmo que proibidos oficialmente, circulavam de mão em mão denunciando as péssimas condições de trabalho, divulgando as reinvindicações da classe trabalhadora e as ideias políticas de cunho anarquista e socialista de suas lideranças, que também se encontravam dentro das entidades sindicais e dentro das fábricas. </w:t>
      </w:r>
    </w:p>
    <w:p w14:paraId="07E454FF" w14:textId="4A6F845B" w:rsidR="007A5032" w:rsidRPr="005926AE" w:rsidRDefault="007A5032" w:rsidP="007A5032">
      <w:pPr>
        <w:spacing w:before="1"/>
        <w:ind w:left="0" w:right="117" w:firstLine="708"/>
        <w:rPr>
          <w:rFonts w:ascii="Times New Roman" w:eastAsia="Times New Roman" w:hAnsi="Times New Roman" w:cs="Times New Roman"/>
          <w:color w:val="171C1A"/>
          <w:spacing w:val="-1"/>
          <w:sz w:val="24"/>
          <w:szCs w:val="24"/>
          <w:lang w:eastAsia="pt-BR" w:bidi="pt-BR"/>
        </w:rPr>
      </w:pPr>
      <w:r w:rsidRPr="005926AE">
        <w:rPr>
          <w:rFonts w:ascii="Times New Roman" w:eastAsia="Times New Roman" w:hAnsi="Times New Roman" w:cs="Times New Roman"/>
          <w:color w:val="171C1A"/>
          <w:spacing w:val="-1"/>
          <w:sz w:val="24"/>
          <w:szCs w:val="24"/>
          <w:lang w:eastAsia="pt-BR" w:bidi="pt-BR"/>
        </w:rPr>
        <w:t xml:space="preserve">Em 1915 </w:t>
      </w:r>
      <w:r w:rsidR="00C62372">
        <w:rPr>
          <w:rFonts w:ascii="Times New Roman" w:eastAsia="Times New Roman" w:hAnsi="Times New Roman" w:cs="Times New Roman"/>
          <w:color w:val="171C1A"/>
          <w:spacing w:val="-1"/>
          <w:sz w:val="24"/>
          <w:szCs w:val="24"/>
          <w:lang w:eastAsia="pt-BR" w:bidi="pt-BR"/>
        </w:rPr>
        <w:t>foi</w:t>
      </w:r>
      <w:r w:rsidRPr="005926AE">
        <w:rPr>
          <w:rFonts w:ascii="Times New Roman" w:eastAsia="Times New Roman" w:hAnsi="Times New Roman" w:cs="Times New Roman"/>
          <w:color w:val="171C1A"/>
          <w:spacing w:val="-1"/>
          <w:sz w:val="24"/>
          <w:szCs w:val="24"/>
          <w:lang w:eastAsia="pt-BR" w:bidi="pt-BR"/>
        </w:rPr>
        <w:t xml:space="preserve"> criado em São Paulo o Comitê de Defesa Proletária, uma </w:t>
      </w:r>
      <w:r w:rsidR="00C62372">
        <w:rPr>
          <w:rFonts w:ascii="Times New Roman" w:eastAsia="Times New Roman" w:hAnsi="Times New Roman" w:cs="Times New Roman"/>
          <w:color w:val="171C1A"/>
          <w:spacing w:val="-1"/>
          <w:sz w:val="24"/>
          <w:szCs w:val="24"/>
          <w:lang w:eastAsia="pt-BR" w:bidi="pt-BR"/>
        </w:rPr>
        <w:t>organização</w:t>
      </w:r>
      <w:r w:rsidRPr="005926AE">
        <w:rPr>
          <w:rFonts w:ascii="Times New Roman" w:eastAsia="Times New Roman" w:hAnsi="Times New Roman" w:cs="Times New Roman"/>
          <w:color w:val="171C1A"/>
          <w:spacing w:val="-1"/>
          <w:sz w:val="24"/>
          <w:szCs w:val="24"/>
          <w:lang w:eastAsia="pt-BR" w:bidi="pt-BR"/>
        </w:rPr>
        <w:t xml:space="preserve"> que buscou a unificação da luta dos trabalhadores </w:t>
      </w:r>
      <w:r w:rsidR="00C62372">
        <w:rPr>
          <w:rFonts w:ascii="Times New Roman" w:eastAsia="Times New Roman" w:hAnsi="Times New Roman" w:cs="Times New Roman"/>
          <w:color w:val="171C1A"/>
          <w:spacing w:val="-1"/>
          <w:sz w:val="24"/>
          <w:szCs w:val="24"/>
          <w:lang w:eastAsia="pt-BR" w:bidi="pt-BR"/>
        </w:rPr>
        <w:t xml:space="preserve">e </w:t>
      </w:r>
      <w:r w:rsidRPr="005926AE">
        <w:rPr>
          <w:rFonts w:ascii="Times New Roman" w:eastAsia="Times New Roman" w:hAnsi="Times New Roman" w:cs="Times New Roman"/>
          <w:color w:val="171C1A"/>
          <w:spacing w:val="-1"/>
          <w:sz w:val="24"/>
          <w:szCs w:val="24"/>
          <w:lang w:eastAsia="pt-BR" w:bidi="pt-BR"/>
        </w:rPr>
        <w:t>que</w:t>
      </w:r>
      <w:r w:rsidR="00C62372">
        <w:rPr>
          <w:rFonts w:ascii="Times New Roman" w:eastAsia="Times New Roman" w:hAnsi="Times New Roman" w:cs="Times New Roman"/>
          <w:color w:val="171C1A"/>
          <w:spacing w:val="-1"/>
          <w:sz w:val="24"/>
          <w:szCs w:val="24"/>
          <w:lang w:eastAsia="pt-BR" w:bidi="pt-BR"/>
        </w:rPr>
        <w:t xml:space="preserve"> acabou por estimular</w:t>
      </w:r>
      <w:r w:rsidRPr="005926AE">
        <w:rPr>
          <w:rFonts w:ascii="Times New Roman" w:eastAsia="Times New Roman" w:hAnsi="Times New Roman" w:cs="Times New Roman"/>
          <w:color w:val="171C1A"/>
          <w:spacing w:val="-1"/>
          <w:sz w:val="24"/>
          <w:szCs w:val="24"/>
          <w:lang w:eastAsia="pt-BR" w:bidi="pt-BR"/>
        </w:rPr>
        <w:t xml:space="preserve"> uma onda </w:t>
      </w:r>
      <w:r w:rsidR="00C62372">
        <w:rPr>
          <w:rFonts w:ascii="Times New Roman" w:eastAsia="Times New Roman" w:hAnsi="Times New Roman" w:cs="Times New Roman"/>
          <w:color w:val="171C1A"/>
          <w:spacing w:val="-1"/>
          <w:sz w:val="24"/>
          <w:szCs w:val="24"/>
          <w:lang w:eastAsia="pt-BR" w:bidi="pt-BR"/>
        </w:rPr>
        <w:t>grevista</w:t>
      </w:r>
      <w:r w:rsidRPr="005926AE">
        <w:rPr>
          <w:rFonts w:ascii="Times New Roman" w:eastAsia="Times New Roman" w:hAnsi="Times New Roman" w:cs="Times New Roman"/>
          <w:color w:val="171C1A"/>
          <w:spacing w:val="-1"/>
          <w:sz w:val="24"/>
          <w:szCs w:val="24"/>
          <w:lang w:eastAsia="pt-BR" w:bidi="pt-BR"/>
        </w:rPr>
        <w:t>. Com a Europa em guerra, o Brasil passou a fornecer matérias primas e</w:t>
      </w:r>
      <w:r w:rsidR="00C62372">
        <w:rPr>
          <w:rFonts w:ascii="Times New Roman" w:eastAsia="Times New Roman" w:hAnsi="Times New Roman" w:cs="Times New Roman"/>
          <w:color w:val="171C1A"/>
          <w:spacing w:val="-1"/>
          <w:sz w:val="24"/>
          <w:szCs w:val="24"/>
          <w:lang w:eastAsia="pt-BR" w:bidi="pt-BR"/>
        </w:rPr>
        <w:t xml:space="preserve"> os </w:t>
      </w:r>
      <w:r w:rsidR="00C62372" w:rsidRPr="005926AE">
        <w:rPr>
          <w:rFonts w:ascii="Times New Roman" w:eastAsia="Times New Roman" w:hAnsi="Times New Roman" w:cs="Times New Roman"/>
          <w:color w:val="171C1A"/>
          <w:spacing w:val="-1"/>
          <w:sz w:val="24"/>
          <w:szCs w:val="24"/>
          <w:lang w:eastAsia="pt-BR" w:bidi="pt-BR"/>
        </w:rPr>
        <w:t>operários</w:t>
      </w:r>
      <w:r w:rsidRPr="005926AE">
        <w:rPr>
          <w:rFonts w:ascii="Times New Roman" w:eastAsia="Times New Roman" w:hAnsi="Times New Roman" w:cs="Times New Roman"/>
          <w:color w:val="171C1A"/>
          <w:spacing w:val="-1"/>
          <w:sz w:val="24"/>
          <w:szCs w:val="24"/>
          <w:lang w:eastAsia="pt-BR" w:bidi="pt-BR"/>
        </w:rPr>
        <w:t xml:space="preserve"> sofriam as consequências do aumento da jornada </w:t>
      </w:r>
      <w:r w:rsidR="00C62372">
        <w:rPr>
          <w:rFonts w:ascii="Times New Roman" w:eastAsia="Times New Roman" w:hAnsi="Times New Roman" w:cs="Times New Roman"/>
          <w:color w:val="171C1A"/>
          <w:spacing w:val="-1"/>
          <w:sz w:val="24"/>
          <w:szCs w:val="24"/>
          <w:lang w:eastAsia="pt-BR" w:bidi="pt-BR"/>
        </w:rPr>
        <w:t xml:space="preserve">de trabalho </w:t>
      </w:r>
      <w:r w:rsidRPr="005926AE">
        <w:rPr>
          <w:rFonts w:ascii="Times New Roman" w:eastAsia="Times New Roman" w:hAnsi="Times New Roman" w:cs="Times New Roman"/>
          <w:color w:val="171C1A"/>
          <w:spacing w:val="-1"/>
          <w:sz w:val="24"/>
          <w:szCs w:val="24"/>
          <w:lang w:eastAsia="pt-BR" w:bidi="pt-BR"/>
        </w:rPr>
        <w:t xml:space="preserve">e </w:t>
      </w:r>
      <w:r w:rsidR="00C62372">
        <w:rPr>
          <w:rFonts w:ascii="Times New Roman" w:eastAsia="Times New Roman" w:hAnsi="Times New Roman" w:cs="Times New Roman"/>
          <w:color w:val="171C1A"/>
          <w:spacing w:val="-1"/>
          <w:sz w:val="24"/>
          <w:szCs w:val="24"/>
          <w:lang w:eastAsia="pt-BR" w:bidi="pt-BR"/>
        </w:rPr>
        <w:t>d</w:t>
      </w:r>
      <w:r w:rsidRPr="005926AE">
        <w:rPr>
          <w:rFonts w:ascii="Times New Roman" w:eastAsia="Times New Roman" w:hAnsi="Times New Roman" w:cs="Times New Roman"/>
          <w:color w:val="171C1A"/>
          <w:spacing w:val="-1"/>
          <w:sz w:val="24"/>
          <w:szCs w:val="24"/>
          <w:lang w:eastAsia="pt-BR" w:bidi="pt-BR"/>
        </w:rPr>
        <w:t xml:space="preserve">a redução dos salários. Em 1917, </w:t>
      </w:r>
      <w:r w:rsidR="00C62372">
        <w:rPr>
          <w:rFonts w:ascii="Times New Roman" w:eastAsia="Times New Roman" w:hAnsi="Times New Roman" w:cs="Times New Roman"/>
          <w:color w:val="171C1A"/>
          <w:spacing w:val="-1"/>
          <w:sz w:val="24"/>
          <w:szCs w:val="24"/>
          <w:lang w:eastAsia="pt-BR" w:bidi="pt-BR"/>
        </w:rPr>
        <w:t>sob</w:t>
      </w:r>
      <w:r w:rsidRPr="005926AE">
        <w:rPr>
          <w:rFonts w:ascii="Times New Roman" w:eastAsia="Times New Roman" w:hAnsi="Times New Roman" w:cs="Times New Roman"/>
          <w:color w:val="171C1A"/>
          <w:spacing w:val="-1"/>
          <w:sz w:val="24"/>
          <w:szCs w:val="24"/>
          <w:lang w:eastAsia="pt-BR" w:bidi="pt-BR"/>
        </w:rPr>
        <w:t xml:space="preserve"> a influência da Revolução Russa, ocorre</w:t>
      </w:r>
      <w:r w:rsidR="00C62372">
        <w:rPr>
          <w:rFonts w:ascii="Times New Roman" w:eastAsia="Times New Roman" w:hAnsi="Times New Roman" w:cs="Times New Roman"/>
          <w:color w:val="171C1A"/>
          <w:spacing w:val="-1"/>
          <w:sz w:val="24"/>
          <w:szCs w:val="24"/>
          <w:lang w:eastAsia="pt-BR" w:bidi="pt-BR"/>
        </w:rPr>
        <w:t>u</w:t>
      </w:r>
      <w:r w:rsidRPr="005926AE">
        <w:rPr>
          <w:rFonts w:ascii="Times New Roman" w:eastAsia="Times New Roman" w:hAnsi="Times New Roman" w:cs="Times New Roman"/>
          <w:color w:val="171C1A"/>
          <w:spacing w:val="-1"/>
          <w:sz w:val="24"/>
          <w:szCs w:val="24"/>
          <w:lang w:eastAsia="pt-BR" w:bidi="pt-BR"/>
        </w:rPr>
        <w:t xml:space="preserve"> a greve mais significativa desse período com a participação de </w:t>
      </w:r>
      <w:r w:rsidR="00C62372">
        <w:rPr>
          <w:rFonts w:ascii="Times New Roman" w:eastAsia="Times New Roman" w:hAnsi="Times New Roman" w:cs="Times New Roman"/>
          <w:color w:val="171C1A"/>
          <w:spacing w:val="-1"/>
          <w:sz w:val="24"/>
          <w:szCs w:val="24"/>
          <w:lang w:eastAsia="pt-BR" w:bidi="pt-BR"/>
        </w:rPr>
        <w:t xml:space="preserve">mais de </w:t>
      </w:r>
      <w:r w:rsidRPr="005926AE">
        <w:rPr>
          <w:rFonts w:ascii="Times New Roman" w:eastAsia="Times New Roman" w:hAnsi="Times New Roman" w:cs="Times New Roman"/>
          <w:color w:val="171C1A"/>
          <w:spacing w:val="-1"/>
          <w:sz w:val="24"/>
          <w:szCs w:val="24"/>
          <w:lang w:eastAsia="pt-BR" w:bidi="pt-BR"/>
        </w:rPr>
        <w:t xml:space="preserve">50 mil trabalhadores, cujas principais reivindicações </w:t>
      </w:r>
      <w:r w:rsidR="007F63F1" w:rsidRPr="005926AE">
        <w:rPr>
          <w:rFonts w:ascii="Times New Roman" w:eastAsia="Times New Roman" w:hAnsi="Times New Roman" w:cs="Times New Roman"/>
          <w:color w:val="171C1A"/>
          <w:spacing w:val="-1"/>
          <w:sz w:val="24"/>
          <w:szCs w:val="24"/>
          <w:lang w:eastAsia="pt-BR" w:bidi="pt-BR"/>
        </w:rPr>
        <w:t>eram “fim</w:t>
      </w:r>
      <w:r w:rsidRPr="005926AE">
        <w:rPr>
          <w:rFonts w:ascii="Times New Roman" w:eastAsia="Times New Roman" w:hAnsi="Times New Roman" w:cs="Times New Roman"/>
          <w:color w:val="171C1A"/>
          <w:spacing w:val="-1"/>
          <w:sz w:val="24"/>
          <w:szCs w:val="24"/>
          <w:lang w:eastAsia="pt-BR" w:bidi="pt-BR"/>
        </w:rPr>
        <w:t xml:space="preserve"> do trabalho noturno de mulheres e crianças, aumento salarial entre 25% e 30%,</w:t>
      </w:r>
      <w:r w:rsidR="00C72631">
        <w:rPr>
          <w:rFonts w:ascii="Times New Roman" w:eastAsia="Times New Roman" w:hAnsi="Times New Roman" w:cs="Times New Roman"/>
          <w:color w:val="171C1A"/>
          <w:spacing w:val="-1"/>
          <w:sz w:val="24"/>
          <w:szCs w:val="24"/>
          <w:lang w:eastAsia="pt-BR" w:bidi="pt-BR"/>
        </w:rPr>
        <w:t xml:space="preserve"> </w:t>
      </w:r>
      <w:r w:rsidRPr="005926AE">
        <w:rPr>
          <w:rFonts w:ascii="Times New Roman" w:eastAsia="Times New Roman" w:hAnsi="Times New Roman" w:cs="Times New Roman"/>
          <w:color w:val="171C1A"/>
          <w:spacing w:val="-1"/>
          <w:sz w:val="24"/>
          <w:szCs w:val="24"/>
          <w:lang w:eastAsia="pt-BR" w:bidi="pt-BR"/>
        </w:rPr>
        <w:t>jornada de 8 horas, sábados com meio dia livre, pagamento de horas extras, fim da carestia e direito de organização” (</w:t>
      </w:r>
      <w:r w:rsidR="00C72631">
        <w:rPr>
          <w:rFonts w:ascii="Times New Roman" w:eastAsia="Times New Roman" w:hAnsi="Times New Roman" w:cs="Times New Roman"/>
          <w:color w:val="171C1A"/>
          <w:spacing w:val="-1"/>
          <w:sz w:val="24"/>
          <w:szCs w:val="24"/>
          <w:lang w:eastAsia="pt-BR" w:bidi="pt-BR"/>
        </w:rPr>
        <w:t xml:space="preserve">GIANNOTTI, </w:t>
      </w:r>
      <w:r w:rsidRPr="005926AE">
        <w:rPr>
          <w:rFonts w:ascii="Times New Roman" w:eastAsia="Times New Roman" w:hAnsi="Times New Roman" w:cs="Times New Roman"/>
          <w:color w:val="171C1A"/>
          <w:spacing w:val="-1"/>
          <w:sz w:val="24"/>
          <w:szCs w:val="24"/>
          <w:lang w:eastAsia="pt-BR" w:bidi="pt-BR"/>
        </w:rPr>
        <w:t>2007,</w:t>
      </w:r>
      <w:r w:rsidR="007F63F1" w:rsidRPr="005926AE">
        <w:rPr>
          <w:rFonts w:ascii="Times New Roman" w:eastAsia="Times New Roman" w:hAnsi="Times New Roman" w:cs="Times New Roman"/>
          <w:color w:val="171C1A"/>
          <w:spacing w:val="-1"/>
          <w:sz w:val="24"/>
          <w:szCs w:val="24"/>
          <w:lang w:eastAsia="pt-BR" w:bidi="pt-BR"/>
        </w:rPr>
        <w:t xml:space="preserve"> </w:t>
      </w:r>
      <w:r w:rsidRPr="005926AE">
        <w:rPr>
          <w:rFonts w:ascii="Times New Roman" w:eastAsia="Times New Roman" w:hAnsi="Times New Roman" w:cs="Times New Roman"/>
          <w:color w:val="171C1A"/>
          <w:spacing w:val="-1"/>
          <w:sz w:val="24"/>
          <w:szCs w:val="24"/>
          <w:lang w:eastAsia="pt-BR" w:bidi="pt-BR"/>
        </w:rPr>
        <w:t>p</w:t>
      </w:r>
      <w:r w:rsidR="007F63F1" w:rsidRPr="005926AE">
        <w:rPr>
          <w:rFonts w:ascii="Times New Roman" w:eastAsia="Times New Roman" w:hAnsi="Times New Roman" w:cs="Times New Roman"/>
          <w:color w:val="171C1A"/>
          <w:spacing w:val="-1"/>
          <w:sz w:val="24"/>
          <w:szCs w:val="24"/>
          <w:lang w:eastAsia="pt-BR" w:bidi="pt-BR"/>
        </w:rPr>
        <w:t>.</w:t>
      </w:r>
      <w:r w:rsidRPr="005926AE">
        <w:rPr>
          <w:rFonts w:ascii="Times New Roman" w:eastAsia="Times New Roman" w:hAnsi="Times New Roman" w:cs="Times New Roman"/>
          <w:color w:val="171C1A"/>
          <w:spacing w:val="-1"/>
          <w:sz w:val="24"/>
          <w:szCs w:val="24"/>
          <w:lang w:eastAsia="pt-BR" w:bidi="pt-BR"/>
        </w:rPr>
        <w:t xml:space="preserve"> 68).</w:t>
      </w:r>
    </w:p>
    <w:p w14:paraId="5D9D67BE" w14:textId="333586DA" w:rsidR="007A5032" w:rsidRPr="005926AE" w:rsidRDefault="007A5032" w:rsidP="007A5032">
      <w:pPr>
        <w:spacing w:before="0"/>
        <w:ind w:left="0" w:right="0" w:firstLine="482"/>
        <w:rPr>
          <w:rFonts w:ascii="Times New Roman" w:eastAsia="Calibri" w:hAnsi="Times New Roman" w:cs="Times New Roman"/>
          <w:color w:val="171C1A"/>
          <w:spacing w:val="-1"/>
          <w:sz w:val="24"/>
          <w:szCs w:val="24"/>
        </w:rPr>
      </w:pPr>
      <w:r w:rsidRPr="005926AE">
        <w:rPr>
          <w:rFonts w:ascii="Times New Roman" w:eastAsia="Calibri" w:hAnsi="Times New Roman" w:cs="Times New Roman"/>
          <w:color w:val="171C1A"/>
          <w:spacing w:val="-1"/>
          <w:sz w:val="24"/>
          <w:szCs w:val="24"/>
        </w:rPr>
        <w:t>No período do governo de Getúlio Vargas, de 1930 a 1945, foi marcante a “</w:t>
      </w:r>
      <w:r w:rsidRPr="005926AE">
        <w:rPr>
          <w:rFonts w:ascii="Times New Roman" w:eastAsia="Calibri" w:hAnsi="Times New Roman" w:cs="Times New Roman"/>
          <w:sz w:val="24"/>
          <w:szCs w:val="24"/>
        </w:rPr>
        <w:t>ideia da necessidade de superação” do atraso econômico e social brasileiro pelo desenvolvimento industrial</w:t>
      </w:r>
      <w:r w:rsidR="00C62372">
        <w:rPr>
          <w:rFonts w:ascii="Times New Roman" w:eastAsia="Calibri" w:hAnsi="Times New Roman" w:cs="Times New Roman"/>
          <w:sz w:val="24"/>
          <w:szCs w:val="24"/>
        </w:rPr>
        <w:t>.</w:t>
      </w:r>
      <w:r w:rsidRPr="005926AE">
        <w:rPr>
          <w:rFonts w:ascii="Times New Roman" w:eastAsia="Calibri" w:hAnsi="Times New Roman" w:cs="Times New Roman"/>
          <w:sz w:val="24"/>
          <w:szCs w:val="24"/>
        </w:rPr>
        <w:t xml:space="preserve"> </w:t>
      </w:r>
      <w:r w:rsidR="00C62372">
        <w:rPr>
          <w:rFonts w:ascii="Times New Roman" w:eastAsia="Calibri" w:hAnsi="Times New Roman" w:cs="Times New Roman"/>
          <w:sz w:val="24"/>
          <w:szCs w:val="24"/>
        </w:rPr>
        <w:t>O</w:t>
      </w:r>
      <w:r w:rsidRPr="005926AE">
        <w:rPr>
          <w:rFonts w:ascii="Times New Roman" w:eastAsia="Calibri" w:hAnsi="Times New Roman" w:cs="Times New Roman"/>
          <w:sz w:val="24"/>
          <w:szCs w:val="24"/>
        </w:rPr>
        <w:t xml:space="preserve"> autoritarismo </w:t>
      </w:r>
      <w:r w:rsidR="0026260D">
        <w:rPr>
          <w:rFonts w:ascii="Times New Roman" w:eastAsia="Calibri" w:hAnsi="Times New Roman" w:cs="Times New Roman"/>
          <w:sz w:val="24"/>
          <w:szCs w:val="24"/>
        </w:rPr>
        <w:t>e</w:t>
      </w:r>
      <w:r w:rsidRPr="005926AE">
        <w:rPr>
          <w:rFonts w:ascii="Times New Roman" w:eastAsia="Calibri" w:hAnsi="Times New Roman" w:cs="Times New Roman"/>
          <w:sz w:val="24"/>
          <w:szCs w:val="24"/>
        </w:rPr>
        <w:t xml:space="preserve"> sua crítica feroz às instituições democráticas de </w:t>
      </w:r>
      <w:r w:rsidR="0026260D">
        <w:rPr>
          <w:rFonts w:ascii="Times New Roman" w:eastAsia="Calibri" w:hAnsi="Times New Roman" w:cs="Times New Roman"/>
          <w:sz w:val="24"/>
          <w:szCs w:val="24"/>
        </w:rPr>
        <w:t>representação</w:t>
      </w:r>
      <w:r w:rsidRPr="005926AE">
        <w:rPr>
          <w:rFonts w:ascii="Times New Roman" w:eastAsia="Calibri" w:hAnsi="Times New Roman" w:cs="Times New Roman"/>
          <w:sz w:val="24"/>
          <w:szCs w:val="24"/>
        </w:rPr>
        <w:t xml:space="preserve"> polític</w:t>
      </w:r>
      <w:r w:rsidR="0026260D">
        <w:rPr>
          <w:rFonts w:ascii="Times New Roman" w:eastAsia="Calibri" w:hAnsi="Times New Roman" w:cs="Times New Roman"/>
          <w:sz w:val="24"/>
          <w:szCs w:val="24"/>
        </w:rPr>
        <w:t>a</w:t>
      </w:r>
      <w:r w:rsidRPr="005926AE">
        <w:rPr>
          <w:rFonts w:ascii="Times New Roman" w:eastAsia="Calibri" w:hAnsi="Times New Roman" w:cs="Times New Roman"/>
          <w:sz w:val="24"/>
          <w:szCs w:val="24"/>
        </w:rPr>
        <w:t xml:space="preserve"> (partidos, eleições</w:t>
      </w:r>
      <w:r w:rsidR="0026260D">
        <w:rPr>
          <w:rFonts w:ascii="Times New Roman" w:eastAsia="Calibri" w:hAnsi="Times New Roman" w:cs="Times New Roman"/>
          <w:sz w:val="24"/>
          <w:szCs w:val="24"/>
        </w:rPr>
        <w:t>,</w:t>
      </w:r>
      <w:r w:rsidR="0026260D" w:rsidRPr="0026260D">
        <w:rPr>
          <w:rFonts w:ascii="Times New Roman" w:eastAsia="Calibri" w:hAnsi="Times New Roman" w:cs="Times New Roman"/>
          <w:sz w:val="24"/>
          <w:szCs w:val="24"/>
        </w:rPr>
        <w:t xml:space="preserve"> </w:t>
      </w:r>
      <w:r w:rsidR="0026260D" w:rsidRPr="005926AE">
        <w:rPr>
          <w:rFonts w:ascii="Times New Roman" w:eastAsia="Calibri" w:hAnsi="Times New Roman" w:cs="Times New Roman"/>
          <w:sz w:val="24"/>
          <w:szCs w:val="24"/>
        </w:rPr>
        <w:t>independência entre os poderes</w:t>
      </w:r>
      <w:r w:rsidRPr="005926AE">
        <w:rPr>
          <w:rFonts w:ascii="Times New Roman" w:eastAsia="Calibri" w:hAnsi="Times New Roman" w:cs="Times New Roman"/>
          <w:sz w:val="24"/>
          <w:szCs w:val="24"/>
        </w:rPr>
        <w:t>)</w:t>
      </w:r>
      <w:r w:rsidR="0026260D">
        <w:rPr>
          <w:rFonts w:ascii="Times New Roman" w:eastAsia="Calibri" w:hAnsi="Times New Roman" w:cs="Times New Roman"/>
          <w:sz w:val="24"/>
          <w:szCs w:val="24"/>
        </w:rPr>
        <w:t xml:space="preserve"> foram </w:t>
      </w:r>
      <w:r w:rsidRPr="005926AE">
        <w:rPr>
          <w:rFonts w:ascii="Times New Roman" w:eastAsia="Calibri" w:hAnsi="Times New Roman" w:cs="Times New Roman"/>
          <w:sz w:val="24"/>
          <w:szCs w:val="24"/>
        </w:rPr>
        <w:t>algumas das heranças que esse governo esforçou-se por legar à história brasileira (M</w:t>
      </w:r>
      <w:r w:rsidR="00C72631">
        <w:rPr>
          <w:rFonts w:ascii="Times New Roman" w:eastAsia="Calibri" w:hAnsi="Times New Roman" w:cs="Times New Roman"/>
          <w:sz w:val="24"/>
          <w:szCs w:val="24"/>
        </w:rPr>
        <w:t>ATTOS</w:t>
      </w:r>
      <w:r w:rsidRPr="005926AE">
        <w:rPr>
          <w:rFonts w:ascii="Times New Roman" w:eastAsia="Calibri" w:hAnsi="Times New Roman" w:cs="Times New Roman"/>
          <w:sz w:val="24"/>
          <w:szCs w:val="24"/>
        </w:rPr>
        <w:t>, 2009, p. 61)</w:t>
      </w:r>
      <w:r w:rsidR="0026260D">
        <w:rPr>
          <w:rFonts w:ascii="Times New Roman" w:eastAsia="Calibri" w:hAnsi="Times New Roman" w:cs="Times New Roman"/>
          <w:sz w:val="24"/>
          <w:szCs w:val="24"/>
        </w:rPr>
        <w:t>.</w:t>
      </w:r>
    </w:p>
    <w:p w14:paraId="76EEE5A8" w14:textId="04634FA6" w:rsidR="0026260D" w:rsidRDefault="007A5032" w:rsidP="007A5032">
      <w:pPr>
        <w:spacing w:before="0"/>
        <w:ind w:left="0" w:right="0" w:firstLine="482"/>
        <w:rPr>
          <w:rFonts w:ascii="Times New Roman" w:eastAsia="Calibri" w:hAnsi="Times New Roman" w:cs="Times New Roman"/>
          <w:color w:val="171C1A"/>
          <w:spacing w:val="-1"/>
          <w:sz w:val="24"/>
          <w:szCs w:val="24"/>
        </w:rPr>
      </w:pPr>
      <w:r w:rsidRPr="005926AE">
        <w:rPr>
          <w:rFonts w:ascii="Times New Roman" w:eastAsia="Calibri" w:hAnsi="Times New Roman" w:cs="Times New Roman"/>
          <w:color w:val="171C1A"/>
          <w:spacing w:val="-1"/>
          <w:sz w:val="24"/>
          <w:szCs w:val="24"/>
        </w:rPr>
        <w:lastRenderedPageBreak/>
        <w:t>Para a classe trabalhadora</w:t>
      </w:r>
      <w:r w:rsidR="0026260D">
        <w:rPr>
          <w:rFonts w:ascii="Times New Roman" w:eastAsia="Calibri" w:hAnsi="Times New Roman" w:cs="Times New Roman"/>
          <w:color w:val="171C1A"/>
          <w:spacing w:val="-1"/>
          <w:sz w:val="24"/>
          <w:szCs w:val="24"/>
        </w:rPr>
        <w:t>,</w:t>
      </w:r>
      <w:r w:rsidRPr="005926AE">
        <w:rPr>
          <w:rFonts w:ascii="Times New Roman" w:eastAsia="Calibri" w:hAnsi="Times New Roman" w:cs="Times New Roman"/>
          <w:color w:val="171C1A"/>
          <w:spacing w:val="-1"/>
          <w:sz w:val="24"/>
          <w:szCs w:val="24"/>
        </w:rPr>
        <w:t xml:space="preserve"> a mais importante das ideias propagadas era que deveria haver uma convivência harmônica entre patrões e empregados, e que essa relação seria arbitrada pelo Estado, que também seria o regulador e protetor, utilizando-se para isso de uma legislação social, conhecida como “leis trabalhistas”, que eram </w:t>
      </w:r>
      <w:r w:rsidR="0026260D" w:rsidRPr="005926AE">
        <w:rPr>
          <w:rFonts w:ascii="Times New Roman" w:eastAsia="Calibri" w:hAnsi="Times New Roman" w:cs="Times New Roman"/>
          <w:color w:val="171C1A"/>
          <w:spacing w:val="-1"/>
          <w:sz w:val="24"/>
          <w:szCs w:val="24"/>
        </w:rPr>
        <w:t>compostas</w:t>
      </w:r>
      <w:r w:rsidRPr="005926AE">
        <w:rPr>
          <w:rFonts w:ascii="Times New Roman" w:eastAsia="Calibri" w:hAnsi="Times New Roman" w:cs="Times New Roman"/>
          <w:color w:val="171C1A"/>
          <w:spacing w:val="-1"/>
          <w:sz w:val="24"/>
          <w:szCs w:val="24"/>
        </w:rPr>
        <w:t xml:space="preserve"> por quatro núcleos básicos: </w:t>
      </w:r>
    </w:p>
    <w:p w14:paraId="5D954808" w14:textId="77777777" w:rsidR="0026260D" w:rsidRDefault="0026260D" w:rsidP="007A5032">
      <w:pPr>
        <w:spacing w:before="0"/>
        <w:ind w:left="0" w:right="0" w:firstLine="482"/>
        <w:rPr>
          <w:rFonts w:ascii="Times New Roman" w:eastAsia="Calibri" w:hAnsi="Times New Roman" w:cs="Times New Roman"/>
          <w:color w:val="171C1A"/>
          <w:spacing w:val="-1"/>
          <w:sz w:val="24"/>
          <w:szCs w:val="24"/>
        </w:rPr>
      </w:pPr>
    </w:p>
    <w:p w14:paraId="3F394A7A" w14:textId="244830A3" w:rsidR="0026260D" w:rsidRPr="00547662" w:rsidRDefault="007A5032" w:rsidP="00547662">
      <w:pPr>
        <w:pStyle w:val="PargrafodaLista"/>
        <w:numPr>
          <w:ilvl w:val="0"/>
          <w:numId w:val="3"/>
        </w:numPr>
        <w:spacing w:before="0"/>
        <w:ind w:right="0"/>
        <w:rPr>
          <w:rFonts w:ascii="Times New Roman" w:eastAsia="Calibri" w:hAnsi="Times New Roman" w:cs="Times New Roman"/>
          <w:sz w:val="24"/>
          <w:szCs w:val="24"/>
        </w:rPr>
      </w:pPr>
      <w:r w:rsidRPr="00547662">
        <w:rPr>
          <w:rFonts w:ascii="Times New Roman" w:eastAsia="Calibri" w:hAnsi="Times New Roman" w:cs="Times New Roman"/>
          <w:i/>
          <w:color w:val="171C1A"/>
          <w:spacing w:val="-1"/>
          <w:sz w:val="24"/>
          <w:szCs w:val="24"/>
        </w:rPr>
        <w:t>legislação previdenciária</w:t>
      </w:r>
      <w:r w:rsidR="0026260D">
        <w:rPr>
          <w:rFonts w:ascii="Times New Roman" w:eastAsia="Calibri" w:hAnsi="Times New Roman" w:cs="Times New Roman"/>
          <w:i/>
          <w:color w:val="171C1A"/>
          <w:spacing w:val="-1"/>
          <w:sz w:val="24"/>
          <w:szCs w:val="24"/>
        </w:rPr>
        <w:t xml:space="preserve"> </w:t>
      </w:r>
      <w:r w:rsidR="0026260D">
        <w:rPr>
          <w:rFonts w:ascii="Times New Roman" w:eastAsia="Calibri" w:hAnsi="Times New Roman" w:cs="Times New Roman"/>
          <w:color w:val="171C1A"/>
          <w:spacing w:val="-1"/>
          <w:sz w:val="24"/>
          <w:szCs w:val="24"/>
        </w:rPr>
        <w:t>-</w:t>
      </w:r>
      <w:r w:rsidRPr="00547662">
        <w:rPr>
          <w:rFonts w:ascii="Times New Roman" w:eastAsia="Calibri" w:hAnsi="Times New Roman" w:cs="Times New Roman"/>
          <w:color w:val="171C1A"/>
          <w:spacing w:val="-1"/>
          <w:sz w:val="24"/>
          <w:szCs w:val="24"/>
        </w:rPr>
        <w:t xml:space="preserve"> criou os </w:t>
      </w:r>
      <w:r w:rsidRPr="00547662">
        <w:rPr>
          <w:rFonts w:ascii="Times New Roman" w:eastAsia="Calibri" w:hAnsi="Times New Roman" w:cs="Times New Roman"/>
          <w:sz w:val="24"/>
          <w:szCs w:val="24"/>
        </w:rPr>
        <w:t>institutos de aposentadorias e pensões que, com contribuições do Estado, dos patrões e dos trabalhadores</w:t>
      </w:r>
      <w:r w:rsidR="0026260D">
        <w:rPr>
          <w:rFonts w:ascii="Times New Roman" w:eastAsia="Calibri" w:hAnsi="Times New Roman" w:cs="Times New Roman"/>
          <w:sz w:val="24"/>
          <w:szCs w:val="24"/>
        </w:rPr>
        <w:t>,</w:t>
      </w:r>
      <w:r w:rsidRPr="00547662">
        <w:rPr>
          <w:rFonts w:ascii="Times New Roman" w:eastAsia="Calibri" w:hAnsi="Times New Roman" w:cs="Times New Roman"/>
          <w:sz w:val="24"/>
          <w:szCs w:val="24"/>
        </w:rPr>
        <w:t xml:space="preserve"> iriam garantir um mínimo em termos de seguridade social;</w:t>
      </w:r>
    </w:p>
    <w:p w14:paraId="0EC12E0D" w14:textId="261ABD7D" w:rsidR="0026260D" w:rsidRPr="00547662" w:rsidRDefault="007A5032" w:rsidP="000227C7">
      <w:pPr>
        <w:pStyle w:val="PargrafodaLista"/>
        <w:numPr>
          <w:ilvl w:val="0"/>
          <w:numId w:val="3"/>
        </w:numPr>
        <w:spacing w:before="0"/>
        <w:ind w:right="0"/>
        <w:rPr>
          <w:rFonts w:ascii="Times New Roman" w:eastAsia="Calibri" w:hAnsi="Times New Roman" w:cs="Times New Roman"/>
          <w:color w:val="171C1A"/>
          <w:spacing w:val="-1"/>
          <w:sz w:val="24"/>
          <w:szCs w:val="24"/>
        </w:rPr>
      </w:pPr>
      <w:r w:rsidRPr="00547662">
        <w:rPr>
          <w:rFonts w:ascii="Times New Roman" w:eastAsia="Calibri" w:hAnsi="Times New Roman" w:cs="Times New Roman"/>
          <w:i/>
          <w:sz w:val="24"/>
          <w:szCs w:val="24"/>
        </w:rPr>
        <w:t>leis trabalhistas</w:t>
      </w:r>
      <w:r w:rsidR="0026260D">
        <w:rPr>
          <w:rFonts w:ascii="Times New Roman" w:eastAsia="Calibri" w:hAnsi="Times New Roman" w:cs="Times New Roman"/>
          <w:i/>
          <w:sz w:val="24"/>
          <w:szCs w:val="24"/>
        </w:rPr>
        <w:t xml:space="preserve"> </w:t>
      </w:r>
      <w:r w:rsidR="0026260D">
        <w:rPr>
          <w:rFonts w:ascii="Times New Roman" w:eastAsia="Calibri" w:hAnsi="Times New Roman" w:cs="Times New Roman"/>
          <w:sz w:val="24"/>
          <w:szCs w:val="24"/>
        </w:rPr>
        <w:t>-</w:t>
      </w:r>
      <w:r w:rsidRPr="00547662">
        <w:rPr>
          <w:rFonts w:ascii="Times New Roman" w:eastAsia="Calibri" w:hAnsi="Times New Roman" w:cs="Times New Roman"/>
          <w:sz w:val="24"/>
          <w:szCs w:val="24"/>
        </w:rPr>
        <w:t xml:space="preserve"> regulavam jornadas e condições de trabalho, férias, descansos semanais remunerados, pisos salariais; </w:t>
      </w:r>
    </w:p>
    <w:p w14:paraId="2617BAE3" w14:textId="3EB1C595" w:rsidR="0026260D" w:rsidRPr="00547662" w:rsidRDefault="007A5032" w:rsidP="000227C7">
      <w:pPr>
        <w:pStyle w:val="PargrafodaLista"/>
        <w:numPr>
          <w:ilvl w:val="0"/>
          <w:numId w:val="3"/>
        </w:numPr>
        <w:spacing w:before="0"/>
        <w:ind w:right="0"/>
        <w:rPr>
          <w:rFonts w:ascii="Times New Roman" w:eastAsia="Calibri" w:hAnsi="Times New Roman" w:cs="Times New Roman"/>
          <w:color w:val="171C1A"/>
          <w:spacing w:val="-1"/>
          <w:sz w:val="24"/>
          <w:szCs w:val="24"/>
        </w:rPr>
      </w:pPr>
      <w:r w:rsidRPr="00547662">
        <w:rPr>
          <w:rFonts w:ascii="Times New Roman" w:eastAsia="Calibri" w:hAnsi="Times New Roman" w:cs="Times New Roman"/>
          <w:i/>
          <w:sz w:val="24"/>
          <w:szCs w:val="24"/>
        </w:rPr>
        <w:t>legislação sindical</w:t>
      </w:r>
      <w:r w:rsidR="0026260D">
        <w:rPr>
          <w:rFonts w:ascii="Times New Roman" w:eastAsia="Calibri" w:hAnsi="Times New Roman" w:cs="Times New Roman"/>
          <w:i/>
          <w:sz w:val="24"/>
          <w:szCs w:val="24"/>
        </w:rPr>
        <w:t xml:space="preserve"> </w:t>
      </w:r>
      <w:r w:rsidR="0026260D">
        <w:rPr>
          <w:rFonts w:ascii="Times New Roman" w:eastAsia="Calibri" w:hAnsi="Times New Roman" w:cs="Times New Roman"/>
          <w:sz w:val="24"/>
          <w:szCs w:val="24"/>
        </w:rPr>
        <w:t>-</w:t>
      </w:r>
      <w:r w:rsidRPr="00547662">
        <w:rPr>
          <w:rFonts w:ascii="Times New Roman" w:eastAsia="Calibri" w:hAnsi="Times New Roman" w:cs="Times New Roman"/>
          <w:sz w:val="24"/>
          <w:szCs w:val="24"/>
        </w:rPr>
        <w:t xml:space="preserve"> criou o modelo do sindicato único por categoria e região (tendo o monopólio da representação), a estrutura vertical por categorias (sindicatos locais, federações regionais e confederações de abrangência nacional), e a tutela do Ministério do Trabalho sobre os sindicatos, com poder de fiscalização das atividades e de intervenção nas direções</w:t>
      </w:r>
      <w:r w:rsidR="0026260D">
        <w:rPr>
          <w:rFonts w:ascii="Times New Roman" w:eastAsia="Calibri" w:hAnsi="Times New Roman" w:cs="Times New Roman"/>
          <w:sz w:val="24"/>
          <w:szCs w:val="24"/>
        </w:rPr>
        <w:t xml:space="preserve"> sindicais</w:t>
      </w:r>
      <w:r w:rsidRPr="00547662">
        <w:rPr>
          <w:rFonts w:ascii="Times New Roman" w:eastAsia="Calibri" w:hAnsi="Times New Roman" w:cs="Times New Roman"/>
          <w:sz w:val="24"/>
          <w:szCs w:val="24"/>
        </w:rPr>
        <w:t>;</w:t>
      </w:r>
    </w:p>
    <w:p w14:paraId="7AA1CB32" w14:textId="27833356" w:rsidR="007A5032" w:rsidRPr="00547662" w:rsidRDefault="007A5032" w:rsidP="00547662">
      <w:pPr>
        <w:pStyle w:val="PargrafodaLista"/>
        <w:numPr>
          <w:ilvl w:val="0"/>
          <w:numId w:val="3"/>
        </w:numPr>
        <w:spacing w:before="0"/>
        <w:ind w:right="0"/>
        <w:rPr>
          <w:rFonts w:ascii="Times New Roman" w:eastAsia="Calibri" w:hAnsi="Times New Roman" w:cs="Times New Roman"/>
          <w:color w:val="171C1A"/>
          <w:spacing w:val="-1"/>
          <w:sz w:val="24"/>
          <w:szCs w:val="24"/>
        </w:rPr>
      </w:pPr>
      <w:r w:rsidRPr="00547662">
        <w:rPr>
          <w:rFonts w:ascii="Times New Roman" w:eastAsia="Calibri" w:hAnsi="Times New Roman" w:cs="Times New Roman"/>
          <w:i/>
          <w:sz w:val="24"/>
          <w:szCs w:val="24"/>
        </w:rPr>
        <w:t>Justiça do Trabalho</w:t>
      </w:r>
      <w:r w:rsidR="0026260D">
        <w:rPr>
          <w:rFonts w:ascii="Times New Roman" w:eastAsia="Calibri" w:hAnsi="Times New Roman" w:cs="Times New Roman"/>
          <w:i/>
          <w:sz w:val="24"/>
          <w:szCs w:val="24"/>
        </w:rPr>
        <w:t xml:space="preserve"> </w:t>
      </w:r>
      <w:r w:rsidR="0026260D">
        <w:rPr>
          <w:rFonts w:ascii="Times New Roman" w:eastAsia="Calibri" w:hAnsi="Times New Roman" w:cs="Times New Roman"/>
          <w:sz w:val="24"/>
          <w:szCs w:val="24"/>
        </w:rPr>
        <w:t>-</w:t>
      </w:r>
      <w:r w:rsidRPr="00547662">
        <w:rPr>
          <w:rFonts w:ascii="Times New Roman" w:eastAsia="Calibri" w:hAnsi="Times New Roman" w:cs="Times New Roman"/>
          <w:sz w:val="24"/>
          <w:szCs w:val="24"/>
        </w:rPr>
        <w:t xml:space="preserve"> encarregada de arbitrar os conflitos de natureza trabalhista. (M</w:t>
      </w:r>
      <w:r w:rsidR="00C72631">
        <w:rPr>
          <w:rFonts w:ascii="Times New Roman" w:eastAsia="Calibri" w:hAnsi="Times New Roman" w:cs="Times New Roman"/>
          <w:sz w:val="24"/>
          <w:szCs w:val="24"/>
        </w:rPr>
        <w:t>ATTOS</w:t>
      </w:r>
      <w:r w:rsidRPr="00547662">
        <w:rPr>
          <w:rFonts w:ascii="Times New Roman" w:eastAsia="Calibri" w:hAnsi="Times New Roman" w:cs="Times New Roman"/>
          <w:sz w:val="24"/>
          <w:szCs w:val="24"/>
        </w:rPr>
        <w:t>,</w:t>
      </w:r>
      <w:r w:rsidR="00C72631">
        <w:rPr>
          <w:rFonts w:ascii="Times New Roman" w:eastAsia="Calibri" w:hAnsi="Times New Roman" w:cs="Times New Roman"/>
          <w:sz w:val="24"/>
          <w:szCs w:val="24"/>
        </w:rPr>
        <w:t xml:space="preserve"> </w:t>
      </w:r>
      <w:r w:rsidRPr="00547662">
        <w:rPr>
          <w:rFonts w:ascii="Times New Roman" w:eastAsia="Calibri" w:hAnsi="Times New Roman" w:cs="Times New Roman"/>
          <w:sz w:val="24"/>
          <w:szCs w:val="24"/>
        </w:rPr>
        <w:t>2009, p. 63)</w:t>
      </w:r>
    </w:p>
    <w:p w14:paraId="2BFD41F0" w14:textId="153756E5" w:rsidR="007A5032" w:rsidRPr="00547662" w:rsidRDefault="007A5032" w:rsidP="007A5032">
      <w:pPr>
        <w:spacing w:before="0"/>
        <w:ind w:left="0" w:right="0" w:firstLine="482"/>
        <w:rPr>
          <w:rFonts w:ascii="Times New Roman" w:eastAsia="Calibri" w:hAnsi="Times New Roman" w:cs="Times New Roman"/>
          <w:sz w:val="24"/>
          <w:szCs w:val="24"/>
        </w:rPr>
      </w:pPr>
      <w:r w:rsidRPr="005926AE">
        <w:rPr>
          <w:rFonts w:ascii="Times New Roman" w:eastAsia="Calibri" w:hAnsi="Times New Roman" w:cs="Times New Roman"/>
          <w:color w:val="171C1A"/>
          <w:spacing w:val="-1"/>
          <w:sz w:val="24"/>
          <w:szCs w:val="24"/>
        </w:rPr>
        <w:t xml:space="preserve">A relação entre o Estado e </w:t>
      </w:r>
      <w:r w:rsidR="0026260D">
        <w:rPr>
          <w:rFonts w:ascii="Times New Roman" w:eastAsia="Calibri" w:hAnsi="Times New Roman" w:cs="Times New Roman"/>
          <w:color w:val="171C1A"/>
          <w:spacing w:val="-1"/>
          <w:sz w:val="24"/>
          <w:szCs w:val="24"/>
        </w:rPr>
        <w:t xml:space="preserve">os </w:t>
      </w:r>
      <w:r w:rsidRPr="005926AE">
        <w:rPr>
          <w:rFonts w:ascii="Times New Roman" w:eastAsia="Calibri" w:hAnsi="Times New Roman" w:cs="Times New Roman"/>
          <w:color w:val="171C1A"/>
          <w:spacing w:val="-1"/>
          <w:sz w:val="24"/>
          <w:szCs w:val="24"/>
        </w:rPr>
        <w:t>trabalhadores foi marcada por uma série de acontecimentos. Em 1930 foi criado o Ministério do Trabalho, Indústria e Comercio de onde teve origem as leis trabalhistas que posteriormente fizeram parte da CLT (</w:t>
      </w:r>
      <w:r w:rsidR="00AD0FF9">
        <w:rPr>
          <w:rFonts w:ascii="Times New Roman" w:eastAsia="Calibri" w:hAnsi="Times New Roman" w:cs="Times New Roman"/>
          <w:color w:val="171C1A"/>
          <w:spacing w:val="-1"/>
          <w:sz w:val="24"/>
          <w:szCs w:val="24"/>
        </w:rPr>
        <w:t>C</w:t>
      </w:r>
      <w:r w:rsidRPr="005926AE">
        <w:rPr>
          <w:rFonts w:ascii="Times New Roman" w:eastAsia="Calibri" w:hAnsi="Times New Roman" w:cs="Times New Roman"/>
          <w:color w:val="171C1A"/>
          <w:spacing w:val="-1"/>
          <w:sz w:val="24"/>
          <w:szCs w:val="24"/>
        </w:rPr>
        <w:t xml:space="preserve">onsolidação das </w:t>
      </w:r>
      <w:r w:rsidR="00AD0FF9">
        <w:rPr>
          <w:rFonts w:ascii="Times New Roman" w:eastAsia="Calibri" w:hAnsi="Times New Roman" w:cs="Times New Roman"/>
          <w:color w:val="171C1A"/>
          <w:spacing w:val="-1"/>
          <w:sz w:val="24"/>
          <w:szCs w:val="24"/>
        </w:rPr>
        <w:t>L</w:t>
      </w:r>
      <w:r w:rsidRPr="005926AE">
        <w:rPr>
          <w:rFonts w:ascii="Times New Roman" w:eastAsia="Calibri" w:hAnsi="Times New Roman" w:cs="Times New Roman"/>
          <w:color w:val="171C1A"/>
          <w:spacing w:val="-1"/>
          <w:sz w:val="24"/>
          <w:szCs w:val="24"/>
        </w:rPr>
        <w:t xml:space="preserve">eis </w:t>
      </w:r>
      <w:r w:rsidR="00AD0FF9">
        <w:rPr>
          <w:rFonts w:ascii="Times New Roman" w:eastAsia="Calibri" w:hAnsi="Times New Roman" w:cs="Times New Roman"/>
          <w:color w:val="171C1A"/>
          <w:spacing w:val="-1"/>
          <w:sz w:val="24"/>
          <w:szCs w:val="24"/>
        </w:rPr>
        <w:t>do T</w:t>
      </w:r>
      <w:r w:rsidRPr="005926AE">
        <w:rPr>
          <w:rFonts w:ascii="Times New Roman" w:eastAsia="Calibri" w:hAnsi="Times New Roman" w:cs="Times New Roman"/>
          <w:color w:val="171C1A"/>
          <w:spacing w:val="-1"/>
          <w:sz w:val="24"/>
          <w:szCs w:val="24"/>
        </w:rPr>
        <w:t>rabalh</w:t>
      </w:r>
      <w:r w:rsidR="00AD0FF9">
        <w:rPr>
          <w:rFonts w:ascii="Times New Roman" w:eastAsia="Calibri" w:hAnsi="Times New Roman" w:cs="Times New Roman"/>
          <w:color w:val="171C1A"/>
          <w:spacing w:val="-1"/>
          <w:sz w:val="24"/>
          <w:szCs w:val="24"/>
        </w:rPr>
        <w:t>o</w:t>
      </w:r>
      <w:r w:rsidRPr="005926AE">
        <w:rPr>
          <w:rFonts w:ascii="Times New Roman" w:eastAsia="Calibri" w:hAnsi="Times New Roman" w:cs="Times New Roman"/>
          <w:color w:val="171C1A"/>
          <w:spacing w:val="-1"/>
          <w:sz w:val="24"/>
          <w:szCs w:val="24"/>
        </w:rPr>
        <w:t>), em 1943. Uma das funções desse ministério era propagar a proposta do novo modelo de sindicato oficial, reconhecido, porém tutelado. Segundo Mat</w:t>
      </w:r>
      <w:r w:rsidR="00C72631">
        <w:rPr>
          <w:rFonts w:ascii="Times New Roman" w:eastAsia="Calibri" w:hAnsi="Times New Roman" w:cs="Times New Roman"/>
          <w:color w:val="171C1A"/>
          <w:spacing w:val="-1"/>
          <w:sz w:val="24"/>
          <w:szCs w:val="24"/>
        </w:rPr>
        <w:t>t</w:t>
      </w:r>
      <w:r w:rsidRPr="005926AE">
        <w:rPr>
          <w:rFonts w:ascii="Times New Roman" w:eastAsia="Calibri" w:hAnsi="Times New Roman" w:cs="Times New Roman"/>
          <w:color w:val="171C1A"/>
          <w:spacing w:val="-1"/>
          <w:sz w:val="24"/>
          <w:szCs w:val="24"/>
        </w:rPr>
        <w:t xml:space="preserve">os (2009, p.63), </w:t>
      </w:r>
      <w:r w:rsidRPr="00547662">
        <w:rPr>
          <w:rFonts w:ascii="Times New Roman" w:eastAsia="Calibri" w:hAnsi="Times New Roman" w:cs="Times New Roman"/>
          <w:sz w:val="24"/>
          <w:szCs w:val="24"/>
        </w:rPr>
        <w:t>os “objetivos desses novos sindicatos eram claros: servir como interlocutores dos trabalhadores junto ao governo e vice-versa, funcionando por dentro do Estado, como órgãos públicos e, portanto, submetidos também às diretrizes das demais instâncias governamentais”</w:t>
      </w:r>
      <w:r w:rsidR="00AD0FF9">
        <w:rPr>
          <w:rFonts w:ascii="Times New Roman" w:eastAsia="Calibri" w:hAnsi="Times New Roman" w:cs="Times New Roman"/>
          <w:sz w:val="24"/>
          <w:szCs w:val="24"/>
        </w:rPr>
        <w:t>.</w:t>
      </w:r>
      <w:r w:rsidR="008825C5">
        <w:rPr>
          <w:rStyle w:val="Refdenotaderodap"/>
          <w:rFonts w:ascii="Times New Roman" w:eastAsia="Calibri" w:hAnsi="Times New Roman" w:cs="Times New Roman"/>
          <w:sz w:val="24"/>
          <w:szCs w:val="24"/>
        </w:rPr>
        <w:footnoteReference w:id="2"/>
      </w:r>
      <w:r w:rsidRPr="00547662">
        <w:rPr>
          <w:rFonts w:ascii="Times New Roman" w:eastAsia="Calibri" w:hAnsi="Times New Roman" w:cs="Times New Roman"/>
          <w:sz w:val="24"/>
          <w:szCs w:val="24"/>
        </w:rPr>
        <w:t xml:space="preserve"> </w:t>
      </w:r>
    </w:p>
    <w:p w14:paraId="3BE15D02" w14:textId="6F55316C" w:rsidR="007A5032" w:rsidRPr="005926AE" w:rsidRDefault="007A5032" w:rsidP="007A5032">
      <w:pPr>
        <w:spacing w:before="0"/>
        <w:ind w:left="0" w:right="0" w:firstLine="482"/>
        <w:rPr>
          <w:rFonts w:ascii="Times New Roman" w:eastAsia="Calibri" w:hAnsi="Times New Roman" w:cs="Times New Roman"/>
          <w:color w:val="171C1A"/>
          <w:spacing w:val="-1"/>
          <w:sz w:val="24"/>
          <w:szCs w:val="24"/>
        </w:rPr>
      </w:pPr>
      <w:r w:rsidRPr="005926AE">
        <w:rPr>
          <w:rFonts w:ascii="Times New Roman" w:eastAsia="Calibri" w:hAnsi="Times New Roman" w:cs="Times New Roman"/>
          <w:color w:val="171C1A"/>
          <w:spacing w:val="-1"/>
          <w:sz w:val="24"/>
          <w:szCs w:val="24"/>
        </w:rPr>
        <w:t>O final desse período (1930/1945) foi marcado pelo fortalecimento da ideia de que o Estado (personificado por Getúlio)</w:t>
      </w:r>
      <w:r w:rsidR="00C72631">
        <w:rPr>
          <w:rFonts w:ascii="Times New Roman" w:eastAsia="Calibri" w:hAnsi="Times New Roman" w:cs="Times New Roman"/>
          <w:color w:val="171C1A"/>
          <w:spacing w:val="-1"/>
          <w:sz w:val="24"/>
          <w:szCs w:val="24"/>
        </w:rPr>
        <w:t xml:space="preserve"> </w:t>
      </w:r>
      <w:r w:rsidRPr="005926AE">
        <w:rPr>
          <w:rFonts w:ascii="Times New Roman" w:eastAsia="Calibri" w:hAnsi="Times New Roman" w:cs="Times New Roman"/>
          <w:color w:val="171C1A"/>
          <w:spacing w:val="-1"/>
          <w:sz w:val="24"/>
          <w:szCs w:val="24"/>
        </w:rPr>
        <w:t xml:space="preserve">procurava se aproximar dos trabalhadores e dos chamados sindicatos oficiais. Com esse discurso se forjou o discurso trabalhista em que o Estado era “protetor” dos </w:t>
      </w:r>
      <w:r w:rsidRPr="005926AE">
        <w:rPr>
          <w:rFonts w:ascii="Times New Roman" w:eastAsia="Calibri" w:hAnsi="Times New Roman" w:cs="Times New Roman"/>
          <w:color w:val="171C1A"/>
          <w:spacing w:val="-1"/>
          <w:sz w:val="24"/>
          <w:szCs w:val="24"/>
        </w:rPr>
        <w:lastRenderedPageBreak/>
        <w:t>trabalhadores, cujas leis sociais e os sindicatos eram apresentadas como uma concessão, tentava-se apagar da memória coletiva toda luta e resistência do movimento sindical contra as opressões impostas pela ditadura e tentativas de desmobilizações ocorridas nesse período.</w:t>
      </w:r>
    </w:p>
    <w:p w14:paraId="4FB9FACE" w14:textId="75D43DBF" w:rsidR="007A5032" w:rsidRPr="005926AE" w:rsidRDefault="007A5032" w:rsidP="007A5032">
      <w:pPr>
        <w:spacing w:before="1"/>
        <w:ind w:left="0" w:right="117" w:firstLine="482"/>
        <w:rPr>
          <w:rFonts w:ascii="Times New Roman" w:eastAsia="Times New Roman" w:hAnsi="Times New Roman" w:cs="Times New Roman"/>
          <w:color w:val="171C1A"/>
          <w:spacing w:val="-1"/>
          <w:sz w:val="24"/>
          <w:szCs w:val="24"/>
          <w:lang w:eastAsia="pt-BR" w:bidi="pt-BR"/>
        </w:rPr>
      </w:pPr>
      <w:r w:rsidRPr="005926AE">
        <w:rPr>
          <w:rFonts w:ascii="Times New Roman" w:eastAsia="Times New Roman" w:hAnsi="Times New Roman" w:cs="Times New Roman"/>
          <w:color w:val="171C1A"/>
          <w:spacing w:val="-1"/>
          <w:sz w:val="24"/>
          <w:szCs w:val="24"/>
          <w:lang w:eastAsia="pt-BR" w:bidi="pt-BR"/>
        </w:rPr>
        <w:t xml:space="preserve"> Até o golpe militar em 1964, os sindicatos ganharam </w:t>
      </w:r>
      <w:r w:rsidR="00FE5DD5">
        <w:rPr>
          <w:rFonts w:ascii="Times New Roman" w:eastAsia="Times New Roman" w:hAnsi="Times New Roman" w:cs="Times New Roman"/>
          <w:color w:val="171C1A"/>
          <w:spacing w:val="-1"/>
          <w:sz w:val="24"/>
          <w:szCs w:val="24"/>
          <w:lang w:eastAsia="pt-BR" w:bidi="pt-BR"/>
        </w:rPr>
        <w:t xml:space="preserve">notória </w:t>
      </w:r>
      <w:r w:rsidRPr="005926AE">
        <w:rPr>
          <w:rFonts w:ascii="Times New Roman" w:eastAsia="Times New Roman" w:hAnsi="Times New Roman" w:cs="Times New Roman"/>
          <w:color w:val="171C1A"/>
          <w:spacing w:val="-1"/>
          <w:sz w:val="24"/>
          <w:szCs w:val="24"/>
          <w:lang w:eastAsia="pt-BR" w:bidi="pt-BR"/>
        </w:rPr>
        <w:t>visibilidade diante da opinião pública</w:t>
      </w:r>
      <w:r w:rsidR="00FE5DD5">
        <w:rPr>
          <w:rFonts w:ascii="Times New Roman" w:eastAsia="Times New Roman" w:hAnsi="Times New Roman" w:cs="Times New Roman"/>
          <w:color w:val="171C1A"/>
          <w:spacing w:val="-1"/>
          <w:sz w:val="24"/>
          <w:szCs w:val="24"/>
          <w:lang w:eastAsia="pt-BR" w:bidi="pt-BR"/>
        </w:rPr>
        <w:t>.</w:t>
      </w:r>
      <w:r w:rsidRPr="005926AE">
        <w:rPr>
          <w:rFonts w:ascii="Times New Roman" w:eastAsia="Times New Roman" w:hAnsi="Times New Roman" w:cs="Times New Roman"/>
          <w:color w:val="171C1A"/>
          <w:spacing w:val="-1"/>
          <w:sz w:val="24"/>
          <w:szCs w:val="24"/>
          <w:lang w:eastAsia="pt-BR" w:bidi="pt-BR"/>
        </w:rPr>
        <w:t xml:space="preserve"> </w:t>
      </w:r>
      <w:r w:rsidR="00FE5DD5">
        <w:rPr>
          <w:rFonts w:ascii="Times New Roman" w:eastAsia="Times New Roman" w:hAnsi="Times New Roman" w:cs="Times New Roman"/>
          <w:color w:val="171C1A"/>
          <w:spacing w:val="-1"/>
          <w:sz w:val="24"/>
          <w:szCs w:val="24"/>
          <w:lang w:eastAsia="pt-BR" w:bidi="pt-BR"/>
        </w:rPr>
        <w:t>H</w:t>
      </w:r>
      <w:r w:rsidRPr="005926AE">
        <w:rPr>
          <w:rFonts w:ascii="Times New Roman" w:eastAsia="Times New Roman" w:hAnsi="Times New Roman" w:cs="Times New Roman"/>
          <w:color w:val="171C1A"/>
          <w:spacing w:val="-1"/>
          <w:sz w:val="24"/>
          <w:szCs w:val="24"/>
          <w:lang w:eastAsia="pt-BR" w:bidi="pt-BR"/>
        </w:rPr>
        <w:t xml:space="preserve">ouve intensa participação política dos dirigentes </w:t>
      </w:r>
      <w:r w:rsidR="00FE5DD5">
        <w:rPr>
          <w:rFonts w:ascii="Times New Roman" w:eastAsia="Times New Roman" w:hAnsi="Times New Roman" w:cs="Times New Roman"/>
          <w:color w:val="171C1A"/>
          <w:spacing w:val="-1"/>
          <w:sz w:val="24"/>
          <w:szCs w:val="24"/>
          <w:lang w:eastAsia="pt-BR" w:bidi="pt-BR"/>
        </w:rPr>
        <w:t xml:space="preserve">sindicais </w:t>
      </w:r>
      <w:r w:rsidRPr="005926AE">
        <w:rPr>
          <w:rFonts w:ascii="Times New Roman" w:eastAsia="Times New Roman" w:hAnsi="Times New Roman" w:cs="Times New Roman"/>
          <w:color w:val="171C1A"/>
          <w:spacing w:val="-1"/>
          <w:sz w:val="24"/>
          <w:szCs w:val="24"/>
          <w:lang w:eastAsia="pt-BR" w:bidi="pt-BR"/>
        </w:rPr>
        <w:t>e dos trabalhadores no debate das grandes questões nacionais, como por exemplo</w:t>
      </w:r>
      <w:r w:rsidR="00FE5DD5">
        <w:rPr>
          <w:rFonts w:ascii="Times New Roman" w:eastAsia="Times New Roman" w:hAnsi="Times New Roman" w:cs="Times New Roman"/>
          <w:color w:val="171C1A"/>
          <w:spacing w:val="-1"/>
          <w:sz w:val="24"/>
          <w:szCs w:val="24"/>
          <w:lang w:eastAsia="pt-BR" w:bidi="pt-BR"/>
        </w:rPr>
        <w:t>,</w:t>
      </w:r>
      <w:r w:rsidRPr="005926AE">
        <w:rPr>
          <w:rFonts w:ascii="Times New Roman" w:eastAsia="Times New Roman" w:hAnsi="Times New Roman" w:cs="Times New Roman"/>
          <w:color w:val="171C1A"/>
          <w:spacing w:val="-1"/>
          <w:sz w:val="24"/>
          <w:szCs w:val="24"/>
          <w:lang w:eastAsia="pt-BR" w:bidi="pt-BR"/>
        </w:rPr>
        <w:t xml:space="preserve"> a implantação d</w:t>
      </w:r>
      <w:r w:rsidR="00FE5DD5">
        <w:rPr>
          <w:rFonts w:ascii="Times New Roman" w:eastAsia="Times New Roman" w:hAnsi="Times New Roman" w:cs="Times New Roman"/>
          <w:color w:val="171C1A"/>
          <w:spacing w:val="-1"/>
          <w:sz w:val="24"/>
          <w:szCs w:val="24"/>
          <w:lang w:eastAsia="pt-BR" w:bidi="pt-BR"/>
        </w:rPr>
        <w:t>e</w:t>
      </w:r>
      <w:r w:rsidRPr="005926AE">
        <w:rPr>
          <w:rFonts w:ascii="Times New Roman" w:eastAsia="Times New Roman" w:hAnsi="Times New Roman" w:cs="Times New Roman"/>
          <w:color w:val="171C1A"/>
          <w:spacing w:val="-1"/>
          <w:sz w:val="24"/>
          <w:szCs w:val="24"/>
          <w:lang w:eastAsia="pt-BR" w:bidi="pt-BR"/>
        </w:rPr>
        <w:t xml:space="preserve"> medidas para </w:t>
      </w:r>
      <w:r w:rsidR="00FE5DD5">
        <w:rPr>
          <w:rFonts w:ascii="Times New Roman" w:eastAsia="Times New Roman" w:hAnsi="Times New Roman" w:cs="Times New Roman"/>
          <w:color w:val="171C1A"/>
          <w:spacing w:val="-1"/>
          <w:sz w:val="24"/>
          <w:szCs w:val="24"/>
          <w:lang w:eastAsia="pt-BR" w:bidi="pt-BR"/>
        </w:rPr>
        <w:t xml:space="preserve">as </w:t>
      </w:r>
      <w:r w:rsidRPr="005926AE">
        <w:rPr>
          <w:rFonts w:ascii="Times New Roman" w:eastAsia="Times New Roman" w:hAnsi="Times New Roman" w:cs="Times New Roman"/>
          <w:color w:val="171C1A"/>
          <w:spacing w:val="-1"/>
          <w:sz w:val="24"/>
          <w:szCs w:val="24"/>
          <w:lang w:eastAsia="pt-BR" w:bidi="pt-BR"/>
        </w:rPr>
        <w:t xml:space="preserve">reformas de base </w:t>
      </w:r>
      <w:r w:rsidR="00674EA8" w:rsidRPr="005926AE">
        <w:rPr>
          <w:rFonts w:ascii="Times New Roman" w:eastAsia="Times New Roman" w:hAnsi="Times New Roman" w:cs="Times New Roman"/>
          <w:color w:val="171C1A"/>
          <w:spacing w:val="-1"/>
          <w:sz w:val="24"/>
          <w:szCs w:val="24"/>
          <w:lang w:eastAsia="pt-BR" w:bidi="pt-BR"/>
        </w:rPr>
        <w:t>nas áreas</w:t>
      </w:r>
      <w:r w:rsidRPr="005926AE">
        <w:rPr>
          <w:rFonts w:ascii="Times New Roman" w:eastAsia="Times New Roman" w:hAnsi="Times New Roman" w:cs="Times New Roman"/>
          <w:color w:val="171C1A"/>
          <w:spacing w:val="-1"/>
          <w:sz w:val="24"/>
          <w:szCs w:val="24"/>
          <w:lang w:eastAsia="pt-BR" w:bidi="pt-BR"/>
        </w:rPr>
        <w:t xml:space="preserve"> d</w:t>
      </w:r>
      <w:r w:rsidR="00FE5DD5">
        <w:rPr>
          <w:rFonts w:ascii="Times New Roman" w:eastAsia="Times New Roman" w:hAnsi="Times New Roman" w:cs="Times New Roman"/>
          <w:color w:val="171C1A"/>
          <w:spacing w:val="-1"/>
          <w:sz w:val="24"/>
          <w:szCs w:val="24"/>
          <w:lang w:eastAsia="pt-BR" w:bidi="pt-BR"/>
        </w:rPr>
        <w:t>e</w:t>
      </w:r>
      <w:r w:rsidRPr="005926AE">
        <w:rPr>
          <w:rFonts w:ascii="Times New Roman" w:eastAsia="Times New Roman" w:hAnsi="Times New Roman" w:cs="Times New Roman"/>
          <w:color w:val="171C1A"/>
          <w:spacing w:val="-1"/>
          <w:sz w:val="24"/>
          <w:szCs w:val="24"/>
          <w:lang w:eastAsia="pt-BR" w:bidi="pt-BR"/>
        </w:rPr>
        <w:t xml:space="preserve"> educação, saúde, </w:t>
      </w:r>
      <w:r w:rsidR="00ED0B2D">
        <w:rPr>
          <w:rFonts w:ascii="Times New Roman" w:eastAsia="Times New Roman" w:hAnsi="Times New Roman" w:cs="Times New Roman"/>
          <w:color w:val="171C1A"/>
          <w:spacing w:val="-1"/>
          <w:sz w:val="24"/>
          <w:szCs w:val="24"/>
          <w:lang w:eastAsia="pt-BR" w:bidi="pt-BR"/>
        </w:rPr>
        <w:t>da terra (</w:t>
      </w:r>
      <w:r w:rsidR="00FE5DD5">
        <w:rPr>
          <w:rFonts w:ascii="Times New Roman" w:eastAsia="Times New Roman" w:hAnsi="Times New Roman" w:cs="Times New Roman"/>
          <w:color w:val="171C1A"/>
          <w:spacing w:val="-1"/>
          <w:sz w:val="24"/>
          <w:szCs w:val="24"/>
          <w:lang w:eastAsia="pt-BR" w:bidi="pt-BR"/>
        </w:rPr>
        <w:t>fundiária</w:t>
      </w:r>
      <w:r w:rsidR="00ED0B2D">
        <w:rPr>
          <w:rFonts w:ascii="Times New Roman" w:eastAsia="Times New Roman" w:hAnsi="Times New Roman" w:cs="Times New Roman"/>
          <w:color w:val="171C1A"/>
          <w:spacing w:val="-1"/>
          <w:sz w:val="24"/>
          <w:szCs w:val="24"/>
          <w:lang w:eastAsia="pt-BR" w:bidi="pt-BR"/>
        </w:rPr>
        <w:t>)</w:t>
      </w:r>
      <w:r w:rsidR="00FE5DD5">
        <w:rPr>
          <w:rFonts w:ascii="Times New Roman" w:eastAsia="Times New Roman" w:hAnsi="Times New Roman" w:cs="Times New Roman"/>
          <w:color w:val="171C1A"/>
          <w:spacing w:val="-1"/>
          <w:sz w:val="24"/>
          <w:szCs w:val="24"/>
          <w:lang w:eastAsia="pt-BR" w:bidi="pt-BR"/>
        </w:rPr>
        <w:t xml:space="preserve"> e</w:t>
      </w:r>
      <w:r w:rsidRPr="005926AE">
        <w:rPr>
          <w:rFonts w:ascii="Times New Roman" w:eastAsia="Times New Roman" w:hAnsi="Times New Roman" w:cs="Times New Roman"/>
          <w:color w:val="171C1A"/>
          <w:spacing w:val="-1"/>
          <w:sz w:val="24"/>
          <w:szCs w:val="24"/>
          <w:lang w:eastAsia="pt-BR" w:bidi="pt-BR"/>
        </w:rPr>
        <w:t xml:space="preserve"> fiscal.</w:t>
      </w:r>
    </w:p>
    <w:p w14:paraId="6420BE52" w14:textId="1FC466F7" w:rsidR="007A5032" w:rsidRPr="005926AE" w:rsidRDefault="007A5032" w:rsidP="007A5032">
      <w:pPr>
        <w:spacing w:before="1"/>
        <w:ind w:left="0" w:right="117" w:firstLine="482"/>
        <w:rPr>
          <w:rFonts w:ascii="Times New Roman" w:eastAsia="Times New Roman" w:hAnsi="Times New Roman" w:cs="Times New Roman"/>
          <w:sz w:val="24"/>
          <w:szCs w:val="24"/>
          <w:lang w:eastAsia="pt-BR" w:bidi="pt-BR"/>
        </w:rPr>
      </w:pPr>
      <w:r w:rsidRPr="005926AE">
        <w:rPr>
          <w:rFonts w:ascii="Times New Roman" w:eastAsia="Times New Roman" w:hAnsi="Times New Roman" w:cs="Times New Roman"/>
          <w:color w:val="171C1A"/>
          <w:spacing w:val="-1"/>
          <w:sz w:val="24"/>
          <w:szCs w:val="24"/>
          <w:lang w:eastAsia="pt-BR" w:bidi="pt-BR"/>
        </w:rPr>
        <w:t>No campo sindical</w:t>
      </w:r>
      <w:r w:rsidR="00FE5DD5">
        <w:rPr>
          <w:rFonts w:ascii="Times New Roman" w:eastAsia="Times New Roman" w:hAnsi="Times New Roman" w:cs="Times New Roman"/>
          <w:color w:val="171C1A"/>
          <w:spacing w:val="-1"/>
          <w:sz w:val="24"/>
          <w:szCs w:val="24"/>
          <w:lang w:eastAsia="pt-BR" w:bidi="pt-BR"/>
        </w:rPr>
        <w:t>,</w:t>
      </w:r>
      <w:r w:rsidRPr="005926AE">
        <w:rPr>
          <w:rFonts w:ascii="Times New Roman" w:eastAsia="Times New Roman" w:hAnsi="Times New Roman" w:cs="Times New Roman"/>
          <w:color w:val="171C1A"/>
          <w:spacing w:val="-1"/>
          <w:sz w:val="24"/>
          <w:szCs w:val="24"/>
          <w:lang w:eastAsia="pt-BR" w:bidi="pt-BR"/>
        </w:rPr>
        <w:t xml:space="preserve"> negavam as alianças com os trabalhistas e defendia</w:t>
      </w:r>
      <w:r w:rsidR="00FE5DD5">
        <w:rPr>
          <w:rFonts w:ascii="Times New Roman" w:eastAsia="Times New Roman" w:hAnsi="Times New Roman" w:cs="Times New Roman"/>
          <w:color w:val="171C1A"/>
          <w:spacing w:val="-1"/>
          <w:sz w:val="24"/>
          <w:szCs w:val="24"/>
          <w:lang w:eastAsia="pt-BR" w:bidi="pt-BR"/>
        </w:rPr>
        <w:t>m</w:t>
      </w:r>
      <w:r w:rsidRPr="005926AE">
        <w:rPr>
          <w:rFonts w:ascii="Times New Roman" w:eastAsia="Times New Roman" w:hAnsi="Times New Roman" w:cs="Times New Roman"/>
          <w:color w:val="171C1A"/>
          <w:spacing w:val="-1"/>
          <w:sz w:val="24"/>
          <w:szCs w:val="24"/>
          <w:lang w:eastAsia="pt-BR" w:bidi="pt-BR"/>
        </w:rPr>
        <w:t xml:space="preserve"> uma organização paralela às instituições oficiais</w:t>
      </w:r>
      <w:r w:rsidR="00FE5DD5">
        <w:rPr>
          <w:rFonts w:ascii="Times New Roman" w:eastAsia="Times New Roman" w:hAnsi="Times New Roman" w:cs="Times New Roman"/>
          <w:color w:val="171C1A"/>
          <w:spacing w:val="-1"/>
          <w:sz w:val="24"/>
          <w:szCs w:val="24"/>
          <w:lang w:eastAsia="pt-BR" w:bidi="pt-BR"/>
        </w:rPr>
        <w:t>,</w:t>
      </w:r>
      <w:r w:rsidRPr="005926AE">
        <w:rPr>
          <w:rFonts w:ascii="Times New Roman" w:eastAsia="Times New Roman" w:hAnsi="Times New Roman" w:cs="Times New Roman"/>
          <w:color w:val="171C1A"/>
          <w:spacing w:val="-1"/>
          <w:sz w:val="24"/>
          <w:szCs w:val="24"/>
          <w:lang w:eastAsia="pt-BR" w:bidi="pt-BR"/>
        </w:rPr>
        <w:t xml:space="preserve"> </w:t>
      </w:r>
      <w:r w:rsidRPr="005926AE">
        <w:rPr>
          <w:rFonts w:ascii="Times New Roman" w:eastAsia="Times New Roman" w:hAnsi="Times New Roman" w:cs="Times New Roman"/>
          <w:sz w:val="24"/>
          <w:szCs w:val="24"/>
          <w:lang w:eastAsia="pt-BR" w:bidi="pt-BR"/>
        </w:rPr>
        <w:t xml:space="preserve">as chamadas comissões de base dos trabalhadores nas empresas e </w:t>
      </w:r>
      <w:r w:rsidR="00152F37">
        <w:rPr>
          <w:rFonts w:ascii="Times New Roman" w:eastAsia="Times New Roman" w:hAnsi="Times New Roman" w:cs="Times New Roman"/>
          <w:sz w:val="24"/>
          <w:szCs w:val="24"/>
          <w:lang w:eastAsia="pt-BR" w:bidi="pt-BR"/>
        </w:rPr>
        <w:t>as</w:t>
      </w:r>
      <w:r w:rsidRPr="005926AE">
        <w:rPr>
          <w:rFonts w:ascii="Times New Roman" w:eastAsia="Times New Roman" w:hAnsi="Times New Roman" w:cs="Times New Roman"/>
          <w:sz w:val="24"/>
          <w:szCs w:val="24"/>
          <w:lang w:eastAsia="pt-BR" w:bidi="pt-BR"/>
        </w:rPr>
        <w:t xml:space="preserve"> entidades intersindicais</w:t>
      </w:r>
      <w:r w:rsidR="00152F37">
        <w:rPr>
          <w:rFonts w:ascii="Times New Roman" w:eastAsia="Times New Roman" w:hAnsi="Times New Roman" w:cs="Times New Roman"/>
          <w:sz w:val="24"/>
          <w:szCs w:val="24"/>
          <w:lang w:eastAsia="pt-BR" w:bidi="pt-BR"/>
        </w:rPr>
        <w:t>,</w:t>
      </w:r>
      <w:r w:rsidRPr="005926AE">
        <w:rPr>
          <w:rFonts w:ascii="Times New Roman" w:eastAsia="Times New Roman" w:hAnsi="Times New Roman" w:cs="Times New Roman"/>
          <w:sz w:val="24"/>
          <w:szCs w:val="24"/>
          <w:lang w:eastAsia="pt-BR" w:bidi="pt-BR"/>
        </w:rPr>
        <w:t xml:space="preserve"> apesar da legislação que as proibia. Entre essas manifestações</w:t>
      </w:r>
      <w:r w:rsidR="00152F37">
        <w:rPr>
          <w:rFonts w:ascii="Times New Roman" w:eastAsia="Times New Roman" w:hAnsi="Times New Roman" w:cs="Times New Roman"/>
          <w:sz w:val="24"/>
          <w:szCs w:val="24"/>
          <w:lang w:eastAsia="pt-BR" w:bidi="pt-BR"/>
        </w:rPr>
        <w:t>,</w:t>
      </w:r>
      <w:r w:rsidRPr="005926AE">
        <w:rPr>
          <w:rFonts w:ascii="Times New Roman" w:eastAsia="Times New Roman" w:hAnsi="Times New Roman" w:cs="Times New Roman"/>
          <w:sz w:val="24"/>
          <w:szCs w:val="24"/>
          <w:lang w:eastAsia="pt-BR" w:bidi="pt-BR"/>
        </w:rPr>
        <w:t xml:space="preserve"> </w:t>
      </w:r>
      <w:r w:rsidR="00152F37">
        <w:rPr>
          <w:rFonts w:ascii="Times New Roman" w:eastAsia="Times New Roman" w:hAnsi="Times New Roman" w:cs="Times New Roman"/>
          <w:sz w:val="24"/>
          <w:szCs w:val="24"/>
          <w:lang w:eastAsia="pt-BR" w:bidi="pt-BR"/>
        </w:rPr>
        <w:t xml:space="preserve">a </w:t>
      </w:r>
      <w:r w:rsidRPr="005926AE">
        <w:rPr>
          <w:rFonts w:ascii="Times New Roman" w:eastAsia="Times New Roman" w:hAnsi="Times New Roman" w:cs="Times New Roman"/>
          <w:sz w:val="24"/>
          <w:szCs w:val="24"/>
          <w:lang w:eastAsia="pt-BR" w:bidi="pt-BR"/>
        </w:rPr>
        <w:t xml:space="preserve">de maior repercussão foi </w:t>
      </w:r>
      <w:r w:rsidR="00152F37">
        <w:rPr>
          <w:rFonts w:ascii="Times New Roman" w:eastAsia="Times New Roman" w:hAnsi="Times New Roman" w:cs="Times New Roman"/>
          <w:sz w:val="24"/>
          <w:szCs w:val="24"/>
          <w:lang w:eastAsia="pt-BR" w:bidi="pt-BR"/>
        </w:rPr>
        <w:t xml:space="preserve">a </w:t>
      </w:r>
      <w:r w:rsidRPr="005926AE">
        <w:rPr>
          <w:rFonts w:ascii="Times New Roman" w:eastAsia="Times New Roman" w:hAnsi="Times New Roman" w:cs="Times New Roman"/>
          <w:sz w:val="24"/>
          <w:szCs w:val="24"/>
          <w:lang w:eastAsia="pt-BR" w:bidi="pt-BR"/>
        </w:rPr>
        <w:t>greve de 1953</w:t>
      </w:r>
      <w:r w:rsidR="00152F37">
        <w:rPr>
          <w:rFonts w:ascii="Times New Roman" w:eastAsia="Times New Roman" w:hAnsi="Times New Roman" w:cs="Times New Roman"/>
          <w:sz w:val="24"/>
          <w:szCs w:val="24"/>
          <w:lang w:eastAsia="pt-BR" w:bidi="pt-BR"/>
        </w:rPr>
        <w:t>,</w:t>
      </w:r>
      <w:r w:rsidRPr="005926AE">
        <w:rPr>
          <w:rFonts w:ascii="Times New Roman" w:eastAsia="Times New Roman" w:hAnsi="Times New Roman" w:cs="Times New Roman"/>
          <w:sz w:val="24"/>
          <w:szCs w:val="24"/>
          <w:lang w:eastAsia="pt-BR" w:bidi="pt-BR"/>
        </w:rPr>
        <w:t xml:space="preserve"> nomeada como “greve dos 300 mil”, </w:t>
      </w:r>
      <w:r w:rsidR="00152F37">
        <w:rPr>
          <w:rFonts w:ascii="Times New Roman" w:eastAsia="Times New Roman" w:hAnsi="Times New Roman" w:cs="Times New Roman"/>
          <w:sz w:val="24"/>
          <w:szCs w:val="24"/>
          <w:lang w:eastAsia="pt-BR" w:bidi="pt-BR"/>
        </w:rPr>
        <w:t>devido à</w:t>
      </w:r>
      <w:r w:rsidRPr="005926AE">
        <w:rPr>
          <w:rFonts w:ascii="Times New Roman" w:eastAsia="Times New Roman" w:hAnsi="Times New Roman" w:cs="Times New Roman"/>
          <w:sz w:val="24"/>
          <w:szCs w:val="24"/>
          <w:lang w:eastAsia="pt-BR" w:bidi="pt-BR"/>
        </w:rPr>
        <w:t xml:space="preserve"> sua dimensão </w:t>
      </w:r>
      <w:r w:rsidR="00152F37">
        <w:rPr>
          <w:rFonts w:ascii="Times New Roman" w:eastAsia="Times New Roman" w:hAnsi="Times New Roman" w:cs="Times New Roman"/>
          <w:sz w:val="24"/>
          <w:szCs w:val="24"/>
          <w:lang w:eastAsia="pt-BR" w:bidi="pt-BR"/>
        </w:rPr>
        <w:t xml:space="preserve">política </w:t>
      </w:r>
      <w:r w:rsidRPr="005926AE">
        <w:rPr>
          <w:rFonts w:ascii="Times New Roman" w:eastAsia="Times New Roman" w:hAnsi="Times New Roman" w:cs="Times New Roman"/>
          <w:sz w:val="24"/>
          <w:szCs w:val="24"/>
          <w:lang w:eastAsia="pt-BR" w:bidi="pt-BR"/>
        </w:rPr>
        <w:t xml:space="preserve">e a organização que os trabalhadores </w:t>
      </w:r>
      <w:r w:rsidR="00152F37">
        <w:rPr>
          <w:rFonts w:ascii="Times New Roman" w:eastAsia="Times New Roman" w:hAnsi="Times New Roman" w:cs="Times New Roman"/>
          <w:sz w:val="24"/>
          <w:szCs w:val="24"/>
          <w:lang w:eastAsia="pt-BR" w:bidi="pt-BR"/>
        </w:rPr>
        <w:t>apresentaram</w:t>
      </w:r>
      <w:r w:rsidRPr="005926AE">
        <w:rPr>
          <w:rFonts w:ascii="Times New Roman" w:eastAsia="Times New Roman" w:hAnsi="Times New Roman" w:cs="Times New Roman"/>
          <w:sz w:val="24"/>
          <w:szCs w:val="24"/>
          <w:lang w:eastAsia="pt-BR" w:bidi="pt-BR"/>
        </w:rPr>
        <w:t xml:space="preserve"> no local de trabalho e na criação de um organismo intersindical como o PUI (Pacto de Unidade Intersindical). Posteriormente houve a articulação do PUA (Pacto de Unidade e Ação) que reunia nacionalmente as entidades sindicais de trabalhadores em transportes marítimos, ferroviários</w:t>
      </w:r>
      <w:r w:rsidR="00152F37">
        <w:rPr>
          <w:rFonts w:ascii="Times New Roman" w:eastAsia="Times New Roman" w:hAnsi="Times New Roman" w:cs="Times New Roman"/>
          <w:sz w:val="24"/>
          <w:szCs w:val="24"/>
          <w:lang w:eastAsia="pt-BR" w:bidi="pt-BR"/>
        </w:rPr>
        <w:t>,</w:t>
      </w:r>
      <w:r w:rsidRPr="005926AE">
        <w:rPr>
          <w:rFonts w:ascii="Times New Roman" w:eastAsia="Times New Roman" w:hAnsi="Times New Roman" w:cs="Times New Roman"/>
          <w:sz w:val="24"/>
          <w:szCs w:val="24"/>
          <w:lang w:eastAsia="pt-BR" w:bidi="pt-BR"/>
        </w:rPr>
        <w:t xml:space="preserve"> aéreos</w:t>
      </w:r>
      <w:r w:rsidR="00152F37">
        <w:rPr>
          <w:rFonts w:ascii="Times New Roman" w:eastAsia="Times New Roman" w:hAnsi="Times New Roman" w:cs="Times New Roman"/>
          <w:sz w:val="24"/>
          <w:szCs w:val="24"/>
          <w:lang w:eastAsia="pt-BR" w:bidi="pt-BR"/>
        </w:rPr>
        <w:t xml:space="preserve"> e</w:t>
      </w:r>
      <w:r w:rsidRPr="005926AE">
        <w:rPr>
          <w:rFonts w:ascii="Times New Roman" w:eastAsia="Times New Roman" w:hAnsi="Times New Roman" w:cs="Times New Roman"/>
          <w:sz w:val="24"/>
          <w:szCs w:val="24"/>
          <w:lang w:eastAsia="pt-BR" w:bidi="pt-BR"/>
        </w:rPr>
        <w:t xml:space="preserve"> portuários</w:t>
      </w:r>
      <w:r w:rsidR="00152F37">
        <w:rPr>
          <w:rFonts w:ascii="Times New Roman" w:eastAsia="Times New Roman" w:hAnsi="Times New Roman" w:cs="Times New Roman"/>
          <w:sz w:val="24"/>
          <w:szCs w:val="24"/>
          <w:lang w:eastAsia="pt-BR" w:bidi="pt-BR"/>
        </w:rPr>
        <w:t xml:space="preserve">. </w:t>
      </w:r>
      <w:r w:rsidRPr="005926AE">
        <w:rPr>
          <w:rFonts w:ascii="Times New Roman" w:eastAsia="Times New Roman" w:hAnsi="Times New Roman" w:cs="Times New Roman"/>
          <w:sz w:val="24"/>
          <w:szCs w:val="24"/>
          <w:lang w:eastAsia="pt-BR" w:bidi="pt-BR"/>
        </w:rPr>
        <w:t>Em 1962 foi criado a CGT (Comando Geral dos Trabalhadores), “embrião” do que hoje conhecemos como as centrais sindicais</w:t>
      </w:r>
      <w:r w:rsidR="00152F37">
        <w:rPr>
          <w:rFonts w:ascii="Times New Roman" w:eastAsia="Times New Roman" w:hAnsi="Times New Roman" w:cs="Times New Roman"/>
          <w:sz w:val="24"/>
          <w:szCs w:val="24"/>
          <w:lang w:eastAsia="pt-BR" w:bidi="pt-BR"/>
        </w:rPr>
        <w:t>,</w:t>
      </w:r>
      <w:r w:rsidRPr="005926AE">
        <w:rPr>
          <w:rFonts w:ascii="Times New Roman" w:eastAsia="Times New Roman" w:hAnsi="Times New Roman" w:cs="Times New Roman"/>
          <w:sz w:val="24"/>
          <w:szCs w:val="24"/>
          <w:lang w:eastAsia="pt-BR" w:bidi="pt-BR"/>
        </w:rPr>
        <w:t xml:space="preserve"> que exerceu papel de destaque nas manifestações em defesa das liberdades democráticas como direito a organização.</w:t>
      </w:r>
    </w:p>
    <w:p w14:paraId="57322FD9" w14:textId="6B416D14" w:rsidR="007A5032" w:rsidRPr="005926AE" w:rsidRDefault="007A5032" w:rsidP="007A5032">
      <w:pPr>
        <w:spacing w:before="0"/>
        <w:ind w:left="0" w:right="0" w:firstLine="482"/>
        <w:rPr>
          <w:rFonts w:ascii="Times New Roman" w:eastAsia="Calibri" w:hAnsi="Times New Roman" w:cs="Times New Roman"/>
          <w:color w:val="171C1A"/>
          <w:spacing w:val="-1"/>
          <w:sz w:val="24"/>
          <w:szCs w:val="24"/>
        </w:rPr>
      </w:pPr>
      <w:r w:rsidRPr="005926AE">
        <w:rPr>
          <w:rFonts w:ascii="Times New Roman" w:eastAsia="Calibri" w:hAnsi="Times New Roman" w:cs="Times New Roman"/>
          <w:color w:val="171C1A"/>
          <w:spacing w:val="-1"/>
          <w:sz w:val="24"/>
          <w:szCs w:val="24"/>
        </w:rPr>
        <w:t xml:space="preserve"> Segundo Ma</w:t>
      </w:r>
      <w:r w:rsidR="005E030B">
        <w:rPr>
          <w:rFonts w:ascii="Times New Roman" w:eastAsia="Calibri" w:hAnsi="Times New Roman" w:cs="Times New Roman"/>
          <w:color w:val="171C1A"/>
          <w:spacing w:val="-1"/>
          <w:sz w:val="24"/>
          <w:szCs w:val="24"/>
        </w:rPr>
        <w:t>t</w:t>
      </w:r>
      <w:r w:rsidRPr="005926AE">
        <w:rPr>
          <w:rFonts w:ascii="Times New Roman" w:eastAsia="Calibri" w:hAnsi="Times New Roman" w:cs="Times New Roman"/>
          <w:color w:val="171C1A"/>
          <w:spacing w:val="-1"/>
          <w:sz w:val="24"/>
          <w:szCs w:val="24"/>
        </w:rPr>
        <w:t xml:space="preserve">tos (2009, p. 77-78), </w:t>
      </w:r>
      <w:r w:rsidR="00152F37">
        <w:rPr>
          <w:rFonts w:ascii="Times New Roman" w:eastAsia="Calibri" w:hAnsi="Times New Roman" w:cs="Times New Roman"/>
          <w:color w:val="171C1A"/>
          <w:spacing w:val="-1"/>
          <w:sz w:val="24"/>
          <w:szCs w:val="24"/>
        </w:rPr>
        <w:t xml:space="preserve">o </w:t>
      </w:r>
      <w:r w:rsidRPr="005926AE">
        <w:rPr>
          <w:rFonts w:ascii="Times New Roman" w:eastAsia="Calibri" w:hAnsi="Times New Roman" w:cs="Times New Roman"/>
          <w:color w:val="171C1A"/>
          <w:spacing w:val="-1"/>
          <w:sz w:val="24"/>
          <w:szCs w:val="24"/>
        </w:rPr>
        <w:t xml:space="preserve">“golpe </w:t>
      </w:r>
      <w:r w:rsidRPr="005926AE">
        <w:rPr>
          <w:rFonts w:ascii="Times New Roman" w:eastAsia="Calibri" w:hAnsi="Times New Roman" w:cs="Times New Roman"/>
          <w:sz w:val="24"/>
          <w:szCs w:val="24"/>
        </w:rPr>
        <w:t>pôs fim às esperanças de amplas transformações sociais no país, aquela estrutura mostrou seu potencial repressivo. Milhares de cassações de dirigentes e intervenções em entidades sindicais desmantelaram, em poucos meses, o trabalho de duas décadas de mobilização”. Para muitos que conseguiram escapar da prisão restou à alternativa da clandestinidade ou do exílio.</w:t>
      </w:r>
    </w:p>
    <w:p w14:paraId="3B626C6D" w14:textId="699D2D81" w:rsidR="007A5032" w:rsidRPr="005926AE" w:rsidRDefault="00152F37" w:rsidP="007A5032">
      <w:pPr>
        <w:spacing w:before="1"/>
        <w:ind w:left="0" w:right="117" w:firstLine="708"/>
        <w:rPr>
          <w:rFonts w:ascii="Times New Roman" w:eastAsia="Times New Roman" w:hAnsi="Times New Roman" w:cs="Times New Roman"/>
          <w:color w:val="171C1A"/>
          <w:spacing w:val="-1"/>
          <w:sz w:val="24"/>
          <w:szCs w:val="24"/>
          <w:lang w:eastAsia="pt-BR" w:bidi="pt-BR"/>
        </w:rPr>
      </w:pPr>
      <w:r>
        <w:rPr>
          <w:rFonts w:ascii="Times New Roman" w:eastAsia="Times New Roman" w:hAnsi="Times New Roman" w:cs="Times New Roman"/>
          <w:color w:val="171C1A"/>
          <w:spacing w:val="-1"/>
          <w:sz w:val="24"/>
          <w:szCs w:val="24"/>
          <w:lang w:eastAsia="pt-BR" w:bidi="pt-BR"/>
        </w:rPr>
        <w:t>O</w:t>
      </w:r>
      <w:r w:rsidR="007A5032" w:rsidRPr="005926AE">
        <w:rPr>
          <w:rFonts w:ascii="Times New Roman" w:eastAsia="Times New Roman" w:hAnsi="Times New Roman" w:cs="Times New Roman"/>
          <w:color w:val="171C1A"/>
          <w:spacing w:val="-1"/>
          <w:sz w:val="24"/>
          <w:szCs w:val="24"/>
          <w:lang w:eastAsia="pt-BR" w:bidi="pt-BR"/>
        </w:rPr>
        <w:t xml:space="preserve">s trabalhadores não aceitaram de forma passiva essa </w:t>
      </w:r>
      <w:r>
        <w:rPr>
          <w:rFonts w:ascii="Times New Roman" w:eastAsia="Times New Roman" w:hAnsi="Times New Roman" w:cs="Times New Roman"/>
          <w:color w:val="171C1A"/>
          <w:spacing w:val="-1"/>
          <w:sz w:val="24"/>
          <w:szCs w:val="24"/>
          <w:lang w:eastAsia="pt-BR" w:bidi="pt-BR"/>
        </w:rPr>
        <w:t xml:space="preserve">nova </w:t>
      </w:r>
      <w:r w:rsidR="007A5032" w:rsidRPr="005926AE">
        <w:rPr>
          <w:rFonts w:ascii="Times New Roman" w:eastAsia="Times New Roman" w:hAnsi="Times New Roman" w:cs="Times New Roman"/>
          <w:color w:val="171C1A"/>
          <w:spacing w:val="-1"/>
          <w:sz w:val="24"/>
          <w:szCs w:val="24"/>
          <w:lang w:eastAsia="pt-BR" w:bidi="pt-BR"/>
        </w:rPr>
        <w:t>conjuntura</w:t>
      </w:r>
      <w:r w:rsidR="0089411C">
        <w:rPr>
          <w:rFonts w:ascii="Times New Roman" w:eastAsia="Times New Roman" w:hAnsi="Times New Roman" w:cs="Times New Roman"/>
          <w:color w:val="171C1A"/>
          <w:spacing w:val="-1"/>
          <w:sz w:val="24"/>
          <w:szCs w:val="24"/>
          <w:lang w:eastAsia="pt-BR" w:bidi="pt-BR"/>
        </w:rPr>
        <w:t>,</w:t>
      </w:r>
      <w:r w:rsidR="007A5032" w:rsidRPr="005926AE">
        <w:rPr>
          <w:rFonts w:ascii="Times New Roman" w:eastAsia="Times New Roman" w:hAnsi="Times New Roman" w:cs="Times New Roman"/>
          <w:color w:val="171C1A"/>
          <w:spacing w:val="-1"/>
          <w:sz w:val="24"/>
          <w:szCs w:val="24"/>
          <w:lang w:eastAsia="pt-BR" w:bidi="pt-BR"/>
        </w:rPr>
        <w:t xml:space="preserve"> </w:t>
      </w:r>
      <w:r w:rsidR="0089411C">
        <w:rPr>
          <w:rFonts w:ascii="Times New Roman" w:eastAsia="Times New Roman" w:hAnsi="Times New Roman" w:cs="Times New Roman"/>
          <w:color w:val="171C1A"/>
          <w:spacing w:val="-1"/>
          <w:sz w:val="24"/>
          <w:szCs w:val="24"/>
          <w:lang w:eastAsia="pt-BR" w:bidi="pt-BR"/>
        </w:rPr>
        <w:t xml:space="preserve">ainda que </w:t>
      </w:r>
      <w:r w:rsidR="0089411C" w:rsidRPr="005926AE">
        <w:rPr>
          <w:rFonts w:ascii="Times New Roman" w:eastAsia="Times New Roman" w:hAnsi="Times New Roman" w:cs="Times New Roman"/>
          <w:color w:val="171C1A"/>
          <w:spacing w:val="-1"/>
          <w:sz w:val="24"/>
          <w:szCs w:val="24"/>
          <w:lang w:eastAsia="pt-BR" w:bidi="pt-BR"/>
        </w:rPr>
        <w:t>de</w:t>
      </w:r>
      <w:r w:rsidR="00417390">
        <w:rPr>
          <w:rFonts w:ascii="Times New Roman" w:eastAsia="Times New Roman" w:hAnsi="Times New Roman" w:cs="Times New Roman"/>
          <w:color w:val="171C1A"/>
          <w:spacing w:val="-1"/>
          <w:sz w:val="24"/>
          <w:szCs w:val="24"/>
          <w:lang w:eastAsia="pt-BR" w:bidi="pt-BR"/>
        </w:rPr>
        <w:t xml:space="preserve"> forma clandestina </w:t>
      </w:r>
      <w:r w:rsidR="004E4BB6">
        <w:rPr>
          <w:rFonts w:ascii="Times New Roman" w:eastAsia="Times New Roman" w:hAnsi="Times New Roman" w:cs="Times New Roman"/>
          <w:color w:val="171C1A"/>
          <w:spacing w:val="-1"/>
          <w:sz w:val="24"/>
          <w:szCs w:val="24"/>
          <w:lang w:eastAsia="pt-BR" w:bidi="pt-BR"/>
        </w:rPr>
        <w:t>existisse</w:t>
      </w:r>
      <w:r w:rsidR="007A5032" w:rsidRPr="005926AE">
        <w:rPr>
          <w:rFonts w:ascii="Times New Roman" w:eastAsia="Times New Roman" w:hAnsi="Times New Roman" w:cs="Times New Roman"/>
          <w:color w:val="171C1A"/>
          <w:spacing w:val="-1"/>
          <w:sz w:val="24"/>
          <w:szCs w:val="24"/>
          <w:lang w:eastAsia="pt-BR" w:bidi="pt-BR"/>
        </w:rPr>
        <w:t xml:space="preserve"> a organização nos locais de trabalho, por empresa, o que mantinha a ação sindical acesa, mesmo com todas as limitações impostas pelo aparelho repressor do Estado, </w:t>
      </w:r>
      <w:r>
        <w:rPr>
          <w:rFonts w:ascii="Times New Roman" w:eastAsia="Times New Roman" w:hAnsi="Times New Roman" w:cs="Times New Roman"/>
          <w:color w:val="171C1A"/>
          <w:spacing w:val="-1"/>
          <w:sz w:val="24"/>
          <w:szCs w:val="24"/>
          <w:lang w:eastAsia="pt-BR" w:bidi="pt-BR"/>
        </w:rPr>
        <w:t>por meio</w:t>
      </w:r>
      <w:r w:rsidR="007A5032" w:rsidRPr="005926AE">
        <w:rPr>
          <w:rFonts w:ascii="Times New Roman" w:eastAsia="Times New Roman" w:hAnsi="Times New Roman" w:cs="Times New Roman"/>
          <w:color w:val="171C1A"/>
          <w:spacing w:val="-1"/>
          <w:sz w:val="24"/>
          <w:szCs w:val="24"/>
          <w:lang w:eastAsia="pt-BR" w:bidi="pt-BR"/>
        </w:rPr>
        <w:t xml:space="preserve"> da </w:t>
      </w:r>
      <w:r>
        <w:rPr>
          <w:rFonts w:ascii="Times New Roman" w:eastAsia="Times New Roman" w:hAnsi="Times New Roman" w:cs="Times New Roman"/>
          <w:color w:val="171C1A"/>
          <w:spacing w:val="-1"/>
          <w:sz w:val="24"/>
          <w:szCs w:val="24"/>
          <w:lang w:eastAsia="pt-BR" w:bidi="pt-BR"/>
        </w:rPr>
        <w:t>repressão policial</w:t>
      </w:r>
      <w:r w:rsidR="007A5032" w:rsidRPr="005926AE">
        <w:rPr>
          <w:rFonts w:ascii="Times New Roman" w:eastAsia="Times New Roman" w:hAnsi="Times New Roman" w:cs="Times New Roman"/>
          <w:color w:val="171C1A"/>
          <w:spacing w:val="-1"/>
          <w:sz w:val="24"/>
          <w:szCs w:val="24"/>
          <w:lang w:eastAsia="pt-BR" w:bidi="pt-BR"/>
        </w:rPr>
        <w:t>.</w:t>
      </w:r>
    </w:p>
    <w:p w14:paraId="2EEB4D4B" w14:textId="7712F293" w:rsidR="00D600ED" w:rsidRPr="005926AE" w:rsidRDefault="0089411C" w:rsidP="00D600ED">
      <w:pPr>
        <w:pStyle w:val="Corpodetexto"/>
        <w:spacing w:before="1" w:beforeAutospacing="0" w:after="200" w:afterAutospacing="0" w:line="360" w:lineRule="auto"/>
        <w:ind w:left="0" w:right="117" w:firstLine="708"/>
        <w:rPr>
          <w:color w:val="171C1A"/>
          <w:spacing w:val="-1"/>
        </w:rPr>
      </w:pPr>
      <w:r>
        <w:rPr>
          <w:color w:val="171C1A"/>
          <w:spacing w:val="-1"/>
        </w:rPr>
        <w:t>Assim, e</w:t>
      </w:r>
      <w:r w:rsidRPr="005926AE">
        <w:rPr>
          <w:color w:val="171C1A"/>
          <w:spacing w:val="-1"/>
        </w:rPr>
        <w:t xml:space="preserve">m </w:t>
      </w:r>
      <w:r w:rsidR="00D600ED" w:rsidRPr="005926AE">
        <w:rPr>
          <w:color w:val="171C1A"/>
          <w:spacing w:val="-1"/>
        </w:rPr>
        <w:t xml:space="preserve">1968, ano citado anteriormente entre os que registraram aumento da produtividade industrial, os trabalhadores de Osasco e Contagem – duas cidades industriais que se separam das capitais, São Paulo e Belo Horizonte </w:t>
      </w:r>
      <w:r w:rsidRPr="005926AE">
        <w:rPr>
          <w:color w:val="171C1A"/>
          <w:spacing w:val="-1"/>
        </w:rPr>
        <w:t>–</w:t>
      </w:r>
      <w:r w:rsidR="00D600ED" w:rsidRPr="005926AE">
        <w:rPr>
          <w:color w:val="171C1A"/>
          <w:spacing w:val="-1"/>
        </w:rPr>
        <w:t xml:space="preserve"> com 15.000 e 6.000 trabalhadores, respectivamente, organizaram </w:t>
      </w:r>
      <w:r>
        <w:rPr>
          <w:color w:val="171C1A"/>
          <w:spacing w:val="-1"/>
        </w:rPr>
        <w:t>greves</w:t>
      </w:r>
      <w:r w:rsidR="00D600ED" w:rsidRPr="005926AE">
        <w:rPr>
          <w:color w:val="171C1A"/>
          <w:spacing w:val="-1"/>
        </w:rPr>
        <w:t xml:space="preserve"> por melhores salários e contra a repressão implantada. </w:t>
      </w:r>
      <w:r>
        <w:rPr>
          <w:color w:val="171C1A"/>
          <w:spacing w:val="-1"/>
        </w:rPr>
        <w:lastRenderedPageBreak/>
        <w:t>Segundo Francisco Weffort, e</w:t>
      </w:r>
      <w:r w:rsidRPr="005926AE">
        <w:rPr>
          <w:color w:val="171C1A"/>
          <w:spacing w:val="-1"/>
        </w:rPr>
        <w:t xml:space="preserve">sses </w:t>
      </w:r>
      <w:r w:rsidR="00D600ED" w:rsidRPr="005926AE">
        <w:rPr>
          <w:color w:val="171C1A"/>
          <w:spacing w:val="-1"/>
        </w:rPr>
        <w:t>dois movimentos foram “expressões notáveis de movimentos moleculares que causaram surpresa” diante do regime ditatorial da época</w:t>
      </w:r>
      <w:r>
        <w:rPr>
          <w:color w:val="171C1A"/>
          <w:spacing w:val="-1"/>
        </w:rPr>
        <w:t xml:space="preserve"> </w:t>
      </w:r>
      <w:r w:rsidRPr="005926AE">
        <w:rPr>
          <w:color w:val="171C1A"/>
          <w:spacing w:val="-1"/>
        </w:rPr>
        <w:t>(1972, p. 22-23)</w:t>
      </w:r>
      <w:r w:rsidR="00D600ED" w:rsidRPr="005926AE">
        <w:rPr>
          <w:color w:val="171C1A"/>
          <w:spacing w:val="-1"/>
        </w:rPr>
        <w:t xml:space="preserve">. </w:t>
      </w:r>
    </w:p>
    <w:p w14:paraId="1400FD5B" w14:textId="1A283543" w:rsidR="00D600ED" w:rsidRPr="00AA6DF0" w:rsidRDefault="00D600ED" w:rsidP="00D600ED">
      <w:pPr>
        <w:pStyle w:val="Corpodetexto"/>
        <w:spacing w:before="1" w:beforeAutospacing="0" w:after="200" w:afterAutospacing="0" w:line="360" w:lineRule="auto"/>
        <w:ind w:left="0" w:right="117" w:firstLine="708"/>
        <w:rPr>
          <w:color w:val="171C1A"/>
          <w:spacing w:val="-1"/>
        </w:rPr>
      </w:pPr>
      <w:r w:rsidRPr="00AA6DF0">
        <w:rPr>
          <w:color w:val="171C1A"/>
          <w:spacing w:val="-1"/>
        </w:rPr>
        <w:t xml:space="preserve">A greve de Contagem foi considerada uma greve “espontânea”, o que não </w:t>
      </w:r>
      <w:r w:rsidR="00576E7E" w:rsidRPr="00AA6DF0">
        <w:rPr>
          <w:color w:val="171C1A"/>
          <w:spacing w:val="-1"/>
        </w:rPr>
        <w:t>signific</w:t>
      </w:r>
      <w:r w:rsidR="00576E7E">
        <w:rPr>
          <w:color w:val="171C1A"/>
          <w:spacing w:val="-1"/>
        </w:rPr>
        <w:t>a</w:t>
      </w:r>
      <w:r w:rsidR="00576E7E" w:rsidRPr="00AA6DF0">
        <w:rPr>
          <w:color w:val="171C1A"/>
          <w:spacing w:val="-1"/>
        </w:rPr>
        <w:t xml:space="preserve"> </w:t>
      </w:r>
      <w:r w:rsidRPr="00AA6DF0">
        <w:rPr>
          <w:color w:val="171C1A"/>
          <w:spacing w:val="-1"/>
        </w:rPr>
        <w:t xml:space="preserve">que não </w:t>
      </w:r>
      <w:r w:rsidR="00576E7E">
        <w:rPr>
          <w:color w:val="171C1A"/>
          <w:spacing w:val="-1"/>
        </w:rPr>
        <w:t>tenha sido</w:t>
      </w:r>
      <w:r w:rsidR="0089411C" w:rsidRPr="00AA6DF0">
        <w:rPr>
          <w:color w:val="171C1A"/>
          <w:spacing w:val="-1"/>
        </w:rPr>
        <w:t xml:space="preserve"> preparada</w:t>
      </w:r>
      <w:r w:rsidRPr="00AA6DF0">
        <w:rPr>
          <w:color w:val="171C1A"/>
          <w:spacing w:val="-1"/>
        </w:rPr>
        <w:t xml:space="preserve">. Pode-se dizer que </w:t>
      </w:r>
      <w:r w:rsidR="0089411C">
        <w:rPr>
          <w:color w:val="171C1A"/>
          <w:spacing w:val="-1"/>
        </w:rPr>
        <w:t>foi impulsionada</w:t>
      </w:r>
      <w:r w:rsidRPr="00AA6DF0">
        <w:rPr>
          <w:color w:val="171C1A"/>
          <w:spacing w:val="-1"/>
        </w:rPr>
        <w:t xml:space="preserve"> de forma conjunta pela grave crise econômica que gerava muita insatisfação social, aliada a uma “agitação sindical” criada pelas oposições sindicais e ainda por alguns grupos de esquerda. Esse caráter de “espontaneidade” deixou muitos sentidos e significados históricos, pois foram consideradas propulsoras para novas organizações</w:t>
      </w:r>
      <w:r w:rsidR="00576E7E">
        <w:rPr>
          <w:color w:val="171C1A"/>
          <w:spacing w:val="-1"/>
        </w:rPr>
        <w:t xml:space="preserve"> e movimentos</w:t>
      </w:r>
      <w:r w:rsidRPr="00AA6DF0">
        <w:rPr>
          <w:color w:val="171C1A"/>
          <w:spacing w:val="-1"/>
        </w:rPr>
        <w:t xml:space="preserve">. </w:t>
      </w:r>
      <w:r w:rsidR="00576E7E">
        <w:rPr>
          <w:color w:val="171C1A"/>
          <w:spacing w:val="-1"/>
        </w:rPr>
        <w:t>Também serviu</w:t>
      </w:r>
      <w:r w:rsidR="00576E7E" w:rsidRPr="00AA6DF0">
        <w:rPr>
          <w:color w:val="171C1A"/>
          <w:spacing w:val="-1"/>
        </w:rPr>
        <w:t xml:space="preserve"> </w:t>
      </w:r>
      <w:r w:rsidRPr="00AA6DF0">
        <w:rPr>
          <w:color w:val="171C1A"/>
          <w:spacing w:val="-1"/>
        </w:rPr>
        <w:t xml:space="preserve">como germe para o despertar da consciência </w:t>
      </w:r>
      <w:r w:rsidR="00576E7E">
        <w:rPr>
          <w:color w:val="171C1A"/>
          <w:spacing w:val="-1"/>
        </w:rPr>
        <w:t xml:space="preserve">política e </w:t>
      </w:r>
      <w:r w:rsidRPr="00AA6DF0">
        <w:rPr>
          <w:color w:val="171C1A"/>
          <w:spacing w:val="-1"/>
        </w:rPr>
        <w:t xml:space="preserve">social dos operários, pois ao </w:t>
      </w:r>
      <w:r w:rsidR="00576E7E" w:rsidRPr="00AA6DF0">
        <w:rPr>
          <w:color w:val="171C1A"/>
          <w:spacing w:val="-1"/>
        </w:rPr>
        <w:t>deixar</w:t>
      </w:r>
      <w:r w:rsidR="00576E7E">
        <w:rPr>
          <w:color w:val="171C1A"/>
          <w:spacing w:val="-1"/>
        </w:rPr>
        <w:t>e</w:t>
      </w:r>
      <w:r w:rsidR="00576E7E" w:rsidRPr="00AA6DF0">
        <w:rPr>
          <w:color w:val="171C1A"/>
          <w:spacing w:val="-1"/>
        </w:rPr>
        <w:t xml:space="preserve">m </w:t>
      </w:r>
      <w:r w:rsidRPr="00AA6DF0">
        <w:rPr>
          <w:color w:val="171C1A"/>
          <w:spacing w:val="-1"/>
        </w:rPr>
        <w:t xml:space="preserve">seu papel individual de submissão a uma realidade </w:t>
      </w:r>
      <w:r w:rsidR="00576E7E">
        <w:rPr>
          <w:color w:val="171C1A"/>
          <w:spacing w:val="-1"/>
        </w:rPr>
        <w:t>opressiva</w:t>
      </w:r>
      <w:r w:rsidRPr="00AA6DF0">
        <w:rPr>
          <w:color w:val="171C1A"/>
          <w:spacing w:val="-1"/>
        </w:rPr>
        <w:t xml:space="preserve"> para assumirem </w:t>
      </w:r>
      <w:r w:rsidR="00576E7E">
        <w:rPr>
          <w:color w:val="171C1A"/>
          <w:spacing w:val="-1"/>
        </w:rPr>
        <w:t>um papel</w:t>
      </w:r>
      <w:r w:rsidRPr="00AA6DF0">
        <w:rPr>
          <w:color w:val="171C1A"/>
          <w:spacing w:val="-1"/>
        </w:rPr>
        <w:t xml:space="preserve"> de resistência, transformaram-se em trabalhadores</w:t>
      </w:r>
      <w:r w:rsidR="009F7794">
        <w:rPr>
          <w:color w:val="171C1A"/>
          <w:spacing w:val="-1"/>
        </w:rPr>
        <w:t xml:space="preserve"> </w:t>
      </w:r>
      <w:r w:rsidRPr="00AA6DF0">
        <w:rPr>
          <w:color w:val="171C1A"/>
          <w:spacing w:val="-1"/>
        </w:rPr>
        <w:t>cientes da luta coletiva dentro e fora das fábricas.</w:t>
      </w:r>
    </w:p>
    <w:p w14:paraId="05044E00" w14:textId="3255EB81" w:rsidR="00D600ED" w:rsidRPr="00AA6DF0" w:rsidRDefault="00D600ED" w:rsidP="00D600ED">
      <w:pPr>
        <w:pStyle w:val="Corpodetexto"/>
        <w:spacing w:before="1" w:beforeAutospacing="0" w:after="200" w:afterAutospacing="0" w:line="360" w:lineRule="auto"/>
        <w:ind w:left="0" w:right="117" w:firstLine="708"/>
        <w:rPr>
          <w:color w:val="171C1A"/>
          <w:spacing w:val="-1"/>
        </w:rPr>
      </w:pPr>
      <w:r w:rsidRPr="00AA6DF0">
        <w:rPr>
          <w:color w:val="171C1A"/>
          <w:spacing w:val="-1"/>
        </w:rPr>
        <w:t xml:space="preserve">De modo diferente de Contagem, Osasco foi uma greve organizada, programada e iniciada pelo sindicato e atingiu as empresas onde as comissões de fábrica (mesmo que ainda embrionárias) estavam </w:t>
      </w:r>
      <w:r w:rsidR="00A62D74" w:rsidRPr="00AA6DF0">
        <w:rPr>
          <w:color w:val="171C1A"/>
          <w:spacing w:val="-1"/>
        </w:rPr>
        <w:t xml:space="preserve">instituídas </w:t>
      </w:r>
      <w:r w:rsidRPr="00AA6DF0">
        <w:rPr>
          <w:color w:val="171C1A"/>
          <w:spacing w:val="-1"/>
        </w:rPr>
        <w:t xml:space="preserve">e organizadas. Essa experiência foi fundamental para o movimento sindical, “pois sobre as bases das comissões de fábrica levou-se ao extremo o processo de democratização sindical e poucas vezes um sindicato no país teria chegado a tão alto grau de participação de base se constituindo uma alternativa </w:t>
      </w:r>
      <w:r w:rsidR="00576E7E">
        <w:rPr>
          <w:color w:val="171C1A"/>
          <w:spacing w:val="-1"/>
        </w:rPr>
        <w:t>à</w:t>
      </w:r>
      <w:r w:rsidR="00576E7E" w:rsidRPr="00AA6DF0">
        <w:rPr>
          <w:color w:val="171C1A"/>
          <w:spacing w:val="-1"/>
        </w:rPr>
        <w:t xml:space="preserve"> </w:t>
      </w:r>
      <w:r w:rsidRPr="00AA6DF0">
        <w:rPr>
          <w:color w:val="171C1A"/>
          <w:spacing w:val="-1"/>
        </w:rPr>
        <w:t>estrutura sindical vigente</w:t>
      </w:r>
      <w:r w:rsidR="001B71FC" w:rsidRPr="00A62D74">
        <w:rPr>
          <w:color w:val="171C1A"/>
          <w:spacing w:val="-1"/>
        </w:rPr>
        <w:t>.” (</w:t>
      </w:r>
      <w:r w:rsidR="00A9169B" w:rsidRPr="00AA6DF0">
        <w:rPr>
          <w:color w:val="171C1A"/>
          <w:spacing w:val="-1"/>
        </w:rPr>
        <w:t>W</w:t>
      </w:r>
      <w:r w:rsidR="00A9169B">
        <w:rPr>
          <w:color w:val="171C1A"/>
          <w:spacing w:val="-1"/>
        </w:rPr>
        <w:t>EFFORT</w:t>
      </w:r>
      <w:r w:rsidRPr="00AA6DF0">
        <w:rPr>
          <w:color w:val="171C1A"/>
          <w:spacing w:val="-1"/>
        </w:rPr>
        <w:t>, 1972</w:t>
      </w:r>
      <w:r w:rsidR="00A9169B">
        <w:rPr>
          <w:color w:val="171C1A"/>
          <w:spacing w:val="-1"/>
        </w:rPr>
        <w:t>, p. 52</w:t>
      </w:r>
      <w:r w:rsidRPr="00AA6DF0">
        <w:rPr>
          <w:color w:val="171C1A"/>
          <w:spacing w:val="-1"/>
        </w:rPr>
        <w:t>)</w:t>
      </w:r>
    </w:p>
    <w:p w14:paraId="205F6957" w14:textId="10C650A1" w:rsidR="00D600ED" w:rsidRPr="00AA6DF0" w:rsidRDefault="00D600ED" w:rsidP="00D600ED">
      <w:pPr>
        <w:pStyle w:val="Corpodetexto"/>
        <w:spacing w:before="1" w:beforeAutospacing="0" w:after="200" w:afterAutospacing="0" w:line="360" w:lineRule="auto"/>
        <w:ind w:left="0" w:right="117" w:firstLine="708"/>
        <w:rPr>
          <w:color w:val="171C1A"/>
          <w:spacing w:val="-1"/>
        </w:rPr>
      </w:pPr>
      <w:r w:rsidRPr="00AA6DF0">
        <w:rPr>
          <w:color w:val="171C1A"/>
          <w:spacing w:val="-1"/>
        </w:rPr>
        <w:t xml:space="preserve">Em Osasco, o movimento foi duramente reprimido pelos militares no poder, alguns envolvidos foram presos, torturados e outros </w:t>
      </w:r>
      <w:r w:rsidR="00576E7E">
        <w:rPr>
          <w:color w:val="171C1A"/>
          <w:spacing w:val="-1"/>
        </w:rPr>
        <w:t>passaram para</w:t>
      </w:r>
      <w:r w:rsidRPr="00AA6DF0">
        <w:rPr>
          <w:color w:val="171C1A"/>
          <w:spacing w:val="-1"/>
        </w:rPr>
        <w:t xml:space="preserve"> clandestinidade. A</w:t>
      </w:r>
      <w:r w:rsidR="009F7794">
        <w:rPr>
          <w:color w:val="171C1A"/>
          <w:spacing w:val="-1"/>
        </w:rPr>
        <w:t xml:space="preserve"> </w:t>
      </w:r>
      <w:r w:rsidRPr="00AA6DF0">
        <w:rPr>
          <w:color w:val="171C1A"/>
          <w:spacing w:val="-1"/>
        </w:rPr>
        <w:t>greve foi considerada como um ato subversivo e o crime foi registrado nas carteiras de trabalho das lideranças que permaneceram por anos sem conseguir trabalho.</w:t>
      </w:r>
      <w:r w:rsidR="009F7794">
        <w:rPr>
          <w:color w:val="171C1A"/>
          <w:spacing w:val="-1"/>
        </w:rPr>
        <w:t xml:space="preserve"> </w:t>
      </w:r>
      <w:r w:rsidRPr="00AA6DF0">
        <w:rPr>
          <w:color w:val="171C1A"/>
          <w:spacing w:val="-1"/>
        </w:rPr>
        <w:t>Foi construída na cidade, pelas autoridades e pela mídia, uma imagem que marginalizou e desqualificou a organização dos trabalhadores, contribuindo para um silenciamento</w:t>
      </w:r>
      <w:bookmarkStart w:id="1" w:name="_GoBack"/>
      <w:bookmarkEnd w:id="1"/>
      <w:r w:rsidRPr="00AA6DF0">
        <w:rPr>
          <w:color w:val="171C1A"/>
          <w:spacing w:val="-1"/>
        </w:rPr>
        <w:t xml:space="preserve"> das narrativas dos </w:t>
      </w:r>
      <w:r w:rsidR="00576E7E">
        <w:rPr>
          <w:color w:val="171C1A"/>
          <w:spacing w:val="-1"/>
        </w:rPr>
        <w:t>operários</w:t>
      </w:r>
      <w:r w:rsidR="00576E7E" w:rsidRPr="00AA6DF0">
        <w:rPr>
          <w:color w:val="171C1A"/>
          <w:spacing w:val="-1"/>
        </w:rPr>
        <w:t xml:space="preserve"> </w:t>
      </w:r>
      <w:r w:rsidRPr="00AA6DF0">
        <w:rPr>
          <w:color w:val="171C1A"/>
          <w:spacing w:val="-1"/>
        </w:rPr>
        <w:t>enquanto sujeitos (ROVAI, 2014).</w:t>
      </w:r>
    </w:p>
    <w:p w14:paraId="0758F86A" w14:textId="53EC8979" w:rsidR="00D600ED" w:rsidRPr="00AA6DF0" w:rsidRDefault="00D600ED" w:rsidP="00D600ED">
      <w:pPr>
        <w:pStyle w:val="Corpodetexto"/>
        <w:spacing w:before="1" w:beforeAutospacing="0" w:after="200" w:afterAutospacing="0" w:line="360" w:lineRule="auto"/>
        <w:ind w:left="0" w:right="117" w:firstLine="708"/>
        <w:rPr>
          <w:color w:val="171C1A"/>
          <w:spacing w:val="-1"/>
        </w:rPr>
      </w:pPr>
      <w:r w:rsidRPr="00AA6DF0">
        <w:rPr>
          <w:color w:val="171C1A"/>
          <w:spacing w:val="-1"/>
        </w:rPr>
        <w:t xml:space="preserve">Também como nos aponta Weffort (1972), em obra que analisa esses dois movimentos, </w:t>
      </w:r>
      <w:r w:rsidR="005F7D00">
        <w:rPr>
          <w:color w:val="171C1A"/>
          <w:spacing w:val="-1"/>
        </w:rPr>
        <w:t>destaca-se</w:t>
      </w:r>
      <w:r w:rsidR="005F7D00" w:rsidRPr="00AA6DF0">
        <w:rPr>
          <w:color w:val="171C1A"/>
          <w:spacing w:val="-1"/>
        </w:rPr>
        <w:t xml:space="preserve"> </w:t>
      </w:r>
      <w:r w:rsidRPr="00AA6DF0">
        <w:rPr>
          <w:color w:val="171C1A"/>
          <w:spacing w:val="-1"/>
        </w:rPr>
        <w:t xml:space="preserve">o fato de que “depois da primeira surpresa, essas greves passaram rapidamente ao esquecimento geral. Houve, talvez, algo mais. </w:t>
      </w:r>
      <w:r w:rsidRPr="00151687">
        <w:rPr>
          <w:color w:val="171C1A"/>
          <w:spacing w:val="-1"/>
        </w:rPr>
        <w:t xml:space="preserve">O esquecimento, </w:t>
      </w:r>
      <w:r w:rsidR="009221B6">
        <w:rPr>
          <w:color w:val="171C1A"/>
          <w:spacing w:val="-1"/>
        </w:rPr>
        <w:t xml:space="preserve">neste </w:t>
      </w:r>
      <w:r w:rsidRPr="009221B6">
        <w:rPr>
          <w:color w:val="171C1A"/>
          <w:spacing w:val="-1"/>
        </w:rPr>
        <w:t>caso, é simples ind</w:t>
      </w:r>
      <w:r w:rsidR="00A62D74" w:rsidRPr="00151687">
        <w:rPr>
          <w:color w:val="171C1A"/>
          <w:spacing w:val="-1"/>
        </w:rPr>
        <w:t>í</w:t>
      </w:r>
      <w:r w:rsidRPr="00151687">
        <w:rPr>
          <w:color w:val="171C1A"/>
          <w:spacing w:val="-1"/>
        </w:rPr>
        <w:t>cio de interpretação dos acontecimentos e de uma atividade ideológica geral diante das possibilidades do movimento operário no país”</w:t>
      </w:r>
      <w:r w:rsidR="009221B6" w:rsidRPr="00547662">
        <w:rPr>
          <w:color w:val="171C1A"/>
          <w:spacing w:val="-1"/>
        </w:rPr>
        <w:t xml:space="preserve"> (WEFFORT, 197</w:t>
      </w:r>
      <w:r w:rsidR="009221B6" w:rsidRPr="009221B6">
        <w:rPr>
          <w:color w:val="171C1A"/>
          <w:spacing w:val="-1"/>
        </w:rPr>
        <w:t>2, p. 9</w:t>
      </w:r>
      <w:r w:rsidR="009221B6" w:rsidRPr="00151687">
        <w:rPr>
          <w:color w:val="171C1A"/>
          <w:spacing w:val="-1"/>
        </w:rPr>
        <w:t>)</w:t>
      </w:r>
      <w:r w:rsidR="00CC7B49">
        <w:rPr>
          <w:color w:val="171C1A"/>
          <w:spacing w:val="-1"/>
        </w:rPr>
        <w:t>.</w:t>
      </w:r>
    </w:p>
    <w:p w14:paraId="1E7D0316" w14:textId="1880AC2D" w:rsidR="00EB7043" w:rsidRPr="00AA6DF0" w:rsidRDefault="00EB7043" w:rsidP="00A85D05">
      <w:pPr>
        <w:pStyle w:val="Corpodetexto"/>
        <w:spacing w:before="1" w:after="200" w:line="360" w:lineRule="auto"/>
        <w:ind w:left="0" w:right="117" w:firstLine="708"/>
        <w:rPr>
          <w:color w:val="171C1A"/>
          <w:spacing w:val="-1"/>
        </w:rPr>
      </w:pPr>
      <w:r w:rsidRPr="00AA6DF0">
        <w:rPr>
          <w:color w:val="171C1A"/>
          <w:spacing w:val="-1"/>
        </w:rPr>
        <w:lastRenderedPageBreak/>
        <w:t xml:space="preserve">Embora o movimento dos trabalhadores de Osasco tenha sido derrotado, segundo depoimentos colhidos na pesquisa de Marta Rovai, sua organização deixou frutos. As greves dos metalúrgicos do ABC, realizadas entre 1978 e 1980, ainda sob o regime ditatorial, foram inspiradas na organização anterior </w:t>
      </w:r>
      <w:r w:rsidR="005F7D00" w:rsidRPr="00AA6DF0">
        <w:rPr>
          <w:color w:val="171C1A"/>
          <w:spacing w:val="-1"/>
        </w:rPr>
        <w:t>d</w:t>
      </w:r>
      <w:r w:rsidR="005F7D00">
        <w:rPr>
          <w:color w:val="171C1A"/>
          <w:spacing w:val="-1"/>
        </w:rPr>
        <w:t>estes</w:t>
      </w:r>
      <w:r w:rsidR="005F7D00" w:rsidRPr="00AA6DF0">
        <w:rPr>
          <w:color w:val="171C1A"/>
          <w:spacing w:val="-1"/>
        </w:rPr>
        <w:t xml:space="preserve"> </w:t>
      </w:r>
      <w:r w:rsidRPr="00AA6DF0">
        <w:rPr>
          <w:color w:val="171C1A"/>
          <w:spacing w:val="-1"/>
        </w:rPr>
        <w:t>trabalhadores</w:t>
      </w:r>
      <w:r w:rsidR="002B3734">
        <w:rPr>
          <w:color w:val="171C1A"/>
          <w:spacing w:val="-1"/>
        </w:rPr>
        <w:t xml:space="preserve"> (MARINHO; MEZA; FONSECA, 2020)</w:t>
      </w:r>
      <w:r w:rsidRPr="00AA6DF0">
        <w:rPr>
          <w:color w:val="171C1A"/>
          <w:spacing w:val="-1"/>
        </w:rPr>
        <w:t>. Assim, a luta dos trabalhadores de Osasco</w:t>
      </w:r>
      <w:r w:rsidR="00A62D74">
        <w:rPr>
          <w:color w:val="171C1A"/>
          <w:spacing w:val="-1"/>
        </w:rPr>
        <w:t xml:space="preserve"> e Contagem</w:t>
      </w:r>
      <w:r w:rsidRPr="00AA6DF0">
        <w:rPr>
          <w:color w:val="171C1A"/>
          <w:spacing w:val="-1"/>
        </w:rPr>
        <w:t>, embora silenciadas naquele momento, simbolizam a memória enquanto um instrumento de resistência.</w:t>
      </w:r>
    </w:p>
    <w:p w14:paraId="3CEC1844" w14:textId="4BBFD59A" w:rsidR="00FD5BF9" w:rsidRPr="00AA6DF0" w:rsidRDefault="00FE0BB4" w:rsidP="003B45E0">
      <w:pPr>
        <w:pStyle w:val="Corpodetexto"/>
        <w:spacing w:before="1" w:after="200" w:line="360" w:lineRule="auto"/>
        <w:ind w:left="0" w:right="117" w:firstLine="708"/>
        <w:rPr>
          <w:color w:val="171C1A"/>
          <w:spacing w:val="-1"/>
        </w:rPr>
      </w:pPr>
      <w:r w:rsidRPr="00AA6DF0">
        <w:rPr>
          <w:color w:val="171C1A"/>
          <w:spacing w:val="-1"/>
        </w:rPr>
        <w:t xml:space="preserve">Os anos </w:t>
      </w:r>
      <w:r w:rsidR="00B42660" w:rsidRPr="00AA6DF0">
        <w:rPr>
          <w:color w:val="171C1A"/>
          <w:spacing w:val="-1"/>
        </w:rPr>
        <w:t>19</w:t>
      </w:r>
      <w:r w:rsidRPr="00AA6DF0">
        <w:rPr>
          <w:color w:val="171C1A"/>
          <w:spacing w:val="-1"/>
        </w:rPr>
        <w:t>70 podem ser divididos em dois períodos em relação à organização dos trabalhadores. Segundo Eder Sader</w:t>
      </w:r>
      <w:r w:rsidR="007C73C5" w:rsidRPr="00AA6DF0">
        <w:rPr>
          <w:color w:val="171C1A"/>
          <w:spacing w:val="-1"/>
        </w:rPr>
        <w:t xml:space="preserve"> (</w:t>
      </w:r>
      <w:r w:rsidR="003B45E0">
        <w:rPr>
          <w:color w:val="171C1A"/>
          <w:spacing w:val="-1"/>
        </w:rPr>
        <w:t>2001</w:t>
      </w:r>
      <w:r w:rsidR="007C73C5" w:rsidRPr="000333A2">
        <w:rPr>
          <w:color w:val="171C1A"/>
          <w:spacing w:val="-1"/>
        </w:rPr>
        <w:t>)</w:t>
      </w:r>
      <w:r w:rsidRPr="000333A2">
        <w:rPr>
          <w:color w:val="171C1A"/>
          <w:spacing w:val="-1"/>
        </w:rPr>
        <w:t>, a primeira metade da década é marcada por um silenciamento e submissão à lógica do padrão de acumulação capitalista vigente</w:t>
      </w:r>
      <w:r w:rsidR="00525985" w:rsidRPr="000333A2">
        <w:rPr>
          <w:color w:val="171C1A"/>
          <w:spacing w:val="-1"/>
        </w:rPr>
        <w:t>, resultado de uma sociedade reprimida e manipulada pelo regime ditatorial da época,</w:t>
      </w:r>
      <w:r w:rsidR="00F200DD" w:rsidRPr="000333A2">
        <w:rPr>
          <w:color w:val="171C1A"/>
          <w:spacing w:val="-1"/>
        </w:rPr>
        <w:t xml:space="preserve"> </w:t>
      </w:r>
      <w:r w:rsidRPr="000333A2">
        <w:rPr>
          <w:color w:val="171C1A"/>
          <w:spacing w:val="-1"/>
        </w:rPr>
        <w:t xml:space="preserve">e a segunda pela emergência de </w:t>
      </w:r>
      <w:r w:rsidR="00525985" w:rsidRPr="000333A2">
        <w:rPr>
          <w:color w:val="171C1A"/>
          <w:spacing w:val="-1"/>
        </w:rPr>
        <w:t xml:space="preserve">movimentos sociais, sindicais, associações de </w:t>
      </w:r>
      <w:r w:rsidR="00D466D9" w:rsidRPr="000333A2">
        <w:rPr>
          <w:color w:val="171C1A"/>
          <w:spacing w:val="-1"/>
        </w:rPr>
        <w:t>bairro independente do Estado e de partidos políticos que reivindicavam direitos</w:t>
      </w:r>
      <w:r w:rsidR="00525985" w:rsidRPr="000333A2">
        <w:rPr>
          <w:color w:val="171C1A"/>
          <w:spacing w:val="-1"/>
        </w:rPr>
        <w:t xml:space="preserve"> e contestavam a ordem estabelecida. </w:t>
      </w:r>
    </w:p>
    <w:p w14:paraId="486BC829" w14:textId="355433AA" w:rsidR="006E2CC2" w:rsidRDefault="00FD5BF9" w:rsidP="003B45E0">
      <w:pPr>
        <w:pStyle w:val="Corpodetexto"/>
        <w:spacing w:before="1" w:after="200" w:line="360" w:lineRule="auto"/>
        <w:ind w:left="0" w:right="117" w:firstLine="708"/>
        <w:rPr>
          <w:color w:val="171C1A"/>
          <w:spacing w:val="-1"/>
        </w:rPr>
      </w:pPr>
      <w:r w:rsidRPr="00AA6DF0">
        <w:rPr>
          <w:color w:val="171C1A"/>
          <w:spacing w:val="-1"/>
        </w:rPr>
        <w:t xml:space="preserve">Ainda no início da década de </w:t>
      </w:r>
      <w:r w:rsidR="009D0A12" w:rsidRPr="00AA6DF0">
        <w:rPr>
          <w:color w:val="171C1A"/>
          <w:spacing w:val="-1"/>
        </w:rPr>
        <w:t>19</w:t>
      </w:r>
      <w:r w:rsidRPr="00AA6DF0">
        <w:rPr>
          <w:color w:val="171C1A"/>
          <w:spacing w:val="-1"/>
        </w:rPr>
        <w:t xml:space="preserve">70, os trabalhadores </w:t>
      </w:r>
      <w:r w:rsidR="00757F44">
        <w:rPr>
          <w:color w:val="171C1A"/>
          <w:spacing w:val="-1"/>
        </w:rPr>
        <w:t xml:space="preserve">brasileiros </w:t>
      </w:r>
      <w:r w:rsidRPr="00AA6DF0">
        <w:rPr>
          <w:color w:val="171C1A"/>
          <w:spacing w:val="-1"/>
        </w:rPr>
        <w:t xml:space="preserve">sofriam os impactos das derrotas do fim da década anterior. Os </w:t>
      </w:r>
      <w:r w:rsidR="00272E8B">
        <w:rPr>
          <w:color w:val="171C1A"/>
          <w:spacing w:val="-1"/>
        </w:rPr>
        <w:t>operários</w:t>
      </w:r>
      <w:r w:rsidR="00D11075">
        <w:rPr>
          <w:color w:val="171C1A"/>
          <w:spacing w:val="-1"/>
        </w:rPr>
        <w:t>,</w:t>
      </w:r>
      <w:r w:rsidR="00272E8B" w:rsidRPr="00AA6DF0">
        <w:rPr>
          <w:color w:val="171C1A"/>
          <w:spacing w:val="-1"/>
        </w:rPr>
        <w:t xml:space="preserve"> </w:t>
      </w:r>
      <w:r w:rsidR="001353E6">
        <w:rPr>
          <w:color w:val="171C1A"/>
          <w:spacing w:val="-1"/>
        </w:rPr>
        <w:t xml:space="preserve">silenciados </w:t>
      </w:r>
      <w:r w:rsidRPr="00AA6DF0">
        <w:rPr>
          <w:color w:val="171C1A"/>
          <w:spacing w:val="-1"/>
        </w:rPr>
        <w:t xml:space="preserve">enquanto sujeitos de sua </w:t>
      </w:r>
      <w:r w:rsidR="00D11075">
        <w:rPr>
          <w:color w:val="171C1A"/>
          <w:spacing w:val="-1"/>
        </w:rPr>
        <w:t xml:space="preserve">própria </w:t>
      </w:r>
      <w:r w:rsidRPr="00AA6DF0">
        <w:rPr>
          <w:color w:val="171C1A"/>
          <w:spacing w:val="-1"/>
        </w:rPr>
        <w:t>história</w:t>
      </w:r>
      <w:r w:rsidR="00D11075">
        <w:rPr>
          <w:color w:val="171C1A"/>
          <w:spacing w:val="-1"/>
        </w:rPr>
        <w:t>,</w:t>
      </w:r>
      <w:r w:rsidR="006E2CC2" w:rsidRPr="00AA6DF0">
        <w:rPr>
          <w:color w:val="171C1A"/>
          <w:spacing w:val="-1"/>
        </w:rPr>
        <w:t xml:space="preserve"> eram vistos apenas como mais um elemento necessário ao processo de acumulação capitalista. Ainda segundo Sader:</w:t>
      </w:r>
    </w:p>
    <w:p w14:paraId="0E58D320" w14:textId="77777777" w:rsidR="001B71FC" w:rsidRDefault="001B71FC" w:rsidP="00AA6DF0">
      <w:pPr>
        <w:pStyle w:val="Corpodetexto"/>
        <w:spacing w:before="0" w:beforeAutospacing="0" w:afterAutospacing="0" w:line="360" w:lineRule="auto"/>
        <w:ind w:left="0" w:right="117" w:firstLine="708"/>
        <w:rPr>
          <w:color w:val="171C1A"/>
          <w:spacing w:val="-1"/>
        </w:rPr>
      </w:pPr>
    </w:p>
    <w:p w14:paraId="69EAB677" w14:textId="041FD565" w:rsidR="006E2CC2" w:rsidRDefault="006E2CC2" w:rsidP="00AA6DF0">
      <w:pPr>
        <w:pStyle w:val="Corpodetexto"/>
        <w:spacing w:before="1" w:after="200"/>
        <w:ind w:left="2268" w:right="117"/>
        <w:rPr>
          <w:color w:val="171C1A"/>
          <w:spacing w:val="-1"/>
          <w:sz w:val="20"/>
          <w:szCs w:val="20"/>
        </w:rPr>
      </w:pPr>
      <w:r w:rsidRPr="00AA6DF0">
        <w:rPr>
          <w:color w:val="171C1A"/>
          <w:spacing w:val="-1"/>
          <w:sz w:val="20"/>
          <w:szCs w:val="20"/>
        </w:rPr>
        <w:t xml:space="preserve">Desde Oliveira Vianna, a heterogeneidade interna, a dispersão e um comportamento atomizado por parte dos trabalhadores, expressando uma incapacidade de universalização de seus objetivos, seriam determinados pelas próprias características da formação histórica da sociedade brasileira, do seu Estado e sua industrialização. Os resultados de experiências históricas foram vistos como atributos determinados pela própria estrutura social. E aí se cristaliza uma imagem da classe incapaz de ação autônoma (SADER, </w:t>
      </w:r>
      <w:r w:rsidR="00547662">
        <w:rPr>
          <w:color w:val="171C1A"/>
          <w:spacing w:val="-1"/>
          <w:sz w:val="20"/>
          <w:szCs w:val="20"/>
        </w:rPr>
        <w:t>2001</w:t>
      </w:r>
      <w:r w:rsidRPr="00AA6DF0">
        <w:rPr>
          <w:color w:val="171C1A"/>
          <w:spacing w:val="-1"/>
          <w:sz w:val="20"/>
          <w:szCs w:val="20"/>
        </w:rPr>
        <w:t>; p. 31-32).</w:t>
      </w:r>
    </w:p>
    <w:p w14:paraId="481363E3" w14:textId="77777777" w:rsidR="001B71FC" w:rsidRDefault="001B71FC" w:rsidP="00AA6DF0">
      <w:pPr>
        <w:pStyle w:val="Corpodetexto"/>
        <w:spacing w:before="1" w:after="200"/>
        <w:ind w:left="2268" w:right="117"/>
        <w:rPr>
          <w:color w:val="171C1A"/>
          <w:spacing w:val="-1"/>
          <w:sz w:val="20"/>
          <w:szCs w:val="20"/>
        </w:rPr>
      </w:pPr>
    </w:p>
    <w:p w14:paraId="44311F86" w14:textId="07A55B52" w:rsidR="006E2CC2" w:rsidRDefault="006B33E3" w:rsidP="00A62D74">
      <w:pPr>
        <w:pStyle w:val="Corpodetexto"/>
        <w:spacing w:before="1" w:after="200" w:line="360" w:lineRule="auto"/>
        <w:ind w:right="117" w:firstLine="586"/>
        <w:rPr>
          <w:color w:val="171C1A"/>
          <w:spacing w:val="-1"/>
        </w:rPr>
      </w:pPr>
      <w:r>
        <w:rPr>
          <w:color w:val="171C1A"/>
          <w:spacing w:val="-1"/>
        </w:rPr>
        <w:t>A</w:t>
      </w:r>
      <w:r w:rsidR="005E3B12">
        <w:rPr>
          <w:color w:val="171C1A"/>
          <w:spacing w:val="-1"/>
        </w:rPr>
        <w:t xml:space="preserve"> </w:t>
      </w:r>
      <w:r w:rsidR="006E2CC2" w:rsidRPr="00AA6DF0">
        <w:rPr>
          <w:color w:val="171C1A"/>
          <w:spacing w:val="-1"/>
        </w:rPr>
        <w:t xml:space="preserve">segunda metade </w:t>
      </w:r>
      <w:r w:rsidR="005E3B12">
        <w:rPr>
          <w:color w:val="171C1A"/>
          <w:spacing w:val="-1"/>
        </w:rPr>
        <w:t>dos anos 19</w:t>
      </w:r>
      <w:r>
        <w:rPr>
          <w:color w:val="171C1A"/>
          <w:spacing w:val="-1"/>
        </w:rPr>
        <w:t>7</w:t>
      </w:r>
      <w:r w:rsidR="005E3B12">
        <w:rPr>
          <w:color w:val="171C1A"/>
          <w:spacing w:val="-1"/>
        </w:rPr>
        <w:t xml:space="preserve">0 </w:t>
      </w:r>
      <w:r w:rsidR="006E2CC2" w:rsidRPr="00AA6DF0">
        <w:rPr>
          <w:color w:val="171C1A"/>
          <w:spacing w:val="-1"/>
        </w:rPr>
        <w:t>é marcada pela emergência de manifestações de movimentos sociais e associações de bairro de form</w:t>
      </w:r>
      <w:r w:rsidR="008422C7" w:rsidRPr="00AA6DF0">
        <w:rPr>
          <w:color w:val="171C1A"/>
          <w:spacing w:val="-1"/>
        </w:rPr>
        <w:t xml:space="preserve">a isolada, mas ao fim da </w:t>
      </w:r>
      <w:r w:rsidR="007255D0">
        <w:rPr>
          <w:color w:val="171C1A"/>
          <w:spacing w:val="-1"/>
        </w:rPr>
        <w:t xml:space="preserve">mesma </w:t>
      </w:r>
      <w:r w:rsidR="008422C7" w:rsidRPr="00AA6DF0">
        <w:rPr>
          <w:color w:val="171C1A"/>
          <w:spacing w:val="-1"/>
        </w:rPr>
        <w:t xml:space="preserve">década, </w:t>
      </w:r>
      <w:r w:rsidR="008D574C" w:rsidRPr="00AA6DF0">
        <w:rPr>
          <w:color w:val="171C1A"/>
          <w:spacing w:val="-1"/>
        </w:rPr>
        <w:t>começa</w:t>
      </w:r>
      <w:r w:rsidR="008D574C">
        <w:rPr>
          <w:color w:val="171C1A"/>
          <w:spacing w:val="-1"/>
        </w:rPr>
        <w:t>r</w:t>
      </w:r>
      <w:r w:rsidR="008D574C" w:rsidRPr="00AA6DF0">
        <w:rPr>
          <w:color w:val="171C1A"/>
          <w:spacing w:val="-1"/>
        </w:rPr>
        <w:t xml:space="preserve">am </w:t>
      </w:r>
      <w:r w:rsidR="008422C7" w:rsidRPr="00AA6DF0">
        <w:rPr>
          <w:color w:val="171C1A"/>
          <w:spacing w:val="-1"/>
        </w:rPr>
        <w:t>a surgir manifestações de movimentos sociais antes subterrâneos e no 1º de maio de 1980, uma greve dos trabalhadores metalúrgicos do ABC por questões salariais</w:t>
      </w:r>
      <w:r w:rsidR="00D466D9">
        <w:rPr>
          <w:color w:val="171C1A"/>
          <w:spacing w:val="-1"/>
        </w:rPr>
        <w:t>,</w:t>
      </w:r>
      <w:r w:rsidR="008422C7" w:rsidRPr="00AA6DF0">
        <w:rPr>
          <w:color w:val="171C1A"/>
          <w:spacing w:val="-1"/>
        </w:rPr>
        <w:t xml:space="preserve"> </w:t>
      </w:r>
      <w:r w:rsidR="009F50BB" w:rsidRPr="00AA6DF0">
        <w:rPr>
          <w:color w:val="171C1A"/>
          <w:spacing w:val="-1"/>
        </w:rPr>
        <w:t>tom</w:t>
      </w:r>
      <w:r w:rsidR="009F50BB">
        <w:rPr>
          <w:color w:val="171C1A"/>
          <w:spacing w:val="-1"/>
        </w:rPr>
        <w:t>ou</w:t>
      </w:r>
      <w:r w:rsidR="009F50BB" w:rsidRPr="00AA6DF0">
        <w:rPr>
          <w:color w:val="171C1A"/>
          <w:spacing w:val="-1"/>
        </w:rPr>
        <w:t xml:space="preserve"> </w:t>
      </w:r>
      <w:r w:rsidR="008422C7" w:rsidRPr="00AA6DF0">
        <w:rPr>
          <w:color w:val="171C1A"/>
          <w:spacing w:val="-1"/>
        </w:rPr>
        <w:t xml:space="preserve">proporções </w:t>
      </w:r>
      <w:r w:rsidR="003154FC">
        <w:rPr>
          <w:color w:val="171C1A"/>
          <w:spacing w:val="-1"/>
        </w:rPr>
        <w:t>gigantescas</w:t>
      </w:r>
      <w:r w:rsidR="003154FC" w:rsidRPr="00AA6DF0">
        <w:rPr>
          <w:color w:val="171C1A"/>
          <w:spacing w:val="-1"/>
        </w:rPr>
        <w:t xml:space="preserve"> </w:t>
      </w:r>
      <w:r w:rsidR="008422C7" w:rsidRPr="00AA6DF0">
        <w:rPr>
          <w:color w:val="171C1A"/>
          <w:spacing w:val="-1"/>
        </w:rPr>
        <w:t xml:space="preserve">chegando a atingir 120 mil </w:t>
      </w:r>
      <w:r w:rsidR="009221B6">
        <w:rPr>
          <w:color w:val="171C1A"/>
          <w:spacing w:val="-1"/>
        </w:rPr>
        <w:t>manifestantes</w:t>
      </w:r>
      <w:r w:rsidR="00D466D9">
        <w:rPr>
          <w:color w:val="171C1A"/>
          <w:spacing w:val="-1"/>
        </w:rPr>
        <w:t>, pois se juntaram a eles</w:t>
      </w:r>
      <w:r w:rsidR="006E37A4" w:rsidRPr="00AA6DF0">
        <w:rPr>
          <w:color w:val="171C1A"/>
          <w:spacing w:val="-1"/>
        </w:rPr>
        <w:t xml:space="preserve"> diverso</w:t>
      </w:r>
      <w:r w:rsidR="009B578B">
        <w:rPr>
          <w:color w:val="171C1A"/>
          <w:spacing w:val="-1"/>
        </w:rPr>
        <w:t>s sindicatos, movimentos</w:t>
      </w:r>
      <w:r w:rsidR="006E37A4" w:rsidRPr="00AA6DF0">
        <w:rPr>
          <w:color w:val="171C1A"/>
          <w:spacing w:val="-1"/>
        </w:rPr>
        <w:t xml:space="preserve"> e associações de bairro. Essas transformações nas práticas de organização coletiva, segundo </w:t>
      </w:r>
      <w:r w:rsidR="00DE6ADF">
        <w:rPr>
          <w:color w:val="171C1A"/>
          <w:spacing w:val="-1"/>
        </w:rPr>
        <w:t>Sader (2001)</w:t>
      </w:r>
      <w:r w:rsidR="006E37A4" w:rsidRPr="00AA6DF0">
        <w:rPr>
          <w:color w:val="171C1A"/>
          <w:spacing w:val="-1"/>
        </w:rPr>
        <w:t xml:space="preserve">, é um efeito retardado das derrotas sofridas na década anterior e uma crise de </w:t>
      </w:r>
      <w:r w:rsidR="00D155AE" w:rsidRPr="00AA6DF0">
        <w:rPr>
          <w:color w:val="171C1A"/>
          <w:spacing w:val="-1"/>
        </w:rPr>
        <w:t>referências</w:t>
      </w:r>
      <w:r w:rsidR="006E37A4" w:rsidRPr="00AA6DF0">
        <w:rPr>
          <w:color w:val="171C1A"/>
          <w:spacing w:val="-1"/>
        </w:rPr>
        <w:t xml:space="preserve"> políticas. </w:t>
      </w:r>
    </w:p>
    <w:p w14:paraId="2B9327EE" w14:textId="7C08298D" w:rsidR="006E37A4" w:rsidRPr="00AA6DF0" w:rsidRDefault="006E37A4" w:rsidP="00D90012">
      <w:pPr>
        <w:pStyle w:val="Corpodetexto"/>
        <w:spacing w:before="1" w:after="200" w:line="360" w:lineRule="auto"/>
        <w:ind w:right="117"/>
        <w:rPr>
          <w:color w:val="171C1A"/>
          <w:spacing w:val="-1"/>
        </w:rPr>
      </w:pPr>
      <w:r w:rsidRPr="00AA6DF0">
        <w:rPr>
          <w:color w:val="171C1A"/>
          <w:spacing w:val="-1"/>
        </w:rPr>
        <w:lastRenderedPageBreak/>
        <w:tab/>
        <w:t xml:space="preserve">Este período simbolizou a mudança nas práticas organizativas e a </w:t>
      </w:r>
      <w:r w:rsidR="009049AF" w:rsidRPr="00AA6DF0">
        <w:rPr>
          <w:color w:val="171C1A"/>
          <w:spacing w:val="-1"/>
        </w:rPr>
        <w:t>emergência</w:t>
      </w:r>
      <w:r w:rsidRPr="00AA6DF0">
        <w:rPr>
          <w:color w:val="171C1A"/>
          <w:spacing w:val="-1"/>
        </w:rPr>
        <w:t xml:space="preserve"> de novos sujeitos coletivos. Nascia o novo sindicalismo,</w:t>
      </w:r>
      <w:r w:rsidR="00272684">
        <w:rPr>
          <w:color w:val="171C1A"/>
          <w:spacing w:val="-1"/>
        </w:rPr>
        <w:t xml:space="preserve"> </w:t>
      </w:r>
      <w:r w:rsidRPr="00AA6DF0">
        <w:rPr>
          <w:color w:val="171C1A"/>
          <w:spacing w:val="-1"/>
        </w:rPr>
        <w:t xml:space="preserve">independente do Estado e de partidos políticos, movimentos sociais </w:t>
      </w:r>
      <w:r w:rsidR="009049AF" w:rsidRPr="00AA6DF0">
        <w:rPr>
          <w:color w:val="171C1A"/>
          <w:spacing w:val="-1"/>
        </w:rPr>
        <w:t>que substituíam o assistencialismo por valores de uma sociedade inclusiva, associações de bairro que reivindicavam direitos ao invés da prática anterior de troca de favores.</w:t>
      </w:r>
    </w:p>
    <w:p w14:paraId="476F9D8B" w14:textId="4FA107E7" w:rsidR="000C14F6" w:rsidRPr="00AA6DF0" w:rsidRDefault="000C14F6" w:rsidP="00D90012">
      <w:pPr>
        <w:pStyle w:val="Corpodetexto"/>
        <w:spacing w:before="1" w:after="200" w:line="360" w:lineRule="auto"/>
        <w:ind w:right="117"/>
        <w:rPr>
          <w:color w:val="171C1A"/>
          <w:spacing w:val="-1"/>
        </w:rPr>
      </w:pPr>
      <w:r w:rsidRPr="00AA6DF0">
        <w:rPr>
          <w:color w:val="171C1A"/>
          <w:spacing w:val="-1"/>
        </w:rPr>
        <w:tab/>
        <w:t xml:space="preserve">O “novo sindicalismo” era considerado novo, pois se diferenciava do </w:t>
      </w:r>
      <w:r w:rsidR="00CC7B49" w:rsidRPr="00AA6DF0">
        <w:rPr>
          <w:color w:val="171C1A"/>
          <w:spacing w:val="-1"/>
        </w:rPr>
        <w:t xml:space="preserve">sindicalismo </w:t>
      </w:r>
      <w:r w:rsidR="00CC7B49" w:rsidRPr="000F2D45">
        <w:rPr>
          <w:color w:val="171C1A"/>
          <w:spacing w:val="-1"/>
        </w:rPr>
        <w:t>pré</w:t>
      </w:r>
      <w:r w:rsidRPr="000F2D45">
        <w:rPr>
          <w:color w:val="171C1A"/>
          <w:spacing w:val="-1"/>
        </w:rPr>
        <w:t>-1964</w:t>
      </w:r>
      <w:r w:rsidRPr="00AA6DF0">
        <w:rPr>
          <w:color w:val="171C1A"/>
          <w:spacing w:val="-1"/>
        </w:rPr>
        <w:t xml:space="preserve"> e tampouco se aproximava do sindicalismo assistencialista desenhado na ditadura, mas fincava suas raízes na organização nos locais de trabalho e se </w:t>
      </w:r>
      <w:r w:rsidR="003154FC">
        <w:rPr>
          <w:color w:val="171C1A"/>
          <w:spacing w:val="-1"/>
        </w:rPr>
        <w:t>o</w:t>
      </w:r>
      <w:r w:rsidRPr="00AA6DF0">
        <w:rPr>
          <w:color w:val="171C1A"/>
          <w:spacing w:val="-1"/>
        </w:rPr>
        <w:t>punha à estrutura sindical corporativista e em defesa da liberdade e autonomia sindical</w:t>
      </w:r>
      <w:r w:rsidR="003033A4">
        <w:rPr>
          <w:color w:val="171C1A"/>
          <w:spacing w:val="-1"/>
        </w:rPr>
        <w:t xml:space="preserve">. A fundação da CUT (Central Única dos Trabalhadores) em 1983, após grandes mobilizações e sob a efervescência deste “novo sindicalismo” teve como alicerce estas três bandeiras, porém não construiu bases capazes de romper com a estrutura </w:t>
      </w:r>
      <w:r w:rsidR="00696624">
        <w:rPr>
          <w:color w:val="171C1A"/>
          <w:spacing w:val="-1"/>
        </w:rPr>
        <w:t xml:space="preserve">sindical </w:t>
      </w:r>
      <w:r w:rsidR="003033A4">
        <w:rPr>
          <w:color w:val="171C1A"/>
          <w:spacing w:val="-1"/>
        </w:rPr>
        <w:t xml:space="preserve">vigente, </w:t>
      </w:r>
      <w:r w:rsidR="00754C38">
        <w:rPr>
          <w:color w:val="171C1A"/>
          <w:spacing w:val="-1"/>
        </w:rPr>
        <w:t>retroalimentando-se de antigos pilares corporativistas estabelecidos pelo Estado, como a unicidade sindical e o imposto sindical</w:t>
      </w:r>
      <w:r w:rsidR="00DF0FEE" w:rsidRPr="00AA6DF0">
        <w:rPr>
          <w:color w:val="171C1A"/>
          <w:spacing w:val="-1"/>
        </w:rPr>
        <w:t xml:space="preserve"> (</w:t>
      </w:r>
      <w:r w:rsidR="00F27167">
        <w:rPr>
          <w:color w:val="171C1A"/>
          <w:spacing w:val="-1"/>
        </w:rPr>
        <w:t>LADOSKY, OLIVEIRA, 2014</w:t>
      </w:r>
      <w:r w:rsidR="00DF0FEE" w:rsidRPr="00AA6DF0">
        <w:rPr>
          <w:color w:val="171C1A"/>
          <w:spacing w:val="-1"/>
        </w:rPr>
        <w:t>)</w:t>
      </w:r>
      <w:r w:rsidRPr="00AA6DF0">
        <w:rPr>
          <w:color w:val="171C1A"/>
          <w:spacing w:val="-1"/>
        </w:rPr>
        <w:t>.</w:t>
      </w:r>
    </w:p>
    <w:p w14:paraId="1FFBAD4C" w14:textId="0B8A4C25" w:rsidR="00BF0D03" w:rsidRDefault="00BF0D03" w:rsidP="00D90012">
      <w:pPr>
        <w:pStyle w:val="Corpodetexto"/>
        <w:spacing w:before="1" w:after="200" w:line="360" w:lineRule="auto"/>
        <w:ind w:right="117"/>
        <w:rPr>
          <w:color w:val="171C1A"/>
          <w:spacing w:val="-1"/>
        </w:rPr>
      </w:pPr>
      <w:r w:rsidRPr="00AA6DF0">
        <w:rPr>
          <w:color w:val="171C1A"/>
          <w:spacing w:val="-1"/>
        </w:rPr>
        <w:tab/>
        <w:t xml:space="preserve">O nascimento do novo sindicalismo, para Larissa Rosa Correa e Paulo Roberto Ribeiro Fontes, teve um impacto tão grande para estudiosos do tema que o período anterior, do pré-golpe até 1978 atraiu poucos olhares para </w:t>
      </w:r>
      <w:r w:rsidR="006A2630" w:rsidRPr="00AA6DF0">
        <w:rPr>
          <w:color w:val="171C1A"/>
          <w:spacing w:val="-1"/>
        </w:rPr>
        <w:t>a análise dos movimentos de trabalhadores</w:t>
      </w:r>
      <w:r w:rsidRPr="00AA6DF0">
        <w:rPr>
          <w:color w:val="171C1A"/>
          <w:spacing w:val="-1"/>
        </w:rPr>
        <w:t xml:space="preserve">. Assim, </w:t>
      </w:r>
      <w:r w:rsidR="00E05624">
        <w:rPr>
          <w:color w:val="171C1A"/>
          <w:spacing w:val="-1"/>
        </w:rPr>
        <w:t xml:space="preserve">segundo esses autores, </w:t>
      </w:r>
      <w:r w:rsidRPr="00AA6DF0">
        <w:rPr>
          <w:color w:val="171C1A"/>
          <w:spacing w:val="-1"/>
        </w:rPr>
        <w:t>se construiu uma ideia de que o movimento sindical brasileiro “adormeceu em 1964, teve um espasmo em 1968 e acordou agitado dez anos depois – quando o chamado “novo sindicalismo” emergiu (...)” (CORREA, FONTES</w:t>
      </w:r>
      <w:r w:rsidR="00A9169B">
        <w:rPr>
          <w:color w:val="171C1A"/>
          <w:spacing w:val="-1"/>
        </w:rPr>
        <w:t>, 2016,</w:t>
      </w:r>
      <w:r w:rsidRPr="00AA6DF0">
        <w:rPr>
          <w:color w:val="171C1A"/>
          <w:spacing w:val="-1"/>
        </w:rPr>
        <w:t xml:space="preserve"> p. 139)</w:t>
      </w:r>
      <w:r w:rsidR="006A0000" w:rsidRPr="00AA6DF0">
        <w:rPr>
          <w:color w:val="171C1A"/>
          <w:spacing w:val="-1"/>
        </w:rPr>
        <w:t>.</w:t>
      </w:r>
    </w:p>
    <w:p w14:paraId="7FE04F10" w14:textId="38A231EF" w:rsidR="0037039E" w:rsidRDefault="0037039E" w:rsidP="00D90012">
      <w:pPr>
        <w:pStyle w:val="Corpodetexto"/>
        <w:spacing w:before="1" w:after="200" w:line="360" w:lineRule="auto"/>
        <w:ind w:right="117"/>
        <w:rPr>
          <w:color w:val="171C1A"/>
          <w:spacing w:val="-1"/>
        </w:rPr>
      </w:pPr>
      <w:r>
        <w:rPr>
          <w:color w:val="171C1A"/>
          <w:spacing w:val="-1"/>
        </w:rPr>
        <w:tab/>
      </w:r>
      <w:r w:rsidR="00575F16">
        <w:rPr>
          <w:color w:val="171C1A"/>
          <w:spacing w:val="-1"/>
        </w:rPr>
        <w:t>Ao longo da década de 1980, em um cenário de constantes altas na inflação e arrocho salarial</w:t>
      </w:r>
      <w:r w:rsidR="00DF7BC0">
        <w:rPr>
          <w:color w:val="171C1A"/>
          <w:spacing w:val="-1"/>
        </w:rPr>
        <w:t xml:space="preserve">, mas ao mesmo tempo em um clima de redemocratização surgiram diversos movimentos coletivos em defesa de </w:t>
      </w:r>
      <w:r w:rsidR="00EB1E2B">
        <w:rPr>
          <w:color w:val="171C1A"/>
          <w:spacing w:val="-1"/>
        </w:rPr>
        <w:t>direitos</w:t>
      </w:r>
      <w:r w:rsidR="00DF7BC0">
        <w:rPr>
          <w:color w:val="171C1A"/>
          <w:spacing w:val="-1"/>
        </w:rPr>
        <w:t xml:space="preserve"> sociais, políticos e por melhores salários.</w:t>
      </w:r>
      <w:r w:rsidR="00003BEB">
        <w:rPr>
          <w:rStyle w:val="Refdenotaderodap"/>
          <w:color w:val="171C1A"/>
          <w:spacing w:val="-1"/>
        </w:rPr>
        <w:footnoteReference w:id="3"/>
      </w:r>
      <w:r w:rsidR="00DF7BC0">
        <w:rPr>
          <w:color w:val="171C1A"/>
          <w:spacing w:val="-1"/>
        </w:rPr>
        <w:t xml:space="preserve"> </w:t>
      </w:r>
    </w:p>
    <w:p w14:paraId="01228A06" w14:textId="1540647A" w:rsidR="00982BC4" w:rsidRDefault="00982BC4" w:rsidP="00547662">
      <w:pPr>
        <w:pStyle w:val="Corpodetexto"/>
        <w:spacing w:before="1" w:after="200" w:line="360" w:lineRule="auto"/>
        <w:ind w:right="117" w:firstLine="586"/>
        <w:rPr>
          <w:color w:val="171C1A"/>
          <w:spacing w:val="-1"/>
        </w:rPr>
      </w:pPr>
      <w:r>
        <w:rPr>
          <w:color w:val="171C1A"/>
          <w:spacing w:val="-1"/>
        </w:rPr>
        <w:t xml:space="preserve">A trajetória da CUT neste período foi marcada por um expressivo aumento de sindicatos filiados e acirradas disputas internas que tiveram como resultados </w:t>
      </w:r>
      <w:r w:rsidR="004B02DA">
        <w:rPr>
          <w:color w:val="171C1A"/>
          <w:spacing w:val="-1"/>
        </w:rPr>
        <w:t xml:space="preserve">a formação de </w:t>
      </w:r>
      <w:r>
        <w:rPr>
          <w:color w:val="171C1A"/>
          <w:spacing w:val="-1"/>
        </w:rPr>
        <w:t xml:space="preserve">dois </w:t>
      </w:r>
      <w:r w:rsidR="004B02DA">
        <w:rPr>
          <w:color w:val="171C1A"/>
          <w:spacing w:val="-1"/>
        </w:rPr>
        <w:t xml:space="preserve">grandes </w:t>
      </w:r>
      <w:r>
        <w:rPr>
          <w:color w:val="171C1A"/>
          <w:spacing w:val="-1"/>
        </w:rPr>
        <w:t>grupos, um mais alinhado ao socialismo e defensor de um sindicalismo de mobilização e outro voltado para as negociações coletivas que se tornaria o grupo majoritário</w:t>
      </w:r>
      <w:r w:rsidR="00F774F8">
        <w:rPr>
          <w:color w:val="171C1A"/>
          <w:spacing w:val="-1"/>
        </w:rPr>
        <w:t xml:space="preserve"> (</w:t>
      </w:r>
      <w:r w:rsidR="009221B6">
        <w:rPr>
          <w:color w:val="171C1A"/>
          <w:spacing w:val="-1"/>
        </w:rPr>
        <w:t>RODRIGUES</w:t>
      </w:r>
      <w:r w:rsidR="00191724">
        <w:rPr>
          <w:color w:val="171C1A"/>
          <w:spacing w:val="-1"/>
        </w:rPr>
        <w:t xml:space="preserve">, </w:t>
      </w:r>
      <w:r w:rsidR="000378D4">
        <w:rPr>
          <w:color w:val="171C1A"/>
          <w:spacing w:val="-1"/>
        </w:rPr>
        <w:t>1997</w:t>
      </w:r>
      <w:r w:rsidR="00191724">
        <w:rPr>
          <w:color w:val="171C1A"/>
          <w:spacing w:val="-1"/>
        </w:rPr>
        <w:t>)</w:t>
      </w:r>
      <w:r>
        <w:rPr>
          <w:color w:val="171C1A"/>
          <w:spacing w:val="-1"/>
        </w:rPr>
        <w:t>.</w:t>
      </w:r>
    </w:p>
    <w:p w14:paraId="0E88B133" w14:textId="77777777" w:rsidR="00E110D9" w:rsidRDefault="0001472F">
      <w:pPr>
        <w:pStyle w:val="Corpodetexto"/>
        <w:spacing w:before="1" w:after="200" w:line="360" w:lineRule="auto"/>
        <w:ind w:right="117" w:firstLine="586"/>
        <w:rPr>
          <w:color w:val="171C1A"/>
          <w:spacing w:val="-1"/>
        </w:rPr>
      </w:pPr>
      <w:r>
        <w:rPr>
          <w:color w:val="171C1A"/>
          <w:spacing w:val="-1"/>
        </w:rPr>
        <w:lastRenderedPageBreak/>
        <w:t>A década de 90, marcada pela globalização, reestruturação produtiva e uma onda neoliberal de dimensão mundial trouxe ao Brasil uma expressiva alta da informalidade, desemprego e precarização das condições e relações de trabalho. Assim, nesta época</w:t>
      </w:r>
      <w:r w:rsidR="00D74C78">
        <w:rPr>
          <w:color w:val="171C1A"/>
          <w:spacing w:val="-1"/>
        </w:rPr>
        <w:t>,</w:t>
      </w:r>
      <w:r>
        <w:rPr>
          <w:color w:val="171C1A"/>
          <w:spacing w:val="-1"/>
        </w:rPr>
        <w:t xml:space="preserve"> o movimento sindical atuou na defensiva. O sindicalismo da CUT que estava no caminho de um sindicalismo de resultados</w:t>
      </w:r>
      <w:r w:rsidR="007138C0">
        <w:rPr>
          <w:color w:val="171C1A"/>
          <w:spacing w:val="-1"/>
        </w:rPr>
        <w:t xml:space="preserve"> e</w:t>
      </w:r>
      <w:r>
        <w:rPr>
          <w:color w:val="171C1A"/>
          <w:spacing w:val="-1"/>
        </w:rPr>
        <w:t xml:space="preserve"> negociações por empresa</w:t>
      </w:r>
      <w:r w:rsidR="007138C0">
        <w:rPr>
          <w:color w:val="171C1A"/>
          <w:spacing w:val="-1"/>
        </w:rPr>
        <w:t>,</w:t>
      </w:r>
      <w:r>
        <w:rPr>
          <w:color w:val="171C1A"/>
          <w:spacing w:val="-1"/>
        </w:rPr>
        <w:t xml:space="preserve"> em detrimento de grandes mobilizações da classe trabalhadora</w:t>
      </w:r>
      <w:r w:rsidR="007138C0">
        <w:rPr>
          <w:color w:val="171C1A"/>
          <w:spacing w:val="-1"/>
        </w:rPr>
        <w:t>,</w:t>
      </w:r>
      <w:r w:rsidR="00B74FA2">
        <w:rPr>
          <w:color w:val="171C1A"/>
          <w:spacing w:val="-1"/>
        </w:rPr>
        <w:t xml:space="preserve"> teve como pauta principal a defesa do emprego. </w:t>
      </w:r>
    </w:p>
    <w:p w14:paraId="3382B770" w14:textId="2721A45C" w:rsidR="00982BC4" w:rsidRDefault="00B74FA2" w:rsidP="00547662">
      <w:pPr>
        <w:pStyle w:val="Corpodetexto"/>
        <w:spacing w:before="1" w:after="200" w:line="360" w:lineRule="auto"/>
        <w:ind w:right="117" w:firstLine="586"/>
      </w:pPr>
      <w:r>
        <w:rPr>
          <w:color w:val="171C1A"/>
          <w:spacing w:val="-1"/>
        </w:rPr>
        <w:t xml:space="preserve">As iniciativas em defesa de postos de trabalho se deram </w:t>
      </w:r>
      <w:r w:rsidR="00E110D9">
        <w:rPr>
          <w:color w:val="171C1A"/>
          <w:spacing w:val="-1"/>
        </w:rPr>
        <w:t>por meio</w:t>
      </w:r>
      <w:r>
        <w:rPr>
          <w:color w:val="171C1A"/>
          <w:spacing w:val="-1"/>
        </w:rPr>
        <w:t xml:space="preserve"> de projetos de formação profissional</w:t>
      </w:r>
      <w:r w:rsidR="00D22F69">
        <w:rPr>
          <w:color w:val="171C1A"/>
          <w:spacing w:val="-1"/>
        </w:rPr>
        <w:t>, intermediação de mão-de-obra</w:t>
      </w:r>
      <w:r w:rsidR="00E96626">
        <w:rPr>
          <w:color w:val="171C1A"/>
          <w:spacing w:val="-1"/>
        </w:rPr>
        <w:t xml:space="preserve"> e</w:t>
      </w:r>
      <w:r>
        <w:rPr>
          <w:color w:val="171C1A"/>
          <w:spacing w:val="-1"/>
        </w:rPr>
        <w:t xml:space="preserve"> participação nas câmaras setoriais, como já relatado aqui anteriormente.</w:t>
      </w:r>
      <w:r w:rsidR="0001472F">
        <w:rPr>
          <w:color w:val="171C1A"/>
          <w:spacing w:val="-1"/>
        </w:rPr>
        <w:t xml:space="preserve"> </w:t>
      </w:r>
      <w:r>
        <w:rPr>
          <w:color w:val="171C1A"/>
          <w:spacing w:val="-1"/>
        </w:rPr>
        <w:t>Neste período vale</w:t>
      </w:r>
      <w:r w:rsidR="0001472F">
        <w:rPr>
          <w:color w:val="171C1A"/>
          <w:spacing w:val="-1"/>
        </w:rPr>
        <w:t xml:space="preserve"> destacar a </w:t>
      </w:r>
      <w:r w:rsidR="0037060D">
        <w:rPr>
          <w:color w:val="171C1A"/>
          <w:spacing w:val="-1"/>
        </w:rPr>
        <w:t>criação</w:t>
      </w:r>
      <w:r w:rsidR="0001472F">
        <w:rPr>
          <w:color w:val="171C1A"/>
          <w:spacing w:val="-1"/>
        </w:rPr>
        <w:t xml:space="preserve"> da </w:t>
      </w:r>
      <w:r w:rsidR="00E14042">
        <w:rPr>
          <w:color w:val="171C1A"/>
          <w:spacing w:val="-1"/>
        </w:rPr>
        <w:t>FS (</w:t>
      </w:r>
      <w:r w:rsidR="0001472F">
        <w:rPr>
          <w:color w:val="171C1A"/>
          <w:spacing w:val="-1"/>
        </w:rPr>
        <w:t>Força Sindical</w:t>
      </w:r>
      <w:r w:rsidR="00E14042">
        <w:rPr>
          <w:color w:val="171C1A"/>
          <w:spacing w:val="-1"/>
        </w:rPr>
        <w:t>)</w:t>
      </w:r>
      <w:r w:rsidR="00AE2D2C">
        <w:rPr>
          <w:color w:val="171C1A"/>
          <w:spacing w:val="-1"/>
        </w:rPr>
        <w:t>,</w:t>
      </w:r>
      <w:r w:rsidR="0001472F">
        <w:rPr>
          <w:color w:val="171C1A"/>
          <w:spacing w:val="-1"/>
        </w:rPr>
        <w:t xml:space="preserve"> em 1991</w:t>
      </w:r>
      <w:r w:rsidR="00B5131A">
        <w:rPr>
          <w:color w:val="171C1A"/>
          <w:spacing w:val="-1"/>
        </w:rPr>
        <w:t xml:space="preserve">, </w:t>
      </w:r>
      <w:r w:rsidR="00B5131A">
        <w:t>resul</w:t>
      </w:r>
      <w:r w:rsidR="00BD44B6">
        <w:t xml:space="preserve">tado de uma dissidência </w:t>
      </w:r>
      <w:r w:rsidR="00DC64E8">
        <w:t xml:space="preserve">no interior </w:t>
      </w:r>
      <w:r w:rsidR="00BD44B6">
        <w:t>da CGT</w:t>
      </w:r>
      <w:r w:rsidR="00E05D36">
        <w:t xml:space="preserve"> (</w:t>
      </w:r>
      <w:r w:rsidR="00E05D36" w:rsidRPr="00E7356F">
        <w:t>Confederação Geral dos Trabalhadores</w:t>
      </w:r>
      <w:r w:rsidR="00E05D36">
        <w:t>)</w:t>
      </w:r>
      <w:r w:rsidR="00B5131A">
        <w:t>, incorporando um discurso antirradical e a defesa de ser um “sindicalismo de resultados”, de cunho “liberal” e “moderno”</w:t>
      </w:r>
      <w:r w:rsidR="00CA042C">
        <w:t xml:space="preserve"> em contraponto ao sindicalismo cutista</w:t>
      </w:r>
      <w:r w:rsidR="00B5131A">
        <w:t xml:space="preserve"> (</w:t>
      </w:r>
      <w:r w:rsidR="00B5131A">
        <w:rPr>
          <w:color w:val="171C1A"/>
          <w:spacing w:val="-1"/>
        </w:rPr>
        <w:t xml:space="preserve">LADOSKY, OLIVEIRA, 2014; </w:t>
      </w:r>
      <w:r w:rsidR="00B5131A">
        <w:t xml:space="preserve">RAMALHO, SANTANA, </w:t>
      </w:r>
      <w:r w:rsidR="00272684">
        <w:t>2003)</w:t>
      </w:r>
      <w:r w:rsidR="00CC7B49">
        <w:t>.</w:t>
      </w:r>
    </w:p>
    <w:p w14:paraId="21320A5D" w14:textId="4E8E8F66" w:rsidR="00272684" w:rsidRDefault="00B463D9" w:rsidP="00547662">
      <w:pPr>
        <w:pStyle w:val="Corpodetexto"/>
        <w:spacing w:before="1" w:after="200" w:line="360" w:lineRule="auto"/>
        <w:ind w:right="117" w:firstLine="586"/>
        <w:rPr>
          <w:color w:val="171C1A"/>
          <w:spacing w:val="-1"/>
        </w:rPr>
      </w:pPr>
      <w:r>
        <w:rPr>
          <w:color w:val="171C1A"/>
          <w:spacing w:val="-1"/>
        </w:rPr>
        <w:t>O</w:t>
      </w:r>
      <w:r w:rsidR="00272684">
        <w:rPr>
          <w:color w:val="171C1A"/>
          <w:spacing w:val="-1"/>
        </w:rPr>
        <w:t xml:space="preserve"> processo de reestruturação produtiva do capital teve impactos marcantes no movimento sindical brasileiro, uma vez que modificou o perfil da classe trabalhadora</w:t>
      </w:r>
      <w:r w:rsidR="007F6879">
        <w:rPr>
          <w:color w:val="171C1A"/>
          <w:spacing w:val="-1"/>
        </w:rPr>
        <w:t>.</w:t>
      </w:r>
      <w:r w:rsidR="00272684">
        <w:rPr>
          <w:color w:val="171C1A"/>
          <w:spacing w:val="-1"/>
        </w:rPr>
        <w:t xml:space="preserve"> </w:t>
      </w:r>
      <w:r w:rsidR="007F6879">
        <w:rPr>
          <w:color w:val="171C1A"/>
          <w:spacing w:val="-1"/>
        </w:rPr>
        <w:t>E</w:t>
      </w:r>
      <w:r w:rsidR="00272684">
        <w:rPr>
          <w:color w:val="171C1A"/>
          <w:spacing w:val="-1"/>
        </w:rPr>
        <w:t>sta</w:t>
      </w:r>
      <w:r w:rsidR="00E72B17">
        <w:rPr>
          <w:color w:val="171C1A"/>
          <w:spacing w:val="-1"/>
        </w:rPr>
        <w:t xml:space="preserve"> última</w:t>
      </w:r>
      <w:r w:rsidR="007F6879">
        <w:rPr>
          <w:color w:val="171C1A"/>
          <w:spacing w:val="-1"/>
        </w:rPr>
        <w:t>,</w:t>
      </w:r>
      <w:r w:rsidR="00272684">
        <w:rPr>
          <w:color w:val="171C1A"/>
          <w:spacing w:val="-1"/>
        </w:rPr>
        <w:t xml:space="preserve"> por sua vez, ameaçada pela competitividade de mão-de-obra regional e internacional assumiu valores de colaboração entre empregado e patrão em detrimento do embate</w:t>
      </w:r>
      <w:r w:rsidR="006D3297">
        <w:rPr>
          <w:color w:val="171C1A"/>
          <w:spacing w:val="-1"/>
        </w:rPr>
        <w:t xml:space="preserve"> classista</w:t>
      </w:r>
      <w:r w:rsidR="00272684">
        <w:rPr>
          <w:color w:val="171C1A"/>
          <w:spacing w:val="-1"/>
        </w:rPr>
        <w:t xml:space="preserve">. A abertura comercial provocou a entrada de empresas transnacionais, em especial europeias, norte-americanas e asiáticas em regiões </w:t>
      </w:r>
      <w:r w:rsidR="003872A1">
        <w:rPr>
          <w:color w:val="171C1A"/>
          <w:spacing w:val="-1"/>
        </w:rPr>
        <w:t xml:space="preserve">de menor organização sindical. </w:t>
      </w:r>
      <w:r w:rsidR="00FA4864">
        <w:rPr>
          <w:color w:val="171C1A"/>
          <w:spacing w:val="-1"/>
        </w:rPr>
        <w:t xml:space="preserve">Além disso, </w:t>
      </w:r>
      <w:r w:rsidR="005D4D1A">
        <w:rPr>
          <w:color w:val="171C1A"/>
          <w:spacing w:val="-1"/>
        </w:rPr>
        <w:t>h</w:t>
      </w:r>
      <w:r w:rsidR="00272684">
        <w:rPr>
          <w:color w:val="171C1A"/>
          <w:spacing w:val="-1"/>
        </w:rPr>
        <w:t xml:space="preserve">ouve </w:t>
      </w:r>
      <w:r w:rsidR="005D4D1A">
        <w:rPr>
          <w:color w:val="171C1A"/>
          <w:spacing w:val="-1"/>
        </w:rPr>
        <w:t xml:space="preserve">um intenso </w:t>
      </w:r>
      <w:r w:rsidR="00E70BFF">
        <w:rPr>
          <w:color w:val="171C1A"/>
          <w:spacing w:val="-1"/>
        </w:rPr>
        <w:t xml:space="preserve">e acelerado </w:t>
      </w:r>
      <w:r w:rsidR="005D4D1A">
        <w:rPr>
          <w:color w:val="171C1A"/>
          <w:spacing w:val="-1"/>
        </w:rPr>
        <w:t>processo de</w:t>
      </w:r>
      <w:r w:rsidR="00272684">
        <w:rPr>
          <w:color w:val="171C1A"/>
          <w:spacing w:val="-1"/>
        </w:rPr>
        <w:t xml:space="preserve"> flexibilização de direitos trabalhistas, terceirização</w:t>
      </w:r>
      <w:r w:rsidR="006D3297">
        <w:rPr>
          <w:color w:val="171C1A"/>
          <w:spacing w:val="-1"/>
        </w:rPr>
        <w:t xml:space="preserve"> e</w:t>
      </w:r>
      <w:r w:rsidR="00272684">
        <w:rPr>
          <w:color w:val="171C1A"/>
          <w:spacing w:val="-1"/>
        </w:rPr>
        <w:t xml:space="preserve"> privatizações</w:t>
      </w:r>
      <w:r w:rsidR="002665A3">
        <w:rPr>
          <w:color w:val="171C1A"/>
          <w:spacing w:val="-1"/>
        </w:rPr>
        <w:t>. Em seu conjunto, t</w:t>
      </w:r>
      <w:r w:rsidR="003872A1">
        <w:rPr>
          <w:color w:val="171C1A"/>
          <w:spacing w:val="-1"/>
        </w:rPr>
        <w:t>odos estes fatores contribuíram para um enfraquecimento e fragmentação da organização sindical</w:t>
      </w:r>
      <w:r w:rsidR="009A189A">
        <w:rPr>
          <w:color w:val="171C1A"/>
          <w:spacing w:val="-1"/>
        </w:rPr>
        <w:t xml:space="preserve"> (MATTOS, 2007, p. 131)</w:t>
      </w:r>
      <w:r w:rsidR="00CC7B49">
        <w:rPr>
          <w:color w:val="171C1A"/>
          <w:spacing w:val="-1"/>
        </w:rPr>
        <w:t>.</w:t>
      </w:r>
    </w:p>
    <w:p w14:paraId="1534013F" w14:textId="5A58B840" w:rsidR="009049AF" w:rsidRPr="00AA6DF0" w:rsidRDefault="009049AF" w:rsidP="0094020B">
      <w:pPr>
        <w:pStyle w:val="Corpodetexto"/>
        <w:spacing w:before="1" w:after="200" w:line="360" w:lineRule="auto"/>
        <w:ind w:right="117"/>
        <w:rPr>
          <w:color w:val="171C1A"/>
          <w:spacing w:val="-1"/>
        </w:rPr>
      </w:pPr>
      <w:r w:rsidRPr="00AA6DF0">
        <w:rPr>
          <w:color w:val="171C1A"/>
          <w:spacing w:val="-1"/>
        </w:rPr>
        <w:tab/>
        <w:t xml:space="preserve">Esta breve contextualização </w:t>
      </w:r>
      <w:r w:rsidR="005637BA">
        <w:rPr>
          <w:color w:val="171C1A"/>
          <w:spacing w:val="-1"/>
        </w:rPr>
        <w:t xml:space="preserve">– </w:t>
      </w:r>
      <w:r w:rsidRPr="00AA6DF0">
        <w:rPr>
          <w:color w:val="171C1A"/>
          <w:spacing w:val="-1"/>
        </w:rPr>
        <w:t>que passa pel</w:t>
      </w:r>
      <w:r w:rsidR="003872A1">
        <w:rPr>
          <w:color w:val="171C1A"/>
          <w:spacing w:val="-1"/>
        </w:rPr>
        <w:t xml:space="preserve">a </w:t>
      </w:r>
      <w:r w:rsidR="0070281B">
        <w:rPr>
          <w:color w:val="171C1A"/>
          <w:spacing w:val="-1"/>
        </w:rPr>
        <w:t>constituição</w:t>
      </w:r>
      <w:r w:rsidR="003872A1">
        <w:rPr>
          <w:color w:val="171C1A"/>
          <w:spacing w:val="-1"/>
        </w:rPr>
        <w:t xml:space="preserve"> da classe trabalhadora brasileira</w:t>
      </w:r>
      <w:r w:rsidR="00424894">
        <w:rPr>
          <w:color w:val="171C1A"/>
          <w:spacing w:val="-1"/>
        </w:rPr>
        <w:t>,</w:t>
      </w:r>
      <w:r w:rsidR="003872A1">
        <w:rPr>
          <w:color w:val="171C1A"/>
          <w:spacing w:val="-1"/>
        </w:rPr>
        <w:t xml:space="preserve"> pelo</w:t>
      </w:r>
      <w:r w:rsidRPr="00AA6DF0">
        <w:rPr>
          <w:color w:val="171C1A"/>
          <w:spacing w:val="-1"/>
        </w:rPr>
        <w:t xml:space="preserve"> padrão de industrialização </w:t>
      </w:r>
      <w:r w:rsidR="0011327E">
        <w:rPr>
          <w:color w:val="171C1A"/>
          <w:spacing w:val="-1"/>
        </w:rPr>
        <w:t>tardio</w:t>
      </w:r>
      <w:r w:rsidRPr="00AA6DF0">
        <w:rPr>
          <w:color w:val="171C1A"/>
          <w:spacing w:val="-1"/>
        </w:rPr>
        <w:t xml:space="preserve">, </w:t>
      </w:r>
      <w:r w:rsidR="0011327E" w:rsidRPr="00AA6DF0">
        <w:rPr>
          <w:color w:val="171C1A"/>
          <w:spacing w:val="-1"/>
        </w:rPr>
        <w:t>heterogêne</w:t>
      </w:r>
      <w:r w:rsidR="0011327E">
        <w:rPr>
          <w:color w:val="171C1A"/>
          <w:spacing w:val="-1"/>
        </w:rPr>
        <w:t>o</w:t>
      </w:r>
      <w:r w:rsidR="0011327E" w:rsidRPr="00AA6DF0">
        <w:rPr>
          <w:color w:val="171C1A"/>
          <w:spacing w:val="-1"/>
        </w:rPr>
        <w:t xml:space="preserve"> </w:t>
      </w:r>
      <w:r w:rsidRPr="00AA6DF0">
        <w:rPr>
          <w:color w:val="171C1A"/>
          <w:spacing w:val="-1"/>
        </w:rPr>
        <w:t>e dependente</w:t>
      </w:r>
      <w:r w:rsidR="00424894">
        <w:rPr>
          <w:color w:val="171C1A"/>
          <w:spacing w:val="-1"/>
        </w:rPr>
        <w:t>,</w:t>
      </w:r>
      <w:r w:rsidR="00327C9C" w:rsidRPr="00AA6DF0">
        <w:rPr>
          <w:color w:val="171C1A"/>
          <w:spacing w:val="-1"/>
        </w:rPr>
        <w:t xml:space="preserve"> </w:t>
      </w:r>
      <w:r w:rsidR="002C7D3B">
        <w:rPr>
          <w:color w:val="171C1A"/>
          <w:spacing w:val="-1"/>
        </w:rPr>
        <w:t>pelo</w:t>
      </w:r>
      <w:r w:rsidR="008F10E0" w:rsidRPr="00AA6DF0">
        <w:rPr>
          <w:color w:val="171C1A"/>
          <w:spacing w:val="-1"/>
        </w:rPr>
        <w:t xml:space="preserve"> regime ditatorial </w:t>
      </w:r>
      <w:r w:rsidRPr="00AA6DF0">
        <w:rPr>
          <w:color w:val="171C1A"/>
          <w:spacing w:val="-1"/>
        </w:rPr>
        <w:t xml:space="preserve">e pela organização </w:t>
      </w:r>
      <w:r w:rsidR="00FE4AED">
        <w:rPr>
          <w:color w:val="171C1A"/>
          <w:spacing w:val="-1"/>
        </w:rPr>
        <w:t>em</w:t>
      </w:r>
      <w:r w:rsidR="00FE4AED" w:rsidRPr="00AA6DF0">
        <w:rPr>
          <w:color w:val="171C1A"/>
          <w:spacing w:val="-1"/>
        </w:rPr>
        <w:t xml:space="preserve"> </w:t>
      </w:r>
      <w:r w:rsidR="002C7D3B">
        <w:rPr>
          <w:color w:val="171C1A"/>
          <w:spacing w:val="-1"/>
        </w:rPr>
        <w:t xml:space="preserve">massa </w:t>
      </w:r>
      <w:r w:rsidR="000D77C1">
        <w:rPr>
          <w:color w:val="171C1A"/>
          <w:spacing w:val="-1"/>
        </w:rPr>
        <w:t xml:space="preserve">dos </w:t>
      </w:r>
      <w:r w:rsidRPr="00AA6DF0">
        <w:rPr>
          <w:color w:val="171C1A"/>
          <w:spacing w:val="-1"/>
        </w:rPr>
        <w:t>trabalhadores</w:t>
      </w:r>
      <w:r w:rsidR="005637BA">
        <w:rPr>
          <w:color w:val="171C1A"/>
          <w:spacing w:val="-1"/>
        </w:rPr>
        <w:t xml:space="preserve"> –</w:t>
      </w:r>
      <w:r w:rsidR="00795052">
        <w:rPr>
          <w:color w:val="171C1A"/>
          <w:spacing w:val="-1"/>
        </w:rPr>
        <w:t xml:space="preserve"> </w:t>
      </w:r>
      <w:r w:rsidR="007A0ECB">
        <w:rPr>
          <w:color w:val="171C1A"/>
          <w:spacing w:val="-1"/>
        </w:rPr>
        <w:t>revela</w:t>
      </w:r>
      <w:r w:rsidR="007A0ECB" w:rsidRPr="00AA6DF0">
        <w:rPr>
          <w:color w:val="171C1A"/>
          <w:spacing w:val="-1"/>
        </w:rPr>
        <w:t xml:space="preserve"> </w:t>
      </w:r>
      <w:r w:rsidR="00F10F7B">
        <w:rPr>
          <w:color w:val="171C1A"/>
          <w:spacing w:val="-1"/>
        </w:rPr>
        <w:t>um percurso</w:t>
      </w:r>
      <w:r w:rsidRPr="00AA6DF0">
        <w:rPr>
          <w:color w:val="171C1A"/>
          <w:spacing w:val="-1"/>
        </w:rPr>
        <w:t xml:space="preserve"> </w:t>
      </w:r>
      <w:r w:rsidR="000D77C1">
        <w:rPr>
          <w:color w:val="171C1A"/>
          <w:spacing w:val="-1"/>
        </w:rPr>
        <w:t>social</w:t>
      </w:r>
      <w:r w:rsidR="008F10E0" w:rsidRPr="00AA6DF0">
        <w:rPr>
          <w:color w:val="171C1A"/>
          <w:spacing w:val="-1"/>
        </w:rPr>
        <w:t xml:space="preserve"> </w:t>
      </w:r>
      <w:r w:rsidR="00F10F7B" w:rsidRPr="00AA6DF0">
        <w:rPr>
          <w:color w:val="171C1A"/>
          <w:spacing w:val="-1"/>
        </w:rPr>
        <w:t>marcad</w:t>
      </w:r>
      <w:r w:rsidR="00F10F7B">
        <w:rPr>
          <w:color w:val="171C1A"/>
          <w:spacing w:val="-1"/>
        </w:rPr>
        <w:t>o</w:t>
      </w:r>
      <w:r w:rsidR="00F10F7B" w:rsidRPr="00AA6DF0">
        <w:rPr>
          <w:color w:val="171C1A"/>
          <w:spacing w:val="-1"/>
        </w:rPr>
        <w:t xml:space="preserve"> </w:t>
      </w:r>
      <w:r w:rsidR="008F10E0" w:rsidRPr="00AA6DF0">
        <w:rPr>
          <w:color w:val="171C1A"/>
          <w:spacing w:val="-1"/>
        </w:rPr>
        <w:t xml:space="preserve">pela desigualdade e pela </w:t>
      </w:r>
      <w:r w:rsidR="005919A5">
        <w:rPr>
          <w:color w:val="171C1A"/>
          <w:spacing w:val="-1"/>
        </w:rPr>
        <w:t>luta contra a opressão</w:t>
      </w:r>
      <w:r w:rsidR="008F10E0" w:rsidRPr="00AA6DF0">
        <w:rPr>
          <w:color w:val="171C1A"/>
          <w:spacing w:val="-1"/>
        </w:rPr>
        <w:t>.</w:t>
      </w:r>
    </w:p>
    <w:p w14:paraId="32B16E70" w14:textId="0C466A5B" w:rsidR="006C32EC" w:rsidRDefault="008F10E0" w:rsidP="0094020B">
      <w:pPr>
        <w:pStyle w:val="Corpodetexto"/>
        <w:spacing w:before="1" w:after="200" w:line="360" w:lineRule="auto"/>
        <w:ind w:right="117" w:firstLine="586"/>
        <w:rPr>
          <w:color w:val="171C1A"/>
          <w:spacing w:val="-1"/>
        </w:rPr>
      </w:pPr>
      <w:r w:rsidRPr="00736CC0">
        <w:rPr>
          <w:color w:val="171C1A"/>
          <w:spacing w:val="-1"/>
        </w:rPr>
        <w:t xml:space="preserve">Neste sentido, considerando que os trabalhadores são produtos desta </w:t>
      </w:r>
      <w:r w:rsidR="00F10F7B">
        <w:rPr>
          <w:color w:val="171C1A"/>
          <w:spacing w:val="-1"/>
        </w:rPr>
        <w:t>trajetória</w:t>
      </w:r>
      <w:r w:rsidR="00AF1470">
        <w:rPr>
          <w:color w:val="171C1A"/>
          <w:spacing w:val="-1"/>
        </w:rPr>
        <w:t xml:space="preserve"> </w:t>
      </w:r>
      <w:r w:rsidRPr="00736CC0">
        <w:rPr>
          <w:color w:val="171C1A"/>
          <w:spacing w:val="-1"/>
        </w:rPr>
        <w:t xml:space="preserve">e que os fatos não são isolados, mas fazem parte de uma continuidade histórica, as </w:t>
      </w:r>
      <w:r w:rsidR="001E6ED4">
        <w:rPr>
          <w:color w:val="171C1A"/>
          <w:spacing w:val="-1"/>
        </w:rPr>
        <w:t>r</w:t>
      </w:r>
      <w:r w:rsidR="001E6ED4" w:rsidRPr="00736CC0">
        <w:rPr>
          <w:color w:val="171C1A"/>
          <w:spacing w:val="-1"/>
        </w:rPr>
        <w:t xml:space="preserve">edes </w:t>
      </w:r>
      <w:r w:rsidRPr="00736CC0">
        <w:rPr>
          <w:color w:val="171C1A"/>
          <w:spacing w:val="-1"/>
        </w:rPr>
        <w:t>sindicais por empresa que chega</w:t>
      </w:r>
      <w:r w:rsidR="004B5D7E" w:rsidRPr="00736CC0">
        <w:rPr>
          <w:color w:val="171C1A"/>
          <w:spacing w:val="-1"/>
        </w:rPr>
        <w:t>ra</w:t>
      </w:r>
      <w:r w:rsidR="000C14F6" w:rsidRPr="00736CC0">
        <w:rPr>
          <w:color w:val="171C1A"/>
          <w:spacing w:val="-1"/>
        </w:rPr>
        <w:t>m ao</w:t>
      </w:r>
      <w:r w:rsidRPr="00736CC0">
        <w:rPr>
          <w:color w:val="171C1A"/>
          <w:spacing w:val="-1"/>
        </w:rPr>
        <w:t xml:space="preserve"> país no fim da década de </w:t>
      </w:r>
      <w:r w:rsidR="00E812FA" w:rsidRPr="008F4BCD">
        <w:rPr>
          <w:color w:val="171C1A"/>
          <w:spacing w:val="-1"/>
        </w:rPr>
        <w:t>19</w:t>
      </w:r>
      <w:r w:rsidRPr="008F4BCD">
        <w:rPr>
          <w:color w:val="171C1A"/>
          <w:spacing w:val="-1"/>
        </w:rPr>
        <w:t xml:space="preserve">90 também precisam ser repensadas diante deste contexto e não apenas como uma </w:t>
      </w:r>
      <w:r w:rsidR="0049177F">
        <w:rPr>
          <w:color w:val="171C1A"/>
          <w:spacing w:val="-1"/>
        </w:rPr>
        <w:t xml:space="preserve">mera </w:t>
      </w:r>
      <w:r w:rsidRPr="008F4BCD">
        <w:rPr>
          <w:color w:val="171C1A"/>
          <w:spacing w:val="-1"/>
        </w:rPr>
        <w:t xml:space="preserve">transposição </w:t>
      </w:r>
      <w:r w:rsidR="0049177F">
        <w:rPr>
          <w:color w:val="171C1A"/>
          <w:spacing w:val="-1"/>
        </w:rPr>
        <w:t>do modelo</w:t>
      </w:r>
      <w:r w:rsidR="0049177F" w:rsidRPr="008F4BCD">
        <w:rPr>
          <w:color w:val="171C1A"/>
          <w:spacing w:val="-1"/>
        </w:rPr>
        <w:t xml:space="preserve"> </w:t>
      </w:r>
      <w:r w:rsidR="00662AD8">
        <w:rPr>
          <w:color w:val="171C1A"/>
          <w:spacing w:val="-1"/>
        </w:rPr>
        <w:t xml:space="preserve">de </w:t>
      </w:r>
      <w:r w:rsidR="0034611D">
        <w:rPr>
          <w:color w:val="171C1A"/>
          <w:spacing w:val="-1"/>
        </w:rPr>
        <w:t>organização sindical</w:t>
      </w:r>
      <w:r w:rsidR="0034611D" w:rsidRPr="008F4BCD">
        <w:rPr>
          <w:color w:val="171C1A"/>
          <w:spacing w:val="-1"/>
        </w:rPr>
        <w:t xml:space="preserve"> </w:t>
      </w:r>
      <w:r w:rsidR="00662AD8">
        <w:rPr>
          <w:color w:val="171C1A"/>
          <w:spacing w:val="-1"/>
        </w:rPr>
        <w:t>europeu</w:t>
      </w:r>
      <w:r w:rsidRPr="008F4BCD">
        <w:rPr>
          <w:color w:val="171C1A"/>
          <w:spacing w:val="-1"/>
        </w:rPr>
        <w:t>, onde teve sua origem.</w:t>
      </w:r>
    </w:p>
    <w:p w14:paraId="2556F671" w14:textId="77777777" w:rsidR="003B2FE4" w:rsidRDefault="003B2FE4" w:rsidP="002F5A09">
      <w:pPr>
        <w:pStyle w:val="Corpodetexto"/>
        <w:spacing w:before="1" w:after="200" w:line="360" w:lineRule="auto"/>
        <w:ind w:right="117"/>
        <w:rPr>
          <w:b/>
          <w:color w:val="000009"/>
        </w:rPr>
      </w:pPr>
    </w:p>
    <w:p w14:paraId="60F4D228" w14:textId="057560EA" w:rsidR="0035569D" w:rsidRPr="00B6606B" w:rsidRDefault="002F5A09" w:rsidP="00CC7B49">
      <w:pPr>
        <w:pStyle w:val="Corpodetexto"/>
        <w:spacing w:before="1" w:after="200" w:line="360" w:lineRule="auto"/>
        <w:ind w:left="0" w:right="117"/>
        <w:rPr>
          <w:b/>
          <w:color w:val="000009"/>
        </w:rPr>
      </w:pPr>
      <w:r w:rsidRPr="002F5A09">
        <w:rPr>
          <w:b/>
          <w:color w:val="000009"/>
        </w:rPr>
        <w:t>Redes sindicais por empresa enquanto instrumento de organização dos trab</w:t>
      </w:r>
      <w:r w:rsidRPr="00C67FD3">
        <w:rPr>
          <w:b/>
          <w:color w:val="000009"/>
        </w:rPr>
        <w:t>alha</w:t>
      </w:r>
      <w:r w:rsidRPr="002F5A09">
        <w:rPr>
          <w:b/>
          <w:color w:val="000009"/>
        </w:rPr>
        <w:t>dores</w:t>
      </w:r>
    </w:p>
    <w:p w14:paraId="2B2F3AF3" w14:textId="48011DEA" w:rsidR="00D530CD" w:rsidRPr="00B6606B" w:rsidRDefault="00D530CD" w:rsidP="00C67FD3">
      <w:pPr>
        <w:pStyle w:val="Corpodetexto"/>
        <w:spacing w:before="1" w:after="200" w:line="360" w:lineRule="auto"/>
        <w:ind w:right="117" w:firstLine="586"/>
        <w:rPr>
          <w:color w:val="171C1A"/>
          <w:spacing w:val="-2"/>
        </w:rPr>
      </w:pPr>
      <w:r w:rsidRPr="00B6606B">
        <w:rPr>
          <w:color w:val="000009"/>
        </w:rPr>
        <w:t xml:space="preserve">Os trabalhadores </w:t>
      </w:r>
      <w:r w:rsidR="006C2955">
        <w:rPr>
          <w:color w:val="000009"/>
        </w:rPr>
        <w:t>dos países</w:t>
      </w:r>
      <w:r w:rsidRPr="00B6606B">
        <w:rPr>
          <w:color w:val="000009"/>
        </w:rPr>
        <w:t xml:space="preserve"> centrais estão à frente na organização do movimento sindical</w:t>
      </w:r>
      <w:r w:rsidR="0032767E">
        <w:rPr>
          <w:color w:val="000009"/>
        </w:rPr>
        <w:t xml:space="preserve"> latino-americano</w:t>
      </w:r>
      <w:r w:rsidRPr="00B6606B">
        <w:rPr>
          <w:color w:val="000009"/>
        </w:rPr>
        <w:t xml:space="preserve"> tanto por estarem em localizações já consideradas desenvolvidas e possuírem uma trajetória mais antiga e consolidada de militância </w:t>
      </w:r>
      <w:r w:rsidR="006C2955">
        <w:rPr>
          <w:color w:val="000009"/>
        </w:rPr>
        <w:t>operária</w:t>
      </w:r>
      <w:r w:rsidRPr="00B6606B">
        <w:rPr>
          <w:color w:val="000009"/>
        </w:rPr>
        <w:t>, quanto por trazerem consigo uma herança diferente das dos países do sul, que tiveram industrialização tardia</w:t>
      </w:r>
      <w:r w:rsidR="009163E0">
        <w:rPr>
          <w:color w:val="000009"/>
        </w:rPr>
        <w:t xml:space="preserve"> e</w:t>
      </w:r>
      <w:r w:rsidR="009163E0" w:rsidRPr="00B6606B">
        <w:rPr>
          <w:color w:val="000009"/>
        </w:rPr>
        <w:t xml:space="preserve"> </w:t>
      </w:r>
      <w:r w:rsidRPr="00B6606B">
        <w:rPr>
          <w:color w:val="000009"/>
        </w:rPr>
        <w:t xml:space="preserve">foram em sua maioria colônias de exploração, entre outras características relacionadas ao padrão de desenvolvimento. Assim, as experiências de organização sindical internacional, como </w:t>
      </w:r>
      <w:r w:rsidR="006614EF">
        <w:rPr>
          <w:color w:val="171C1A"/>
        </w:rPr>
        <w:t>os Comitês</w:t>
      </w:r>
      <w:r w:rsidRPr="00B6606B">
        <w:rPr>
          <w:color w:val="171C1A"/>
        </w:rPr>
        <w:t xml:space="preserve"> Mundiais de Trabalhadores</w:t>
      </w:r>
      <w:r w:rsidR="00451196">
        <w:rPr>
          <w:color w:val="171C1A"/>
        </w:rPr>
        <w:t xml:space="preserve"> (</w:t>
      </w:r>
      <w:r w:rsidR="00451196" w:rsidRPr="00B6606B">
        <w:rPr>
          <w:color w:val="171C1A"/>
        </w:rPr>
        <w:t>CMTs</w:t>
      </w:r>
      <w:r w:rsidR="00451196">
        <w:rPr>
          <w:color w:val="171C1A"/>
        </w:rPr>
        <w:t>)</w:t>
      </w:r>
      <w:r w:rsidRPr="00B6606B">
        <w:rPr>
          <w:color w:val="171C1A"/>
        </w:rPr>
        <w:t>, a articulação de A</w:t>
      </w:r>
      <w:r w:rsidR="00DF0FEE" w:rsidRPr="00B6606B">
        <w:rPr>
          <w:color w:val="171C1A"/>
        </w:rPr>
        <w:t xml:space="preserve">cordos </w:t>
      </w:r>
      <w:r w:rsidRPr="00B6606B">
        <w:rPr>
          <w:color w:val="171C1A"/>
        </w:rPr>
        <w:t>M</w:t>
      </w:r>
      <w:r w:rsidR="00DF0FEE" w:rsidRPr="00B6606B">
        <w:rPr>
          <w:color w:val="171C1A"/>
        </w:rPr>
        <w:t xml:space="preserve">arco </w:t>
      </w:r>
      <w:r w:rsidRPr="00B6606B">
        <w:rPr>
          <w:color w:val="171C1A"/>
        </w:rPr>
        <w:t>G</w:t>
      </w:r>
      <w:r w:rsidR="00DF0FEE" w:rsidRPr="00B6606B">
        <w:rPr>
          <w:color w:val="171C1A"/>
        </w:rPr>
        <w:t>lobai</w:t>
      </w:r>
      <w:r w:rsidRPr="00B6606B">
        <w:rPr>
          <w:color w:val="171C1A"/>
        </w:rPr>
        <w:t>s</w:t>
      </w:r>
      <w:r w:rsidR="00DF0FEE" w:rsidRPr="00B6606B">
        <w:rPr>
          <w:color w:val="171C1A"/>
        </w:rPr>
        <w:t xml:space="preserve"> (AMGs)</w:t>
      </w:r>
      <w:r w:rsidRPr="00B6606B">
        <w:rPr>
          <w:color w:val="171C1A"/>
        </w:rPr>
        <w:t xml:space="preserve"> e </w:t>
      </w:r>
      <w:r w:rsidR="00E60ED4">
        <w:rPr>
          <w:color w:val="171C1A"/>
        </w:rPr>
        <w:t xml:space="preserve">os </w:t>
      </w:r>
      <w:r w:rsidRPr="00B6606B">
        <w:rPr>
          <w:color w:val="171C1A"/>
        </w:rPr>
        <w:t xml:space="preserve">grupos de trabalho por seguimento da indústria são de protagonismo </w:t>
      </w:r>
      <w:r w:rsidRPr="00B6606B">
        <w:rPr>
          <w:color w:val="171C1A"/>
          <w:spacing w:val="-2"/>
        </w:rPr>
        <w:t>europeu.</w:t>
      </w:r>
    </w:p>
    <w:p w14:paraId="3F46B63E" w14:textId="790D546C" w:rsidR="004668E9" w:rsidRDefault="00BF70E8" w:rsidP="001149C0">
      <w:pPr>
        <w:pStyle w:val="Corpodetexto"/>
        <w:spacing w:before="1" w:after="200" w:line="360" w:lineRule="auto"/>
        <w:ind w:right="117" w:firstLine="586"/>
        <w:rPr>
          <w:color w:val="171C1A"/>
          <w:spacing w:val="-1"/>
        </w:rPr>
      </w:pPr>
      <w:r w:rsidRPr="00B6606B">
        <w:rPr>
          <w:color w:val="000009"/>
        </w:rPr>
        <w:t xml:space="preserve">Na </w:t>
      </w:r>
      <w:r w:rsidR="0064625E">
        <w:rPr>
          <w:color w:val="000009"/>
        </w:rPr>
        <w:t xml:space="preserve">primeira metade da </w:t>
      </w:r>
      <w:r w:rsidRPr="00B6606B">
        <w:rPr>
          <w:color w:val="000009"/>
        </w:rPr>
        <w:t xml:space="preserve">década de </w:t>
      </w:r>
      <w:r w:rsidR="004668E9">
        <w:rPr>
          <w:color w:val="000009"/>
        </w:rPr>
        <w:t>19</w:t>
      </w:r>
      <w:r w:rsidRPr="00B6606B">
        <w:rPr>
          <w:color w:val="000009"/>
        </w:rPr>
        <w:t>90, quando a ideia de se organizar em redes sindicais por empresa chega ao Brasil, as indústrias</w:t>
      </w:r>
      <w:r w:rsidR="00DF0FEE" w:rsidRPr="00B6606B">
        <w:rPr>
          <w:color w:val="000009"/>
        </w:rPr>
        <w:t xml:space="preserve"> estavam</w:t>
      </w:r>
      <w:r w:rsidRPr="00B6606B">
        <w:rPr>
          <w:color w:val="000009"/>
        </w:rPr>
        <w:t xml:space="preserve"> passando por um processo de reestruturação produtiva que ameaçava demitir </w:t>
      </w:r>
      <w:r w:rsidR="00671825">
        <w:rPr>
          <w:color w:val="000009"/>
        </w:rPr>
        <w:t xml:space="preserve">milhares de </w:t>
      </w:r>
      <w:r w:rsidRPr="00B6606B">
        <w:rPr>
          <w:color w:val="000009"/>
        </w:rPr>
        <w:t>trabalhadores em nome do progresso tecnológico.</w:t>
      </w:r>
      <w:r w:rsidR="006C2955">
        <w:rPr>
          <w:color w:val="000009"/>
        </w:rPr>
        <w:t xml:space="preserve"> N</w:t>
      </w:r>
      <w:r w:rsidR="006C2955" w:rsidRPr="00AA6DF0">
        <w:rPr>
          <w:color w:val="171C1A"/>
          <w:spacing w:val="-1"/>
        </w:rPr>
        <w:t xml:space="preserve">este período, a lógica de integração e complementaridade da estrutura produtiva foi rompida, dando lugar </w:t>
      </w:r>
      <w:r w:rsidR="006C2955">
        <w:rPr>
          <w:color w:val="171C1A"/>
          <w:spacing w:val="-1"/>
        </w:rPr>
        <w:t>à</w:t>
      </w:r>
      <w:r w:rsidR="006C2955" w:rsidRPr="00AA6DF0">
        <w:rPr>
          <w:color w:val="171C1A"/>
          <w:spacing w:val="-1"/>
        </w:rPr>
        <w:t xml:space="preserve"> política econômica de abertura comercial.</w:t>
      </w:r>
      <w:r w:rsidR="00A9169B">
        <w:rPr>
          <w:color w:val="171C1A"/>
          <w:spacing w:val="-1"/>
        </w:rPr>
        <w:t xml:space="preserve"> </w:t>
      </w:r>
      <w:r w:rsidR="00582DDA">
        <w:rPr>
          <w:color w:val="171C1A"/>
          <w:spacing w:val="-1"/>
        </w:rPr>
        <w:t xml:space="preserve">Empresas transnacionais espalhavam-se pelo mundo, em especial em países de mão-de-obra barata e menor organização sindical. </w:t>
      </w:r>
    </w:p>
    <w:p w14:paraId="4BCBE788" w14:textId="3EF20F81" w:rsidR="000A3A3D" w:rsidRDefault="000A3A3D" w:rsidP="001149C0">
      <w:pPr>
        <w:pStyle w:val="Corpodetexto"/>
        <w:spacing w:before="1" w:after="200" w:line="360" w:lineRule="auto"/>
        <w:ind w:right="117" w:firstLine="586"/>
        <w:rPr>
          <w:color w:val="171C1A"/>
          <w:spacing w:val="-1"/>
        </w:rPr>
      </w:pPr>
      <w:r>
        <w:rPr>
          <w:color w:val="171C1A"/>
          <w:spacing w:val="-1"/>
        </w:rPr>
        <w:t>Na</w:t>
      </w:r>
      <w:r w:rsidR="00582DDA">
        <w:rPr>
          <w:color w:val="171C1A"/>
          <w:spacing w:val="-1"/>
        </w:rPr>
        <w:t xml:space="preserve"> segunda metade </w:t>
      </w:r>
      <w:r w:rsidR="004668E9">
        <w:rPr>
          <w:color w:val="171C1A"/>
          <w:spacing w:val="-1"/>
        </w:rPr>
        <w:t>dos anos</w:t>
      </w:r>
      <w:r w:rsidR="00582DDA">
        <w:rPr>
          <w:color w:val="171C1A"/>
          <w:spacing w:val="-1"/>
        </w:rPr>
        <w:t xml:space="preserve"> </w:t>
      </w:r>
      <w:r w:rsidR="004668E9">
        <w:rPr>
          <w:color w:val="171C1A"/>
          <w:spacing w:val="-1"/>
        </w:rPr>
        <w:t>19</w:t>
      </w:r>
      <w:r w:rsidR="00582DDA">
        <w:rPr>
          <w:color w:val="171C1A"/>
          <w:spacing w:val="-1"/>
        </w:rPr>
        <w:t>90</w:t>
      </w:r>
      <w:r w:rsidR="00CF4E96">
        <w:rPr>
          <w:color w:val="171C1A"/>
          <w:spacing w:val="-1"/>
        </w:rPr>
        <w:t>,</w:t>
      </w:r>
      <w:r w:rsidR="00582DDA">
        <w:rPr>
          <w:color w:val="171C1A"/>
          <w:spacing w:val="-1"/>
        </w:rPr>
        <w:t xml:space="preserve"> houve a expansão de montadoras estrangeiras para outras partes do país que não o reduto tradicional do</w:t>
      </w:r>
      <w:r>
        <w:rPr>
          <w:color w:val="171C1A"/>
          <w:spacing w:val="-1"/>
        </w:rPr>
        <w:t xml:space="preserve"> novo sindicalismo no</w:t>
      </w:r>
      <w:r w:rsidR="00582DDA">
        <w:rPr>
          <w:color w:val="171C1A"/>
          <w:spacing w:val="-1"/>
        </w:rPr>
        <w:t xml:space="preserve"> ABC</w:t>
      </w:r>
      <w:r>
        <w:rPr>
          <w:color w:val="171C1A"/>
          <w:spacing w:val="-1"/>
        </w:rPr>
        <w:t xml:space="preserve">. Na fábrica da Volkswagen em São Bernardo, por exemplo, o número de trabalhadores passou de 40 mil em 1978 para 26 mil em 1996 e </w:t>
      </w:r>
      <w:r w:rsidR="00DB13D1">
        <w:rPr>
          <w:color w:val="171C1A"/>
          <w:spacing w:val="-1"/>
        </w:rPr>
        <w:t xml:space="preserve">já </w:t>
      </w:r>
      <w:r w:rsidR="00FD5941">
        <w:rPr>
          <w:color w:val="171C1A"/>
          <w:spacing w:val="-1"/>
        </w:rPr>
        <w:t>se presumia</w:t>
      </w:r>
      <w:r>
        <w:rPr>
          <w:color w:val="171C1A"/>
          <w:spacing w:val="-1"/>
        </w:rPr>
        <w:t xml:space="preserve"> que continua</w:t>
      </w:r>
      <w:r w:rsidR="00DB13D1">
        <w:rPr>
          <w:color w:val="171C1A"/>
          <w:spacing w:val="-1"/>
        </w:rPr>
        <w:t>ria</w:t>
      </w:r>
      <w:r>
        <w:rPr>
          <w:color w:val="171C1A"/>
          <w:spacing w:val="-1"/>
        </w:rPr>
        <w:t xml:space="preserve"> a cair, pois a empresa estava construindo unidades em cidades do interio</w:t>
      </w:r>
      <w:r w:rsidR="00CC7B49">
        <w:rPr>
          <w:color w:val="171C1A"/>
          <w:spacing w:val="-1"/>
        </w:rPr>
        <w:t>r do Rio de Janeiro e São Paulo</w:t>
      </w:r>
      <w:r>
        <w:rPr>
          <w:color w:val="171C1A"/>
          <w:spacing w:val="-1"/>
        </w:rPr>
        <w:t xml:space="preserve"> (SILVER, 2005, p. 67).</w:t>
      </w:r>
    </w:p>
    <w:p w14:paraId="544F589A" w14:textId="4729F983" w:rsidR="00BF70E8" w:rsidRPr="00AA6DF0" w:rsidRDefault="00986C12" w:rsidP="001149C0">
      <w:pPr>
        <w:pStyle w:val="Corpodetexto"/>
        <w:spacing w:before="1" w:after="200" w:line="360" w:lineRule="auto"/>
        <w:ind w:right="117" w:firstLine="586"/>
        <w:rPr>
          <w:color w:val="000009"/>
        </w:rPr>
      </w:pPr>
      <w:r>
        <w:rPr>
          <w:color w:val="000009"/>
        </w:rPr>
        <w:t>Neste mesmo período, n</w:t>
      </w:r>
      <w:r w:rsidRPr="00B6606B">
        <w:rPr>
          <w:color w:val="000009"/>
        </w:rPr>
        <w:t xml:space="preserve">o </w:t>
      </w:r>
      <w:r w:rsidR="00BF70E8" w:rsidRPr="00B6606B">
        <w:rPr>
          <w:color w:val="000009"/>
        </w:rPr>
        <w:t xml:space="preserve">ABC </w:t>
      </w:r>
      <w:r w:rsidR="00FD5941">
        <w:rPr>
          <w:color w:val="000009"/>
        </w:rPr>
        <w:t>P</w:t>
      </w:r>
      <w:r w:rsidR="00FD5941" w:rsidRPr="00B6606B">
        <w:rPr>
          <w:color w:val="000009"/>
        </w:rPr>
        <w:t>aulista existia</w:t>
      </w:r>
      <w:r w:rsidR="00FD5941">
        <w:rPr>
          <w:color w:val="000009"/>
        </w:rPr>
        <w:t>m</w:t>
      </w:r>
      <w:r w:rsidR="00BF70E8" w:rsidRPr="00B6606B">
        <w:rPr>
          <w:color w:val="000009"/>
        </w:rPr>
        <w:t xml:space="preserve"> comissões de fábrica instaladas nas principais indústrias metalúrgicas da região, principalmente nas montadoras de veículos. </w:t>
      </w:r>
      <w:r w:rsidR="006C2955">
        <w:rPr>
          <w:color w:val="000009"/>
        </w:rPr>
        <w:t>Por outro lado,</w:t>
      </w:r>
      <w:r w:rsidR="006C2955" w:rsidRPr="00B6606B">
        <w:rPr>
          <w:color w:val="000009"/>
        </w:rPr>
        <w:t xml:space="preserve"> </w:t>
      </w:r>
      <w:r w:rsidR="006C2955">
        <w:rPr>
          <w:color w:val="000009"/>
        </w:rPr>
        <w:t>n</w:t>
      </w:r>
      <w:r w:rsidR="00BF70E8" w:rsidRPr="00B6606B">
        <w:rPr>
          <w:color w:val="000009"/>
        </w:rPr>
        <w:t>o Brasil</w:t>
      </w:r>
      <w:r w:rsidR="006C2955">
        <w:rPr>
          <w:color w:val="000009"/>
        </w:rPr>
        <w:t>,</w:t>
      </w:r>
      <w:r w:rsidR="006C2955" w:rsidRPr="00B6606B">
        <w:rPr>
          <w:color w:val="000009"/>
        </w:rPr>
        <w:t xml:space="preserve"> considerando apenas </w:t>
      </w:r>
      <w:r w:rsidR="006C2955">
        <w:rPr>
          <w:color w:val="000009"/>
        </w:rPr>
        <w:t xml:space="preserve">os </w:t>
      </w:r>
      <w:r w:rsidR="006C2955" w:rsidRPr="00B6606B">
        <w:rPr>
          <w:color w:val="000009"/>
        </w:rPr>
        <w:t>filiados à CUT,</w:t>
      </w:r>
      <w:r w:rsidR="00BF70E8" w:rsidRPr="00B6606B">
        <w:rPr>
          <w:color w:val="000009"/>
        </w:rPr>
        <w:t xml:space="preserve"> </w:t>
      </w:r>
      <w:r w:rsidR="006C2955">
        <w:rPr>
          <w:color w:val="000009"/>
        </w:rPr>
        <w:t>havia</w:t>
      </w:r>
      <w:r w:rsidR="00BF70E8" w:rsidRPr="00B6606B">
        <w:rPr>
          <w:color w:val="000009"/>
        </w:rPr>
        <w:t xml:space="preserve"> 81 sindicatos </w:t>
      </w:r>
      <w:r w:rsidR="006C2955">
        <w:rPr>
          <w:color w:val="000009"/>
        </w:rPr>
        <w:t xml:space="preserve">de </w:t>
      </w:r>
      <w:r w:rsidR="00BF70E8" w:rsidRPr="00B6606B">
        <w:rPr>
          <w:color w:val="000009"/>
        </w:rPr>
        <w:t>metalúrgicos</w:t>
      </w:r>
      <w:r w:rsidR="006C2955">
        <w:rPr>
          <w:color w:val="000009"/>
        </w:rPr>
        <w:t>,</w:t>
      </w:r>
      <w:r w:rsidR="00BF70E8" w:rsidRPr="00B6606B">
        <w:rPr>
          <w:color w:val="000009"/>
        </w:rPr>
        <w:t xml:space="preserve"> entre os quais, nenhum outro</w:t>
      </w:r>
      <w:r w:rsidR="006C2955">
        <w:rPr>
          <w:color w:val="000009"/>
        </w:rPr>
        <w:t>, além do SMABC,</w:t>
      </w:r>
      <w:r w:rsidR="00BF70E8" w:rsidRPr="00B6606B">
        <w:rPr>
          <w:color w:val="000009"/>
        </w:rPr>
        <w:t xml:space="preserve"> possuía organização no local </w:t>
      </w:r>
      <w:r w:rsidR="00BF70E8" w:rsidRPr="00B6606B">
        <w:rPr>
          <w:color w:val="000009"/>
        </w:rPr>
        <w:lastRenderedPageBreak/>
        <w:t>de trabalho instituída</w:t>
      </w:r>
      <w:r w:rsidR="00D06956" w:rsidRPr="00AA6DF0">
        <w:rPr>
          <w:rStyle w:val="Refdenotaderodap"/>
          <w:color w:val="000009"/>
        </w:rPr>
        <w:footnoteReference w:id="4"/>
      </w:r>
      <w:r w:rsidR="00BF70E8" w:rsidRPr="00AA6DF0">
        <w:rPr>
          <w:color w:val="000009"/>
        </w:rPr>
        <w:t xml:space="preserve">. </w:t>
      </w:r>
      <w:r w:rsidR="00473426">
        <w:rPr>
          <w:color w:val="000009"/>
        </w:rPr>
        <w:t>C</w:t>
      </w:r>
      <w:r w:rsidR="00BF70E8" w:rsidRPr="00AA6DF0">
        <w:rPr>
          <w:color w:val="000009"/>
        </w:rPr>
        <w:t xml:space="preserve">onforme o depoimento do dirigente sindical citado anteriormente, não é tarefa fácil articular uma rede de determinada empresa no país, </w:t>
      </w:r>
      <w:r w:rsidR="00EB1E2B">
        <w:rPr>
          <w:color w:val="000009"/>
        </w:rPr>
        <w:t>tendo em</w:t>
      </w:r>
      <w:r w:rsidR="00EB1E2B" w:rsidRPr="00AA6DF0">
        <w:rPr>
          <w:color w:val="000009"/>
        </w:rPr>
        <w:t xml:space="preserve"> </w:t>
      </w:r>
      <w:r w:rsidR="00BF70E8" w:rsidRPr="00AA6DF0">
        <w:rPr>
          <w:color w:val="000009"/>
        </w:rPr>
        <w:t xml:space="preserve">vista </w:t>
      </w:r>
      <w:r w:rsidR="00EB1E2B">
        <w:rPr>
          <w:color w:val="000009"/>
        </w:rPr>
        <w:t>a fragmentação sindical e o fato de que</w:t>
      </w:r>
      <w:r w:rsidR="00BF70E8" w:rsidRPr="00AA6DF0">
        <w:rPr>
          <w:color w:val="000009"/>
        </w:rPr>
        <w:t xml:space="preserve"> as redes pressupõem a participação de trabalhadores do chão da fábrica para que as discussões sobre as condições de trabalho sejam legítimas.</w:t>
      </w:r>
    </w:p>
    <w:p w14:paraId="3709C295" w14:textId="77777777" w:rsidR="003A2660" w:rsidRDefault="00BF70E8" w:rsidP="004718A1">
      <w:pPr>
        <w:pStyle w:val="Corpodetexto"/>
        <w:spacing w:before="1" w:after="200" w:line="360" w:lineRule="auto"/>
        <w:ind w:right="117" w:firstLine="586"/>
        <w:rPr>
          <w:color w:val="000009"/>
        </w:rPr>
      </w:pPr>
      <w:r w:rsidRPr="00AA6DF0">
        <w:rPr>
          <w:color w:val="000009"/>
        </w:rPr>
        <w:t xml:space="preserve">As desigualdades internas e que impactam na organização das redes </w:t>
      </w:r>
      <w:r w:rsidR="001E6136">
        <w:rPr>
          <w:color w:val="000009"/>
        </w:rPr>
        <w:t>vão</w:t>
      </w:r>
      <w:r w:rsidR="00DF0FEE" w:rsidRPr="00AA6DF0">
        <w:rPr>
          <w:color w:val="000009"/>
        </w:rPr>
        <w:t xml:space="preserve"> além das diferenças na organização sindical entre as regiões,</w:t>
      </w:r>
      <w:r w:rsidRPr="00AA6DF0">
        <w:rPr>
          <w:color w:val="000009"/>
        </w:rPr>
        <w:t xml:space="preserve"> </w:t>
      </w:r>
      <w:r w:rsidR="001E6136">
        <w:rPr>
          <w:color w:val="000009"/>
        </w:rPr>
        <w:t xml:space="preserve">passando </w:t>
      </w:r>
      <w:r w:rsidRPr="00AA6DF0">
        <w:rPr>
          <w:color w:val="000009"/>
        </w:rPr>
        <w:t>pela heterogeneidade</w:t>
      </w:r>
      <w:r w:rsidR="000124F7" w:rsidRPr="00AA6DF0">
        <w:rPr>
          <w:color w:val="000009"/>
        </w:rPr>
        <w:t xml:space="preserve"> regional de desenvolvimento econômico e </w:t>
      </w:r>
      <w:r w:rsidR="00BE40EB">
        <w:rPr>
          <w:color w:val="000009"/>
        </w:rPr>
        <w:t>industrial</w:t>
      </w:r>
      <w:r w:rsidR="000124F7" w:rsidRPr="00AA6DF0">
        <w:rPr>
          <w:color w:val="000009"/>
        </w:rPr>
        <w:t xml:space="preserve"> que refletem diferenças significativas entre as condições de trabalho e salários entre plantas da mesma empresa instaladas em diferentes estados do Brasil</w:t>
      </w:r>
      <w:r w:rsidR="000124F7" w:rsidRPr="00AA6DF0">
        <w:rPr>
          <w:rStyle w:val="Refdenotaderodap"/>
          <w:color w:val="000009"/>
        </w:rPr>
        <w:footnoteReference w:id="5"/>
      </w:r>
      <w:r w:rsidR="000124F7" w:rsidRPr="00AA6DF0">
        <w:rPr>
          <w:color w:val="000009"/>
        </w:rPr>
        <w:t xml:space="preserve">. </w:t>
      </w:r>
    </w:p>
    <w:p w14:paraId="0306E1F8" w14:textId="6BA86A7A" w:rsidR="000124F7" w:rsidRPr="00AA6DF0" w:rsidRDefault="0035569D" w:rsidP="004718A1">
      <w:pPr>
        <w:pStyle w:val="Corpodetexto"/>
        <w:spacing w:before="1" w:after="200" w:line="360" w:lineRule="auto"/>
        <w:ind w:right="117" w:firstLine="586"/>
      </w:pPr>
      <w:r w:rsidRPr="00AA6DF0">
        <w:rPr>
          <w:color w:val="000009"/>
        </w:rPr>
        <w:t>C</w:t>
      </w:r>
      <w:r w:rsidR="000124F7" w:rsidRPr="00AA6DF0">
        <w:t xml:space="preserve">omo os trabalhadores tomarão conhecimento </w:t>
      </w:r>
      <w:r w:rsidR="00D06956" w:rsidRPr="00AA6DF0">
        <w:t>de</w:t>
      </w:r>
      <w:r w:rsidR="000124F7" w:rsidRPr="00AA6DF0">
        <w:t xml:space="preserve"> diferenças gritantes de </w:t>
      </w:r>
      <w:r w:rsidR="00D06956" w:rsidRPr="00AA6DF0">
        <w:t xml:space="preserve">salários e de </w:t>
      </w:r>
      <w:r w:rsidR="000124F7" w:rsidRPr="00AA6DF0">
        <w:t xml:space="preserve">condições de trabalho vindas de uma mesma fonte pagadora </w:t>
      </w:r>
      <w:r w:rsidRPr="00AA6DF0">
        <w:t>e</w:t>
      </w:r>
      <w:r w:rsidR="000124F7" w:rsidRPr="00AA6DF0">
        <w:t xml:space="preserve"> como organizar ações que busquem a equidade e a justiça para trabalhadores em uma mesma empresa?</w:t>
      </w:r>
      <w:r w:rsidRPr="00AA6DF0">
        <w:t xml:space="preserve"> Essas são questões que a organização dos trabalhadores em redes sindicais por empresa tenta responder.</w:t>
      </w:r>
    </w:p>
    <w:p w14:paraId="63255E82" w14:textId="5F885258" w:rsidR="00575A48" w:rsidRDefault="00D06956" w:rsidP="003154FC">
      <w:pPr>
        <w:pStyle w:val="Corpodetexto"/>
        <w:spacing w:line="360" w:lineRule="auto"/>
        <w:ind w:left="0" w:right="126" w:firstLine="707"/>
      </w:pPr>
      <w:r w:rsidRPr="00AA6DF0">
        <w:t xml:space="preserve">A Confederação Nacional dos Metalúrgicos da </w:t>
      </w:r>
      <w:r w:rsidR="00AD62D4">
        <w:t>Central Única dos Trabalhadores</w:t>
      </w:r>
      <w:r w:rsidR="00AD62D4" w:rsidRPr="00AA6DF0">
        <w:t xml:space="preserve"> </w:t>
      </w:r>
      <w:r w:rsidR="00920A9E" w:rsidRPr="00AA6DF0">
        <w:t>(CNM/CUT)</w:t>
      </w:r>
      <w:r w:rsidRPr="00AA6DF0">
        <w:t xml:space="preserve"> tem enraizada em sua ação política a o</w:t>
      </w:r>
      <w:r w:rsidR="00FD5941">
        <w:t>rganização e monitoramento das redes s</w:t>
      </w:r>
      <w:r w:rsidRPr="00AA6DF0">
        <w:t xml:space="preserve">indicais por empresa em nível nacional e a articulação em nível internacional. A </w:t>
      </w:r>
      <w:r w:rsidR="00D17282">
        <w:t>instituição</w:t>
      </w:r>
      <w:r w:rsidR="001B71FC">
        <w:t xml:space="preserve"> </w:t>
      </w:r>
      <w:r w:rsidR="00FD5941">
        <w:t>organiza e monitora hoje 21 redes sindicais por e</w:t>
      </w:r>
      <w:r w:rsidRPr="00AA6DF0">
        <w:t>mpresa</w:t>
      </w:r>
      <w:r w:rsidR="00D02228">
        <w:rPr>
          <w:rStyle w:val="Refdenotaderodap"/>
        </w:rPr>
        <w:footnoteReference w:id="6"/>
      </w:r>
      <w:r w:rsidRPr="00AA6DF0">
        <w:t xml:space="preserve">, algumas apenas em nível nacional e </w:t>
      </w:r>
      <w:r w:rsidR="00920A9E" w:rsidRPr="00AA6DF0">
        <w:t xml:space="preserve">outras também </w:t>
      </w:r>
      <w:r w:rsidR="006224CF" w:rsidRPr="00AA6DF0">
        <w:t>internaciona</w:t>
      </w:r>
      <w:r w:rsidR="006224CF">
        <w:t>l</w:t>
      </w:r>
      <w:r w:rsidRPr="00AA6DF0">
        <w:t>.</w:t>
      </w:r>
    </w:p>
    <w:p w14:paraId="3A8ABCB2" w14:textId="5D127600" w:rsidR="00447F22" w:rsidRDefault="00A9329A" w:rsidP="003154FC">
      <w:pPr>
        <w:pStyle w:val="Corpodetexto"/>
        <w:spacing w:line="360" w:lineRule="auto"/>
        <w:ind w:left="0" w:right="126" w:firstLine="707"/>
      </w:pPr>
      <w:r>
        <w:t xml:space="preserve">Este tipo de organização sindical é formado por trabalhadores que representam as diferentes plantas de determinada empresa no país, </w:t>
      </w:r>
      <w:r w:rsidR="00575A48">
        <w:t xml:space="preserve">independentemente da central sindical de filiação do sindicato. O sindicato tem autonomia para indicar o representante da planta, mas </w:t>
      </w:r>
      <w:r w:rsidR="00575A48">
        <w:lastRenderedPageBreak/>
        <w:t>ele deve ser preferencialmente trabalhador da referida empresa, uma vez que serão discutidas pautas do cotidiano nas fábricas.</w:t>
      </w:r>
    </w:p>
    <w:p w14:paraId="41D34DB9" w14:textId="70B9D212" w:rsidR="00575A48" w:rsidRDefault="00575A48" w:rsidP="003154FC">
      <w:pPr>
        <w:pStyle w:val="Corpodetexto"/>
        <w:spacing w:line="360" w:lineRule="auto"/>
        <w:ind w:left="0" w:right="126" w:firstLine="707"/>
      </w:pPr>
      <w:r>
        <w:t xml:space="preserve">Os debates </w:t>
      </w:r>
      <w:r w:rsidR="00DA7D11">
        <w:t xml:space="preserve">da rede </w:t>
      </w:r>
      <w:r>
        <w:t xml:space="preserve">geralmente produzem uma pauta comum do grupo que resultam em ações articuladas </w:t>
      </w:r>
      <w:r w:rsidR="00856DFF">
        <w:t>entre as entidades sindicais</w:t>
      </w:r>
      <w:r>
        <w:t xml:space="preserve">. Durante o debate ficam explícitas diferenças de condições de trabalho e remuneração entre as plantas e estas diferenças geralmente transformam-se em pontos de encaminhamentos. As ações podem ser desde a elaboração de um boletim comum para ser entregue no mesmo dia em todas as plantas aos trabalhadores, ações de solidariedade entre </w:t>
      </w:r>
      <w:r w:rsidR="00952E2D">
        <w:t xml:space="preserve">funcionários </w:t>
      </w:r>
      <w:r>
        <w:t>das diferentes unidades da empresa ou a apresentação de uma pauta comum de rei</w:t>
      </w:r>
      <w:r w:rsidR="00A076EE">
        <w:t>vindicações ao departamento de recursos humanos n</w:t>
      </w:r>
      <w:r>
        <w:t>acional da empresa.</w:t>
      </w:r>
    </w:p>
    <w:p w14:paraId="10FF9069" w14:textId="3E0F8119" w:rsidR="00893D80" w:rsidRDefault="00A076EE" w:rsidP="003154FC">
      <w:pPr>
        <w:pStyle w:val="Corpodetexto"/>
        <w:spacing w:line="360" w:lineRule="auto"/>
        <w:ind w:left="0" w:right="126" w:firstLine="707"/>
      </w:pPr>
      <w:r>
        <w:t>A R</w:t>
      </w:r>
      <w:r w:rsidR="000C1817">
        <w:t>ede de Trabalhadores na Arcelor Mittal, uma empresa siderúrgica transnacional, foi constituída por iniciativa da CNM/CUT há pelo menos 15 anos. Conta com trabalhadores de mais de 18 plantas e pelo menos trê</w:t>
      </w:r>
      <w:r w:rsidR="00893D80">
        <w:t>s centrais sindicais distintas.</w:t>
      </w:r>
    </w:p>
    <w:p w14:paraId="00A5334C" w14:textId="6A656282" w:rsidR="00893D80" w:rsidRDefault="000C1817" w:rsidP="003154FC">
      <w:pPr>
        <w:pStyle w:val="Corpodetexto"/>
        <w:spacing w:line="360" w:lineRule="auto"/>
        <w:ind w:left="0" w:right="126" w:firstLine="707"/>
      </w:pPr>
      <w:r>
        <w:t>Um debate antigo no interior desta rede é o tema da construção das comiss</w:t>
      </w:r>
      <w:r w:rsidR="00893D80">
        <w:t>ões que negociam</w:t>
      </w:r>
      <w:r>
        <w:t xml:space="preserve"> a Participação nos Lucros e Resultados (PLR). Segundo a Lei </w:t>
      </w:r>
      <w:r w:rsidR="00926548">
        <w:t>N.</w:t>
      </w:r>
      <w:r w:rsidR="00FF2EC2" w:rsidRPr="00547662">
        <w:rPr>
          <w:vertAlign w:val="superscript"/>
        </w:rPr>
        <w:t>o</w:t>
      </w:r>
      <w:r w:rsidR="00926548">
        <w:t xml:space="preserve"> </w:t>
      </w:r>
      <w:r>
        <w:t>10.101</w:t>
      </w:r>
      <w:r w:rsidR="00926548">
        <w:t xml:space="preserve">, de 19 de dezembro de </w:t>
      </w:r>
      <w:r>
        <w:t>2000</w:t>
      </w:r>
      <w:r w:rsidR="00926548">
        <w:t>,</w:t>
      </w:r>
      <w:r>
        <w:t xml:space="preserve"> a comissão deve ser paritária entre empregados e a empresa, sendo pelo menos um trabalhador indicado pelo sindicato. Tradicionalmente a Ar</w:t>
      </w:r>
      <w:r w:rsidR="00893D80">
        <w:t>celor,</w:t>
      </w:r>
      <w:r w:rsidR="007B41AA">
        <w:t xml:space="preserve"> em todas as suas plantas, usava</w:t>
      </w:r>
      <w:r w:rsidR="00893D80">
        <w:t xml:space="preserve"> de artimanhas para eleger trabalhadores próximos à diretoria o que causava prejuízos à negociação para os </w:t>
      </w:r>
      <w:r w:rsidR="00E9555F">
        <w:t>operários</w:t>
      </w:r>
      <w:r w:rsidR="00893D80">
        <w:t xml:space="preserve"> e tornava o único trabalhador indicado pelo sindicato um “voto vencido”.</w:t>
      </w:r>
    </w:p>
    <w:p w14:paraId="42F8411C" w14:textId="66584984" w:rsidR="00893D80" w:rsidRDefault="006A0BFA" w:rsidP="003154FC">
      <w:pPr>
        <w:pStyle w:val="Corpodetexto"/>
        <w:spacing w:line="360" w:lineRule="auto"/>
        <w:ind w:left="0" w:right="126" w:firstLine="707"/>
      </w:pPr>
      <w:r>
        <w:t>Por meio</w:t>
      </w:r>
      <w:r w:rsidR="00893D80">
        <w:t xml:space="preserve"> da tro</w:t>
      </w:r>
      <w:r w:rsidR="00A076EE">
        <w:t>ca de informações no espaço da rede e no intercâmbio com r</w:t>
      </w:r>
      <w:r w:rsidR="00893D80">
        <w:t>edes de outras empresas, possibilitado pela CNM/CUT, o Sindicato dos Trabalhadores Metalúrgicos de João Monlevade em Minas Gerais, conseguiu firmar um acordo</w:t>
      </w:r>
      <w:r w:rsidR="008C3BE3">
        <w:rPr>
          <w:rStyle w:val="Refdenotaderodap"/>
        </w:rPr>
        <w:footnoteReference w:id="7"/>
      </w:r>
      <w:r w:rsidR="00893D80">
        <w:t xml:space="preserve"> com a empresa em que acompanha o processo eleitoral de perto e tem acesso inclusive às listas de votação</w:t>
      </w:r>
      <w:r w:rsidR="00831FD7">
        <w:t>.</w:t>
      </w:r>
      <w:r w:rsidR="00893D80">
        <w:t xml:space="preserve"> </w:t>
      </w:r>
      <w:r w:rsidR="00831FD7">
        <w:t>E</w:t>
      </w:r>
      <w:r w:rsidR="00893D80">
        <w:t xml:space="preserve">ste acordo também prevê a indicação de duas pessoas pelo Sindicato e os eleitos </w:t>
      </w:r>
      <w:r w:rsidR="00F61D48">
        <w:t>têm</w:t>
      </w:r>
      <w:r w:rsidR="00A076EE">
        <w:t xml:space="preserve"> dois</w:t>
      </w:r>
      <w:r w:rsidR="00893D80">
        <w:t xml:space="preserve"> anos de estabilidade. Segundo e</w:t>
      </w:r>
      <w:r w:rsidR="009A5269">
        <w:t>ntrevista com o coordenador da r</w:t>
      </w:r>
      <w:r w:rsidR="00893D80">
        <w:t>ede:</w:t>
      </w:r>
    </w:p>
    <w:p w14:paraId="67499483" w14:textId="77777777" w:rsidR="00CC7B49" w:rsidRDefault="00CC7B49" w:rsidP="00CC7B49">
      <w:pPr>
        <w:pStyle w:val="Corpodetexto"/>
        <w:ind w:left="0" w:right="126" w:firstLine="707"/>
      </w:pPr>
    </w:p>
    <w:p w14:paraId="3E7D8ED0" w14:textId="4840CE91" w:rsidR="00B54744" w:rsidRDefault="00D00A95" w:rsidP="00547662">
      <w:pPr>
        <w:pStyle w:val="Corpodetexto"/>
        <w:ind w:left="2268" w:right="126"/>
        <w:rPr>
          <w:sz w:val="20"/>
          <w:szCs w:val="20"/>
        </w:rPr>
      </w:pPr>
      <w:r w:rsidRPr="00547662">
        <w:rPr>
          <w:sz w:val="20"/>
          <w:szCs w:val="20"/>
        </w:rPr>
        <w:lastRenderedPageBreak/>
        <w:t xml:space="preserve">A comissão tornou-se para nós um laboratório para a formação de quadros para o sindicato e nos deu a possibilidade de construir a organização no local de trabalho, </w:t>
      </w:r>
      <w:r>
        <w:rPr>
          <w:sz w:val="20"/>
          <w:szCs w:val="20"/>
        </w:rPr>
        <w:t>na medida em que</w:t>
      </w:r>
      <w:r w:rsidRPr="00547662">
        <w:rPr>
          <w:sz w:val="20"/>
          <w:szCs w:val="20"/>
        </w:rPr>
        <w:t xml:space="preserve"> nos aproxima dos trabalhadores envolvidos na comissão. Outro ganho importante foi a transparência trazida à forma de eleição da comissão</w:t>
      </w:r>
      <w:r w:rsidR="008C3BE3" w:rsidRPr="00D413C3">
        <w:rPr>
          <w:sz w:val="20"/>
          <w:szCs w:val="20"/>
        </w:rPr>
        <w:t xml:space="preserve"> que antes nos deixava no escuro. </w:t>
      </w:r>
      <w:r w:rsidR="008C3BE3">
        <w:rPr>
          <w:sz w:val="20"/>
          <w:szCs w:val="20"/>
        </w:rPr>
        <w:t>A participação na rede foi fundamental para essa conquista e esse acordo já foi estendido para a planta em BH/Contagem. A ideia é que se estenda para todas as plantas.</w:t>
      </w:r>
      <w:r w:rsidR="008C3BE3">
        <w:rPr>
          <w:rStyle w:val="Refdenotaderodap"/>
          <w:sz w:val="20"/>
          <w:szCs w:val="20"/>
        </w:rPr>
        <w:footnoteReference w:id="8"/>
      </w:r>
    </w:p>
    <w:p w14:paraId="1A05233B" w14:textId="77777777" w:rsidR="00CC7B49" w:rsidRPr="00D413C3" w:rsidRDefault="00CC7B49" w:rsidP="00547662">
      <w:pPr>
        <w:pStyle w:val="Corpodetexto"/>
        <w:ind w:left="2268" w:right="126"/>
        <w:rPr>
          <w:sz w:val="20"/>
          <w:szCs w:val="20"/>
        </w:rPr>
      </w:pPr>
    </w:p>
    <w:p w14:paraId="3A17884A" w14:textId="28DDACA1" w:rsidR="00D06956" w:rsidRDefault="00C0064E" w:rsidP="00547662">
      <w:pPr>
        <w:pStyle w:val="Corpodetexto"/>
        <w:spacing w:line="360" w:lineRule="auto"/>
        <w:ind w:left="0" w:right="126" w:firstLine="708"/>
      </w:pPr>
      <w:r>
        <w:t xml:space="preserve">Um </w:t>
      </w:r>
      <w:r w:rsidR="00201940">
        <w:t xml:space="preserve">outro </w:t>
      </w:r>
      <w:r w:rsidR="009A5269">
        <w:t>dirigente do mesmo sindicato</w:t>
      </w:r>
      <w:r w:rsidR="00D06956" w:rsidRPr="00AA6DF0">
        <w:t>, em entrevista para a Revista “Promoção dos Direitos Trabalhistas na América Latina” afirmou:</w:t>
      </w:r>
    </w:p>
    <w:p w14:paraId="7512CB38" w14:textId="77777777" w:rsidR="001B71FC" w:rsidRPr="00AA6DF0" w:rsidRDefault="001B71FC" w:rsidP="00AA6DF0">
      <w:pPr>
        <w:pStyle w:val="Corpodetexto"/>
        <w:spacing w:before="0" w:beforeAutospacing="0" w:afterAutospacing="0"/>
        <w:ind w:left="0" w:right="126" w:firstLine="707"/>
      </w:pPr>
    </w:p>
    <w:p w14:paraId="714BDD2F" w14:textId="77A5AE9E" w:rsidR="00D06956" w:rsidRPr="00AA6DF0" w:rsidRDefault="00D06956" w:rsidP="00AA6DF0">
      <w:pPr>
        <w:pStyle w:val="NormalWeb"/>
        <w:shd w:val="clear" w:color="auto" w:fill="FFFFFF"/>
        <w:spacing w:before="0" w:beforeAutospacing="0" w:after="0" w:afterAutospacing="0"/>
        <w:ind w:left="2268"/>
        <w:rPr>
          <w:color w:val="000000"/>
          <w:sz w:val="20"/>
          <w:szCs w:val="20"/>
        </w:rPr>
      </w:pPr>
      <w:r w:rsidRPr="00AA6DF0">
        <w:rPr>
          <w:color w:val="000000"/>
          <w:sz w:val="20"/>
          <w:szCs w:val="20"/>
        </w:rPr>
        <w:t>Estarmos organizados em rede não é apenas uma palavra de ordem, é uma necessidade do mundo do trabalho. Assim como o capital, o trabalho também é internacionalizado. Assim, as decisões tomadas na chefia das multinacionais não afetam apenas o país sede, mas todos os países onde essa empresa possui plantas.</w:t>
      </w:r>
      <w:r w:rsidR="00773C18">
        <w:rPr>
          <w:color w:val="000000"/>
          <w:sz w:val="20"/>
          <w:szCs w:val="20"/>
        </w:rPr>
        <w:t xml:space="preserve"> </w:t>
      </w:r>
      <w:r w:rsidRPr="00AA6DF0">
        <w:rPr>
          <w:color w:val="000000"/>
          <w:sz w:val="20"/>
          <w:szCs w:val="20"/>
        </w:rPr>
        <w:t>Enquanto houver trabalhadores e trabalhadoras prejudicados, em condições desiguais e em situação de exploração, não nos é permitido ficar acomodados.</w:t>
      </w:r>
    </w:p>
    <w:p w14:paraId="06715747" w14:textId="77777777" w:rsidR="00D06956" w:rsidRDefault="00D06956" w:rsidP="00AA6DF0">
      <w:pPr>
        <w:pStyle w:val="NormalWeb"/>
        <w:shd w:val="clear" w:color="auto" w:fill="FFFFFF"/>
        <w:spacing w:before="0" w:beforeAutospacing="0" w:after="0" w:afterAutospacing="0"/>
        <w:ind w:left="2268"/>
        <w:rPr>
          <w:color w:val="000000"/>
          <w:sz w:val="20"/>
          <w:szCs w:val="20"/>
        </w:rPr>
      </w:pPr>
      <w:r w:rsidRPr="00AA6DF0">
        <w:rPr>
          <w:color w:val="000000"/>
          <w:sz w:val="20"/>
          <w:szCs w:val="20"/>
        </w:rPr>
        <w:t> A relação do trabalho com o capital nunca é igualitária, assim como as conquistas alcançadas no mundo do trabalho nunca são permanentes e estáveis. Cabe às redes sindicais unir trabalhadores e trabalhadoras em todo o mundo por condições mais favoráveis e igualitárias (CUT/DGB, 2014).</w:t>
      </w:r>
    </w:p>
    <w:p w14:paraId="3D1A4B2F" w14:textId="77777777" w:rsidR="00D00A95" w:rsidRDefault="00D00A95" w:rsidP="00AA6DF0">
      <w:pPr>
        <w:pStyle w:val="NormalWeb"/>
        <w:shd w:val="clear" w:color="auto" w:fill="FFFFFF"/>
        <w:spacing w:before="0" w:beforeAutospacing="0" w:after="0" w:afterAutospacing="0"/>
        <w:ind w:left="2268"/>
        <w:rPr>
          <w:color w:val="000000"/>
          <w:sz w:val="20"/>
          <w:szCs w:val="20"/>
        </w:rPr>
      </w:pPr>
    </w:p>
    <w:p w14:paraId="34C326E9" w14:textId="77777777" w:rsidR="00D00A95" w:rsidRPr="00AA6DF0" w:rsidRDefault="00D00A95" w:rsidP="00AA6DF0">
      <w:pPr>
        <w:pStyle w:val="NormalWeb"/>
        <w:shd w:val="clear" w:color="auto" w:fill="FFFFFF"/>
        <w:spacing w:before="0" w:beforeAutospacing="0" w:after="0" w:afterAutospacing="0"/>
        <w:ind w:left="2268"/>
        <w:rPr>
          <w:color w:val="000000"/>
          <w:sz w:val="20"/>
          <w:szCs w:val="20"/>
        </w:rPr>
      </w:pPr>
    </w:p>
    <w:p w14:paraId="06591F82" w14:textId="4C5D1BB7" w:rsidR="00BD22CF" w:rsidRDefault="00D06956" w:rsidP="00D413C3">
      <w:pPr>
        <w:pStyle w:val="NormalWeb"/>
        <w:shd w:val="clear" w:color="auto" w:fill="FFFFFF"/>
        <w:spacing w:before="0" w:beforeAutospacing="0" w:after="0" w:afterAutospacing="0" w:line="360" w:lineRule="auto"/>
        <w:ind w:firstLine="709"/>
        <w:rPr>
          <w:color w:val="000000"/>
        </w:rPr>
      </w:pPr>
      <w:r w:rsidRPr="00EF596A">
        <w:rPr>
          <w:color w:val="000000"/>
        </w:rPr>
        <w:t xml:space="preserve">Os projetos de cooperação sindical internacional construídos pela CUT com centrais sindicais internacionais foram o pontapé inicial para que as Confederações pudessem dar continuidade à esta política de </w:t>
      </w:r>
      <w:r w:rsidR="008C0E8C">
        <w:rPr>
          <w:color w:val="000000"/>
        </w:rPr>
        <w:t>ampliação e fortalecimento das r</w:t>
      </w:r>
      <w:r w:rsidRPr="00EF596A">
        <w:rPr>
          <w:color w:val="000000"/>
        </w:rPr>
        <w:t xml:space="preserve">edes </w:t>
      </w:r>
      <w:r w:rsidR="008C0E8C">
        <w:rPr>
          <w:color w:val="000000"/>
        </w:rPr>
        <w:t>s</w:t>
      </w:r>
      <w:r w:rsidR="002E1612" w:rsidRPr="00EF596A">
        <w:rPr>
          <w:color w:val="000000"/>
        </w:rPr>
        <w:t xml:space="preserve">indicais </w:t>
      </w:r>
      <w:r w:rsidRPr="00EF596A">
        <w:rPr>
          <w:color w:val="000000"/>
        </w:rPr>
        <w:t>em âmbito nacional e internacional. Neste sentido, é notória a importância da</w:t>
      </w:r>
      <w:r w:rsidR="008C0E8C">
        <w:rPr>
          <w:color w:val="000000"/>
        </w:rPr>
        <w:t xml:space="preserve"> Central para a construção das r</w:t>
      </w:r>
      <w:r w:rsidRPr="00EF596A">
        <w:rPr>
          <w:color w:val="000000"/>
        </w:rPr>
        <w:t>edes como agente propulsora deste tipo de organização por empresa, uma vez que a estrutura sindical fragmentada</w:t>
      </w:r>
      <w:r w:rsidR="00920A9E" w:rsidRPr="00EF596A">
        <w:rPr>
          <w:color w:val="000000"/>
        </w:rPr>
        <w:t xml:space="preserve"> e desigual </w:t>
      </w:r>
      <w:r w:rsidRPr="00EF596A">
        <w:rPr>
          <w:color w:val="000000"/>
        </w:rPr>
        <w:t>corrobora para a não articulação dos trabalhadores em uma mesma corporação de diferentes plantas</w:t>
      </w:r>
      <w:r w:rsidR="00784356">
        <w:rPr>
          <w:color w:val="000000"/>
        </w:rPr>
        <w:t>.</w:t>
      </w:r>
    </w:p>
    <w:p w14:paraId="0F048F1F" w14:textId="5DB63CFA" w:rsidR="00D06956" w:rsidRDefault="00784356" w:rsidP="00AA6DF0">
      <w:pPr>
        <w:pStyle w:val="NormalWeb"/>
        <w:shd w:val="clear" w:color="auto" w:fill="FFFFFF"/>
        <w:spacing w:before="0" w:beforeAutospacing="0" w:after="0" w:afterAutospacing="0" w:line="360" w:lineRule="auto"/>
        <w:ind w:firstLine="708"/>
        <w:rPr>
          <w:color w:val="000000"/>
        </w:rPr>
      </w:pPr>
      <w:r>
        <w:rPr>
          <w:color w:val="000000"/>
        </w:rPr>
        <w:t>A</w:t>
      </w:r>
      <w:r w:rsidR="00D06956" w:rsidRPr="00AA6DF0">
        <w:rPr>
          <w:color w:val="000000"/>
        </w:rPr>
        <w:t xml:space="preserve"> CUT</w:t>
      </w:r>
      <w:r w:rsidR="002A2321">
        <w:rPr>
          <w:color w:val="000000"/>
        </w:rPr>
        <w:t>,</w:t>
      </w:r>
      <w:r w:rsidR="00D06956" w:rsidRPr="00AA6DF0">
        <w:rPr>
          <w:color w:val="000000"/>
        </w:rPr>
        <w:t xml:space="preserve"> enquanto um grande “guarda-chuva” que abarca os sindicatos que representam os trabalhadores </w:t>
      </w:r>
      <w:r w:rsidR="00B47F71">
        <w:rPr>
          <w:color w:val="000000"/>
        </w:rPr>
        <w:t>nas diversas regiões</w:t>
      </w:r>
      <w:r w:rsidR="00D06956" w:rsidRPr="00AA6DF0">
        <w:rPr>
          <w:color w:val="000000"/>
        </w:rPr>
        <w:t xml:space="preserve"> </w:t>
      </w:r>
      <w:r w:rsidR="002A2321">
        <w:rPr>
          <w:color w:val="000000"/>
        </w:rPr>
        <w:t xml:space="preserve">do país, </w:t>
      </w:r>
      <w:r w:rsidR="00D06956" w:rsidRPr="00AA6DF0">
        <w:rPr>
          <w:color w:val="000000"/>
        </w:rPr>
        <w:t>exerce esse papel de articuladora e ao mesmo tempo de ampliar a visão dos trabalhadores para além do chão da fábrica. As Confederaçõe</w:t>
      </w:r>
      <w:r w:rsidR="008C0E8C">
        <w:rPr>
          <w:color w:val="000000"/>
        </w:rPr>
        <w:t>s dos ramos,</w:t>
      </w:r>
      <w:r w:rsidR="00D06956" w:rsidRPr="00AA6DF0">
        <w:rPr>
          <w:color w:val="000000"/>
        </w:rPr>
        <w:t xml:space="preserve"> como a CNM</w:t>
      </w:r>
      <w:r w:rsidR="00920A9E" w:rsidRPr="00AA6DF0">
        <w:rPr>
          <w:color w:val="000000"/>
        </w:rPr>
        <w:t>/CUT</w:t>
      </w:r>
      <w:r w:rsidR="00D06956" w:rsidRPr="00AA6DF0">
        <w:rPr>
          <w:color w:val="000000"/>
        </w:rPr>
        <w:t xml:space="preserve">, também instituições nacionais, </w:t>
      </w:r>
      <w:r w:rsidR="00581C89" w:rsidRPr="00AA6DF0">
        <w:rPr>
          <w:color w:val="000000"/>
        </w:rPr>
        <w:t>t</w:t>
      </w:r>
      <w:r w:rsidR="00581C89">
        <w:rPr>
          <w:color w:val="000000"/>
        </w:rPr>
        <w:t>ê</w:t>
      </w:r>
      <w:r w:rsidR="00581C89" w:rsidRPr="00AA6DF0">
        <w:rPr>
          <w:color w:val="000000"/>
        </w:rPr>
        <w:t xml:space="preserve">m </w:t>
      </w:r>
      <w:r w:rsidR="00D06956" w:rsidRPr="00AA6DF0">
        <w:rPr>
          <w:color w:val="000000"/>
        </w:rPr>
        <w:t xml:space="preserve">desempenhado um papel central na expansão e fortalecimento da política de redes promovendo ações formativas para os membros das redes, colocando em contato sindicatos de diferentes partes do país e estabelecendo </w:t>
      </w:r>
      <w:r w:rsidR="00B47F71">
        <w:rPr>
          <w:color w:val="000000"/>
        </w:rPr>
        <w:t>conexão</w:t>
      </w:r>
      <w:r w:rsidR="00B47F71" w:rsidRPr="00604EA2">
        <w:rPr>
          <w:color w:val="000000"/>
        </w:rPr>
        <w:t xml:space="preserve"> </w:t>
      </w:r>
      <w:r w:rsidR="00D06956" w:rsidRPr="00604EA2">
        <w:rPr>
          <w:color w:val="000000"/>
        </w:rPr>
        <w:t>das redes nacionais com os CMTs e a IndustriAll</w:t>
      </w:r>
      <w:r w:rsidR="00920A9E" w:rsidRPr="00604EA2">
        <w:rPr>
          <w:color w:val="000000"/>
        </w:rPr>
        <w:t xml:space="preserve"> (Federação Global da Indústria)</w:t>
      </w:r>
      <w:r w:rsidR="00D06956" w:rsidRPr="00604EA2">
        <w:rPr>
          <w:color w:val="000000"/>
        </w:rPr>
        <w:t xml:space="preserve">. Contudo, o funcionamento das redes depende de ações permanentes nas esferas </w:t>
      </w:r>
      <w:r w:rsidR="00D06956" w:rsidRPr="00604EA2">
        <w:rPr>
          <w:color w:val="000000"/>
        </w:rPr>
        <w:lastRenderedPageBreak/>
        <w:t>internacionais, nacionais e locais, sem as quais, enfrentam fortes entraves na vivência cotidiana de suas organizações.</w:t>
      </w:r>
    </w:p>
    <w:p w14:paraId="222A50BB" w14:textId="3759189E" w:rsidR="00804018" w:rsidRDefault="00D37713" w:rsidP="00D37713">
      <w:pPr>
        <w:pStyle w:val="NormalWeb"/>
        <w:shd w:val="clear" w:color="auto" w:fill="FFFFFF"/>
        <w:spacing w:before="0" w:beforeAutospacing="0" w:after="0" w:afterAutospacing="0" w:line="360" w:lineRule="auto"/>
        <w:ind w:firstLine="708"/>
        <w:rPr>
          <w:color w:val="000000"/>
        </w:rPr>
      </w:pPr>
      <w:r>
        <w:rPr>
          <w:color w:val="000000"/>
        </w:rPr>
        <w:t xml:space="preserve">As decisões empresariais tomadas </w:t>
      </w:r>
      <w:r w:rsidR="00F874FB">
        <w:rPr>
          <w:color w:val="000000"/>
        </w:rPr>
        <w:t>a</w:t>
      </w:r>
      <w:r>
        <w:rPr>
          <w:color w:val="000000"/>
        </w:rPr>
        <w:t xml:space="preserve"> partir da matriz podem ter impacto para determinado grupo de trabalhadores, como por exemplo</w:t>
      </w:r>
      <w:r w:rsidR="008C0E8C">
        <w:rPr>
          <w:color w:val="000000"/>
        </w:rPr>
        <w:t>,</w:t>
      </w:r>
      <w:r>
        <w:rPr>
          <w:color w:val="000000"/>
        </w:rPr>
        <w:t xml:space="preserve"> o fechamento de uma planta, ou po</w:t>
      </w:r>
      <w:r w:rsidR="008C0E8C">
        <w:rPr>
          <w:color w:val="000000"/>
        </w:rPr>
        <w:t>de ter impacto para todos,</w:t>
      </w:r>
      <w:r>
        <w:rPr>
          <w:color w:val="000000"/>
        </w:rPr>
        <w:t xml:space="preserve"> como a importação de determinado produto ao invés de produzi-lo.</w:t>
      </w:r>
      <w:r w:rsidR="008C0E8C">
        <w:rPr>
          <w:color w:val="000000"/>
        </w:rPr>
        <w:t xml:space="preserve"> Estas são pautas que a rede </w:t>
      </w:r>
      <w:r>
        <w:rPr>
          <w:color w:val="000000"/>
        </w:rPr>
        <w:t>atua ou em solidariedade ao grupo afetado ou através de ações articuladas em prol de toda a rede. Daí a necessidade do fortalecimento da atuação da rede e engajamento de seus membros de forma permanente.</w:t>
      </w:r>
      <w:r w:rsidR="00A9169B">
        <w:rPr>
          <w:color w:val="000000"/>
        </w:rPr>
        <w:t xml:space="preserve"> </w:t>
      </w:r>
    </w:p>
    <w:p w14:paraId="3CF34AFD" w14:textId="6EDEAE52" w:rsidR="00027330" w:rsidRPr="00604EA2" w:rsidRDefault="00027330" w:rsidP="00D90012">
      <w:pPr>
        <w:pStyle w:val="Corpodetexto"/>
        <w:spacing w:line="360" w:lineRule="auto"/>
        <w:ind w:right="126" w:firstLine="586"/>
      </w:pPr>
      <w:r w:rsidRPr="00604EA2">
        <w:t xml:space="preserve">A organização sindical por base municipal ou regional contribui para a </w:t>
      </w:r>
      <w:r w:rsidR="00D02228">
        <w:t xml:space="preserve">pulverização dos trabalhadores e a </w:t>
      </w:r>
      <w:r w:rsidRPr="00604EA2">
        <w:t xml:space="preserve">construção de acordos coletivos distintos em cada planta de uma mesma empresa </w:t>
      </w:r>
      <w:r w:rsidR="00D02228">
        <w:t xml:space="preserve">fazendo com que o </w:t>
      </w:r>
      <w:r w:rsidRPr="00604EA2">
        <w:t>poder de barganha dos trabalhadores, que muitas vezes fica enfraquecido frente às fragilidades econômicas e sociais em cada região</w:t>
      </w:r>
      <w:r w:rsidR="007C0DF6">
        <w:t>,</w:t>
      </w:r>
      <w:r w:rsidRPr="00604EA2">
        <w:t xml:space="preserve"> termin</w:t>
      </w:r>
      <w:r w:rsidR="00D02228">
        <w:t>e</w:t>
      </w:r>
      <w:r w:rsidRPr="00604EA2">
        <w:t xml:space="preserve"> por gerar acordos muito desiguais em uma mesma empresa. Neste sentido, as </w:t>
      </w:r>
      <w:r w:rsidR="00604EA2">
        <w:t>r</w:t>
      </w:r>
      <w:r w:rsidRPr="00604EA2">
        <w:t xml:space="preserve">edes remam na contramão da fragmentação sindical e podem ser uma alternativa para minimizar estas desigualdades. </w:t>
      </w:r>
    </w:p>
    <w:p w14:paraId="5C90A4A0" w14:textId="77777777" w:rsidR="00027330" w:rsidRPr="00604EA2" w:rsidRDefault="00027330" w:rsidP="00604EA2">
      <w:pPr>
        <w:pStyle w:val="Corpodetexto"/>
        <w:ind w:left="2268" w:right="126"/>
        <w:rPr>
          <w:sz w:val="20"/>
          <w:szCs w:val="20"/>
        </w:rPr>
      </w:pPr>
      <w:r w:rsidRPr="00604EA2">
        <w:rPr>
          <w:sz w:val="20"/>
          <w:szCs w:val="20"/>
        </w:rPr>
        <w:t xml:space="preserve">No caso brasileiro, as </w:t>
      </w:r>
      <w:r w:rsidRPr="00604EA2">
        <w:rPr>
          <w:i/>
          <w:iCs/>
          <w:sz w:val="20"/>
          <w:szCs w:val="20"/>
        </w:rPr>
        <w:t>Redes</w:t>
      </w:r>
      <w:r w:rsidRPr="00604EA2">
        <w:rPr>
          <w:sz w:val="20"/>
          <w:szCs w:val="20"/>
        </w:rPr>
        <w:t>, além da dimensão internacional, cumprem um papel importante no âmbito nacional, ao tentar superar os limites da estrutura sindical existente no país, cuja abrangência dos contratos coletivos, se limita à esfera municipal. Ou seja, uma empresa no Brasil que tenha diversas unidades espalhadas pelo seu território terá, em cada cidade, um sindicato diferente a representar seus trabalhadores resultando também em diferentes negociações coletivas. Nesse sentido, as redes têm sido vistas também como uma espécie de ação alternativa às frustradas tentativas de superação do atual modelo sindical brasileiro (COSTA, 2016, p. 189).</w:t>
      </w:r>
    </w:p>
    <w:p w14:paraId="2BEFF02F" w14:textId="0FBC0B06" w:rsidR="00984AAF" w:rsidRDefault="00A11606" w:rsidP="00B6606B">
      <w:pPr>
        <w:pStyle w:val="Corpodetexto"/>
        <w:spacing w:line="360" w:lineRule="auto"/>
        <w:ind w:left="0" w:right="126" w:firstLine="707"/>
      </w:pPr>
      <w:r>
        <w:t>A r</w:t>
      </w:r>
      <w:r w:rsidR="00D06956" w:rsidRPr="00604EA2">
        <w:t xml:space="preserve">ede é um instrumento de organização horizontal e não orgânico à estrutura sindical que proporciona a troca de experiências sobre condições de trabalho e remuneração nas diferentes plantas de uma mesma empresa. Assim, não obedece a estrutura corporativa que divide a classe trabalhadora por municípios ou base </w:t>
      </w:r>
      <w:r w:rsidR="00E96F76" w:rsidRPr="00604EA2">
        <w:t>regional</w:t>
      </w:r>
      <w:r w:rsidR="00E96F76">
        <w:t xml:space="preserve">, </w:t>
      </w:r>
      <w:r w:rsidR="000F2076">
        <w:t xml:space="preserve">ao contrário, </w:t>
      </w:r>
      <w:r w:rsidR="00E96F76">
        <w:t>atua</w:t>
      </w:r>
      <w:r w:rsidR="00D06956" w:rsidRPr="00604EA2">
        <w:t xml:space="preserve"> no sentido de unificar sindicatos que estão espalhados pelo país. </w:t>
      </w:r>
    </w:p>
    <w:p w14:paraId="6F496B95" w14:textId="31C6501B" w:rsidR="00B6606B" w:rsidRDefault="00D06956" w:rsidP="00B6606B">
      <w:pPr>
        <w:pStyle w:val="Corpodetexto"/>
        <w:spacing w:line="360" w:lineRule="auto"/>
        <w:ind w:left="0" w:right="126" w:firstLine="707"/>
      </w:pPr>
      <w:r w:rsidRPr="00604EA2">
        <w:t>Existem Redes com mais de 20 plantas de uma mesma empresa e, portanto, uma grande</w:t>
      </w:r>
      <w:r w:rsidR="00A11606">
        <w:t xml:space="preserve"> diversidade de sindicatos e a r</w:t>
      </w:r>
      <w:r w:rsidRPr="00604EA2">
        <w:t xml:space="preserve">ede </w:t>
      </w:r>
      <w:r w:rsidR="00A85D05">
        <w:t>tem como papel</w:t>
      </w:r>
      <w:r w:rsidR="00A85D05" w:rsidRPr="00AA6DF0">
        <w:t xml:space="preserve"> </w:t>
      </w:r>
      <w:r w:rsidRPr="00AA6DF0">
        <w:t>reunir estes trabalhadores em torno de uma bandeira comum.</w:t>
      </w:r>
      <w:r w:rsidR="00B6606B">
        <w:t xml:space="preserve"> As divergências políticas </w:t>
      </w:r>
      <w:r w:rsidR="00B6606B" w:rsidRPr="00206807">
        <w:t>e um ambiente de disputa podem ser evidenciados</w:t>
      </w:r>
      <w:r w:rsidR="00A11606">
        <w:t xml:space="preserve"> nos debates,</w:t>
      </w:r>
      <w:r w:rsidR="00E96F76">
        <w:t xml:space="preserve"> uma vez que pode haver diferentes ideologias e sindicatos ligados a diferentes centrais sindicais, mas</w:t>
      </w:r>
      <w:r w:rsidR="00B6606B">
        <w:t xml:space="preserve"> a canalização do debate para a construção de uma pauta comum que confronte a empresa em nível nacional é um avanço em relação ao modelo sindical tradicional. </w:t>
      </w:r>
    </w:p>
    <w:p w14:paraId="790F30C8" w14:textId="22E5742D" w:rsidR="00E276EE" w:rsidRDefault="00D06956" w:rsidP="00D90012">
      <w:pPr>
        <w:pStyle w:val="Corpodetexto"/>
        <w:spacing w:line="360" w:lineRule="auto"/>
        <w:ind w:left="0" w:right="126" w:firstLine="707"/>
      </w:pPr>
      <w:r w:rsidRPr="00AA6DF0">
        <w:lastRenderedPageBreak/>
        <w:t>A diversidade regional em relação às desigualdades re</w:t>
      </w:r>
      <w:r w:rsidR="00BE2C54">
        <w:t>flete também em uma diferença</w:t>
      </w:r>
      <w:r w:rsidRPr="00AA6DF0">
        <w:t xml:space="preserve"> em relação à organização sindical local. Enquanto os metalúrgicos do ABC possuem as comissões de fábrica dentro da empresa, metalúrgicos em outros estados brasileiros muitas vezes são impedidos de entrar no local de trabalho pelo fato de serem dirigentes sindicais. </w:t>
      </w:r>
    </w:p>
    <w:p w14:paraId="41E53C44" w14:textId="039B1262" w:rsidR="00D06956" w:rsidRDefault="00D06956" w:rsidP="00D90012">
      <w:pPr>
        <w:pStyle w:val="Corpodetexto"/>
        <w:spacing w:line="360" w:lineRule="auto"/>
        <w:ind w:left="0" w:right="126" w:firstLine="707"/>
      </w:pPr>
      <w:r w:rsidRPr="00AA6DF0">
        <w:t>As reali</w:t>
      </w:r>
      <w:r w:rsidR="00474C11">
        <w:t>dades são muito distintas e as r</w:t>
      </w:r>
      <w:r w:rsidRPr="00AA6DF0">
        <w:t>edes contribuem para que a troca de experiências e a construção de ações de solidariedade entre as diferentes plantas de determinada empresa resultem no fortalecimento da organização sindical local. A participação de trabalhadores do chão da fábrica nas redes pode proporcionar uma melhor organização nos locais de trabalho a partir dessa troca de experiências.</w:t>
      </w:r>
    </w:p>
    <w:p w14:paraId="377E6959" w14:textId="77777777" w:rsidR="00970F52" w:rsidRDefault="00D06956" w:rsidP="00D90012">
      <w:pPr>
        <w:pStyle w:val="Corpodetexto"/>
        <w:spacing w:line="360" w:lineRule="auto"/>
        <w:ind w:left="0" w:right="126" w:firstLine="707"/>
      </w:pPr>
      <w:r w:rsidRPr="00AA6DF0">
        <w:t xml:space="preserve">O contrato coletivo nacional de trabalho é um ideal almejado por todas as redes e uma bandeira histórica da CNM/CUT desde sua fundação. A </w:t>
      </w:r>
      <w:r w:rsidR="00DA7B05">
        <w:t xml:space="preserve">organização em </w:t>
      </w:r>
      <w:r w:rsidRPr="00AA6DF0">
        <w:t>rede, embora não seja tarefa fácil, pode contribuir para este objetivo, uma vez que tenta unificar as reivindicações dos trabalhadores para uma mesma empresa.</w:t>
      </w:r>
      <w:r w:rsidR="009A6E9D">
        <w:t xml:space="preserve"> </w:t>
      </w:r>
    </w:p>
    <w:p w14:paraId="1245C550" w14:textId="79048835" w:rsidR="00D06956" w:rsidRPr="00AA6DF0" w:rsidRDefault="00D06956" w:rsidP="00D90012">
      <w:pPr>
        <w:pStyle w:val="Corpodetexto"/>
        <w:spacing w:line="360" w:lineRule="auto"/>
        <w:ind w:left="0" w:right="126" w:firstLine="707"/>
      </w:pPr>
      <w:r w:rsidRPr="009A6E9D">
        <w:t xml:space="preserve">As datas base em cada sindicato são distintas, os salários são muito desiguais entre plantas de uma mesma empresa e o poder de barganha de cada sindicato também é dispare, </w:t>
      </w:r>
      <w:r w:rsidR="001C1E8B" w:rsidRPr="009A6E9D">
        <w:t>porém,</w:t>
      </w:r>
      <w:r w:rsidRPr="009A6E9D">
        <w:t xml:space="preserve"> a busca por condições mais justas e equilibradas entre plantas de uma mesma empresa é papel da rede, portanto, o contrato coletivo nacional não é um sonho inatingível. </w:t>
      </w:r>
      <w:r w:rsidR="00027330" w:rsidRPr="009A6E9D">
        <w:t>A</w:t>
      </w:r>
      <w:r w:rsidRPr="009A6E9D">
        <w:t xml:space="preserve"> Rede de Trabalhadores na ThyssenKrupp</w:t>
      </w:r>
      <w:r w:rsidR="009A6E9D">
        <w:t>, por exemplo,</w:t>
      </w:r>
      <w:r w:rsidRPr="00AA6DF0">
        <w:t xml:space="preserve"> possui um acordo nacional de PLR.</w:t>
      </w:r>
    </w:p>
    <w:p w14:paraId="368D009E" w14:textId="19BBEFF5" w:rsidR="007E2F9F" w:rsidRDefault="00D06956" w:rsidP="0094020B">
      <w:pPr>
        <w:pStyle w:val="Corpodetexto"/>
        <w:spacing w:line="360" w:lineRule="auto"/>
        <w:ind w:left="0" w:right="126" w:firstLine="707"/>
      </w:pPr>
      <w:r w:rsidRPr="00AA6DF0">
        <w:t xml:space="preserve">A organização das redes no Brasil </w:t>
      </w:r>
      <w:r w:rsidR="00317AA0">
        <w:t xml:space="preserve">também </w:t>
      </w:r>
      <w:r w:rsidRPr="00AA6DF0">
        <w:t xml:space="preserve">é fundamental para a organização internacional dos trabalhadores no nível da </w:t>
      </w:r>
      <w:r w:rsidR="00027330" w:rsidRPr="00AA6DF0">
        <w:t>empresa</w:t>
      </w:r>
      <w:r w:rsidRPr="00AA6DF0">
        <w:t xml:space="preserve">. </w:t>
      </w:r>
      <w:r w:rsidR="00A85D05" w:rsidRPr="00A85D05">
        <w:t>A</w:t>
      </w:r>
      <w:r w:rsidR="00A85D05" w:rsidRPr="00136A9A">
        <w:t xml:space="preserve"> </w:t>
      </w:r>
      <w:r w:rsidRPr="00AA6DF0">
        <w:t>estrutura sindical em países centrais de forma mais concisa possibilita uma organização dos trabalhadores e poder de barganha mais fortes no plano nacional, ao passo que no Brasil, que conta com uma estrutura sindical fragmentada, a</w:t>
      </w:r>
      <w:r w:rsidR="00F859DF">
        <w:t>s</w:t>
      </w:r>
      <w:r w:rsidRPr="00AA6DF0">
        <w:t xml:space="preserve"> </w:t>
      </w:r>
      <w:r w:rsidR="00F859DF" w:rsidRPr="00AA6DF0">
        <w:t>Centra</w:t>
      </w:r>
      <w:r w:rsidR="00F859DF">
        <w:t>is</w:t>
      </w:r>
      <w:r w:rsidR="00F859DF" w:rsidRPr="00AA6DF0">
        <w:t xml:space="preserve"> Sindica</w:t>
      </w:r>
      <w:r w:rsidR="00F859DF">
        <w:t>is</w:t>
      </w:r>
      <w:r w:rsidR="00F859DF" w:rsidRPr="00AA6DF0">
        <w:t xml:space="preserve"> </w:t>
      </w:r>
      <w:r w:rsidRPr="00AA6DF0">
        <w:t xml:space="preserve">e as Confederações Nacionais dos ramos tornam-se </w:t>
      </w:r>
      <w:r w:rsidR="00DF3CCA">
        <w:t>fundamentais</w:t>
      </w:r>
      <w:r w:rsidR="00DF3CCA" w:rsidRPr="00AA6DF0">
        <w:t xml:space="preserve"> </w:t>
      </w:r>
      <w:r w:rsidRPr="00AA6DF0">
        <w:t xml:space="preserve">como propulsoras desta organização. </w:t>
      </w:r>
    </w:p>
    <w:p w14:paraId="19AF41EA" w14:textId="1887BC96" w:rsidR="00D06956" w:rsidRPr="00AA6DF0" w:rsidRDefault="007E2F9F" w:rsidP="0094020B">
      <w:pPr>
        <w:pStyle w:val="Corpodetexto"/>
        <w:spacing w:line="360" w:lineRule="auto"/>
        <w:ind w:left="0" w:right="126" w:firstLine="707"/>
      </w:pPr>
      <w:r>
        <w:t>Com efeito, a título de exemplo organizacional (Figura 1),</w:t>
      </w:r>
      <w:r w:rsidRPr="00AA6DF0">
        <w:t xml:space="preserve"> </w:t>
      </w:r>
      <w:r>
        <w:t xml:space="preserve">a </w:t>
      </w:r>
      <w:r w:rsidR="00D06956" w:rsidRPr="00AA6DF0">
        <w:t>articulação in</w:t>
      </w:r>
      <w:r w:rsidR="00474C11">
        <w:t>ternacional na organização das r</w:t>
      </w:r>
      <w:r w:rsidR="00D06956" w:rsidRPr="00AA6DF0">
        <w:t>edes é mais bem definida no caso alemão, enquanto no Brasil, a CNM/CUT e a CUT desempenham um árduo trabalho que vai desde a articulação nacional, ações de fortalecimento das redes nacionais e formação sobre o tema até a articulação internacional para a participação brasileira nos CMTs.</w:t>
      </w:r>
    </w:p>
    <w:p w14:paraId="73807C28" w14:textId="3777571F" w:rsidR="00D06956" w:rsidRPr="00136A9A" w:rsidRDefault="0015233F" w:rsidP="0094020B">
      <w:pPr>
        <w:pStyle w:val="Corpodetexto"/>
        <w:spacing w:line="360" w:lineRule="auto"/>
        <w:ind w:right="126"/>
      </w:pPr>
      <w:r w:rsidRPr="0015233F">
        <w:rPr>
          <w:noProof/>
          <w:lang w:bidi="ar-SA"/>
        </w:rPr>
        <w:lastRenderedPageBreak/>
        <w:drawing>
          <wp:anchor distT="0" distB="0" distL="114300" distR="114300" simplePos="0" relativeHeight="251661312" behindDoc="0" locked="0" layoutInCell="1" allowOverlap="1" wp14:anchorId="232A8FE6" wp14:editId="14722216">
            <wp:simplePos x="0" y="0"/>
            <wp:positionH relativeFrom="column">
              <wp:posOffset>2815590</wp:posOffset>
            </wp:positionH>
            <wp:positionV relativeFrom="paragraph">
              <wp:posOffset>236220</wp:posOffset>
            </wp:positionV>
            <wp:extent cx="2619375" cy="1566545"/>
            <wp:effectExtent l="0" t="0" r="952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19375" cy="1566545"/>
                    </a:xfrm>
                    <a:prstGeom prst="rect">
                      <a:avLst/>
                    </a:prstGeom>
                  </pic:spPr>
                </pic:pic>
              </a:graphicData>
            </a:graphic>
            <wp14:sizeRelH relativeFrom="margin">
              <wp14:pctWidth>0</wp14:pctWidth>
            </wp14:sizeRelH>
            <wp14:sizeRelV relativeFrom="margin">
              <wp14:pctHeight>0</wp14:pctHeight>
            </wp14:sizeRelV>
          </wp:anchor>
        </w:drawing>
      </w:r>
      <w:r w:rsidRPr="00136A9A">
        <w:rPr>
          <w:noProof/>
          <w:lang w:bidi="ar-SA"/>
        </w:rPr>
        <w:drawing>
          <wp:anchor distT="0" distB="0" distL="114300" distR="114300" simplePos="0" relativeHeight="251660288" behindDoc="0" locked="0" layoutInCell="1" allowOverlap="1" wp14:anchorId="64C71F4A" wp14:editId="364340CD">
            <wp:simplePos x="0" y="0"/>
            <wp:positionH relativeFrom="column">
              <wp:posOffset>100965</wp:posOffset>
            </wp:positionH>
            <wp:positionV relativeFrom="paragraph">
              <wp:posOffset>328930</wp:posOffset>
            </wp:positionV>
            <wp:extent cx="2705100" cy="1437005"/>
            <wp:effectExtent l="0" t="0" r="0" b="0"/>
            <wp:wrapSquare wrapText="bothSides"/>
            <wp:docPr id="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705100" cy="1437005"/>
                    </a:xfrm>
                    <a:prstGeom prst="rect">
                      <a:avLst/>
                    </a:prstGeom>
                    <a:noFill/>
                    <a:ln w="9525">
                      <a:noFill/>
                      <a:miter lim="800000"/>
                      <a:headEnd/>
                      <a:tailEnd/>
                    </a:ln>
                  </pic:spPr>
                </pic:pic>
              </a:graphicData>
            </a:graphic>
            <wp14:sizeRelH relativeFrom="margin">
              <wp14:pctWidth>0</wp14:pctWidth>
            </wp14:sizeRelH>
          </wp:anchor>
        </w:drawing>
      </w:r>
    </w:p>
    <w:p w14:paraId="2327F5AE" w14:textId="6B24C5BA" w:rsidR="00D06956" w:rsidRPr="00136A9A" w:rsidRDefault="00D06956" w:rsidP="0094020B">
      <w:pPr>
        <w:pStyle w:val="Corpodetexto"/>
        <w:spacing w:line="360" w:lineRule="auto"/>
        <w:ind w:left="0" w:right="126" w:firstLine="707"/>
      </w:pPr>
    </w:p>
    <w:p w14:paraId="2F3BFD3A" w14:textId="582756E2" w:rsidR="0015233F" w:rsidRPr="00AA6DF0" w:rsidRDefault="00804018" w:rsidP="00AA6DF0">
      <w:pPr>
        <w:pStyle w:val="Corpodetexto"/>
        <w:spacing w:line="360" w:lineRule="auto"/>
        <w:ind w:right="126" w:firstLine="586"/>
        <w:rPr>
          <w:sz w:val="20"/>
          <w:szCs w:val="20"/>
        </w:rPr>
      </w:pPr>
      <w:r w:rsidRPr="00804018">
        <w:t xml:space="preserve">Figura 1: Estrutura sindical internacional Alemanha/Brasil, </w:t>
      </w:r>
      <w:r w:rsidR="001B71FC">
        <w:t>E</w:t>
      </w:r>
      <w:r w:rsidR="0015233F" w:rsidRPr="00804018">
        <w:t>laboração própria</w:t>
      </w:r>
      <w:r w:rsidR="00A376F7" w:rsidRPr="00AA6DF0">
        <w:rPr>
          <w:sz w:val="20"/>
          <w:szCs w:val="20"/>
        </w:rPr>
        <w:t>.</w:t>
      </w:r>
    </w:p>
    <w:p w14:paraId="12E57434" w14:textId="606B95FB" w:rsidR="00B031DE" w:rsidRPr="00547662" w:rsidRDefault="00474C11" w:rsidP="00AA6DF0">
      <w:pPr>
        <w:pStyle w:val="Corpodetexto"/>
        <w:spacing w:line="360" w:lineRule="auto"/>
        <w:ind w:right="126" w:firstLine="586"/>
        <w:rPr>
          <w:color w:val="000000"/>
          <w:spacing w:val="3"/>
        </w:rPr>
      </w:pPr>
      <w:r>
        <w:t>A f</w:t>
      </w:r>
      <w:r w:rsidR="00253BEB" w:rsidRPr="007F2C09">
        <w:t>igura</w:t>
      </w:r>
      <w:r w:rsidR="00F47A28" w:rsidRPr="007F2C09">
        <w:t xml:space="preserve"> acima mostra a estrutura sindical alemã e a brasileira </w:t>
      </w:r>
      <w:r w:rsidR="00D02228" w:rsidRPr="007F2C09">
        <w:t xml:space="preserve">no caso dos </w:t>
      </w:r>
      <w:r w:rsidR="00F47A28" w:rsidRPr="007F2C09">
        <w:t xml:space="preserve">metalúrgicos. A IndustriAll Global Union representada nos dois lados do diagrama é o sindicato global da </w:t>
      </w:r>
      <w:r w:rsidR="0015233F" w:rsidRPr="007F2C09">
        <w:t>ind</w:t>
      </w:r>
      <w:r w:rsidR="00F47A28" w:rsidRPr="007F2C09">
        <w:t xml:space="preserve">ústria e tem como afiliados sindicatos nacionais ou confederações da indústria ao redor do globo. A Confederação Sindical Internacional (CSI) abarca as centrais sindicais afiliadas em âmbito mundial. A </w:t>
      </w:r>
      <w:r w:rsidR="00F47A28" w:rsidRPr="007F2C09">
        <w:rPr>
          <w:i/>
          <w:color w:val="000000"/>
          <w:spacing w:val="3"/>
        </w:rPr>
        <w:t xml:space="preserve">Deutscher Gewerkschaftsbund </w:t>
      </w:r>
      <w:r w:rsidR="00F47A28" w:rsidRPr="007F2C09">
        <w:rPr>
          <w:color w:val="000000"/>
          <w:spacing w:val="3"/>
        </w:rPr>
        <w:t>(DGB) é a central sindical alemã afiliada à CSI</w:t>
      </w:r>
      <w:r w:rsidR="00B031DE" w:rsidRPr="00547662">
        <w:rPr>
          <w:color w:val="000000"/>
          <w:spacing w:val="3"/>
        </w:rPr>
        <w:t xml:space="preserve">, assim como a CUT no Brasil. Abaixo da central sindical alemã está o </w:t>
      </w:r>
      <w:r w:rsidR="00F47A28" w:rsidRPr="007F2C09">
        <w:rPr>
          <w:color w:val="000000"/>
          <w:spacing w:val="3"/>
        </w:rPr>
        <w:t>IGMettal</w:t>
      </w:r>
      <w:r w:rsidR="00B031DE" w:rsidRPr="00547662">
        <w:rPr>
          <w:color w:val="000000"/>
          <w:spacing w:val="3"/>
        </w:rPr>
        <w:t xml:space="preserve">, </w:t>
      </w:r>
      <w:r w:rsidR="00F47A28" w:rsidRPr="007F2C09">
        <w:rPr>
          <w:color w:val="000000"/>
          <w:spacing w:val="3"/>
        </w:rPr>
        <w:t xml:space="preserve">sindicato nacional metalúrgico alemão. </w:t>
      </w:r>
      <w:r w:rsidR="00B031DE" w:rsidRPr="00547662">
        <w:rPr>
          <w:color w:val="000000"/>
          <w:spacing w:val="3"/>
        </w:rPr>
        <w:t xml:space="preserve">Ao lado direito da figura, temos a CNM/CUT </w:t>
      </w:r>
      <w:r w:rsidR="009B05D5">
        <w:rPr>
          <w:color w:val="000000"/>
          <w:spacing w:val="3"/>
        </w:rPr>
        <w:t>filiada à</w:t>
      </w:r>
      <w:r w:rsidR="00B031DE" w:rsidRPr="00547662">
        <w:rPr>
          <w:color w:val="000000"/>
          <w:spacing w:val="3"/>
        </w:rPr>
        <w:t xml:space="preserve"> CUT</w:t>
      </w:r>
      <w:r w:rsidR="009B05D5" w:rsidRPr="007F2C09">
        <w:rPr>
          <w:color w:val="000000"/>
          <w:spacing w:val="3"/>
        </w:rPr>
        <w:t xml:space="preserve"> e</w:t>
      </w:r>
      <w:r w:rsidR="00B031DE" w:rsidRPr="00547662">
        <w:rPr>
          <w:color w:val="000000"/>
          <w:spacing w:val="3"/>
        </w:rPr>
        <w:t xml:space="preserve"> abaixo da Confederação existem 81 sindicatos </w:t>
      </w:r>
      <w:r w:rsidR="009B05D5">
        <w:rPr>
          <w:color w:val="000000"/>
          <w:spacing w:val="3"/>
        </w:rPr>
        <w:t>orgânicos</w:t>
      </w:r>
      <w:r w:rsidR="00B031DE" w:rsidRPr="00547662">
        <w:rPr>
          <w:color w:val="000000"/>
          <w:spacing w:val="3"/>
        </w:rPr>
        <w:t>.</w:t>
      </w:r>
      <w:r w:rsidR="00D4156B">
        <w:rPr>
          <w:color w:val="000000"/>
          <w:spacing w:val="3"/>
        </w:rPr>
        <w:t xml:space="preserve"> As setas em sentidos opostos entre as duas figuras representam a demanda pela organização de trabalhadores em redes por empresa, que no caso alemão, partem do sindicato nacional que detecta a necessidade de se articular com trabalhadores de outras plantas ao redor do globo, enquanto no caso brasileiro, esta demanda chega geralmente, através da IndustriAll ou do próprio IGMettal.</w:t>
      </w:r>
    </w:p>
    <w:p w14:paraId="1A2F0247" w14:textId="29F6BB71" w:rsidR="00136A9A" w:rsidRPr="007F2C09" w:rsidRDefault="00F47A28" w:rsidP="00AA6DF0">
      <w:pPr>
        <w:pStyle w:val="Corpodetexto"/>
        <w:spacing w:line="360" w:lineRule="auto"/>
        <w:ind w:right="126" w:firstLine="586"/>
      </w:pPr>
      <w:r w:rsidRPr="007F2C09">
        <w:rPr>
          <w:color w:val="000000"/>
          <w:spacing w:val="3"/>
        </w:rPr>
        <w:t>Enquanto na estrutura sindical alemã as redes são organizadas à partir</w:t>
      </w:r>
      <w:r w:rsidR="0015233F" w:rsidRPr="007F2C09">
        <w:rPr>
          <w:color w:val="000000"/>
          <w:spacing w:val="3"/>
        </w:rPr>
        <w:t xml:space="preserve"> de uma articulação conjunta entre as instituições envolvidas, no caso brasileiro a demanda pela construção de uma rede parte da esfera internacional e a CNM/CUT tem o papel de construir as condições para a participação brasileira em determinad</w:t>
      </w:r>
      <w:r w:rsidR="00604EA2" w:rsidRPr="007F2C09">
        <w:rPr>
          <w:color w:val="000000"/>
          <w:spacing w:val="3"/>
        </w:rPr>
        <w:t>o CMT</w:t>
      </w:r>
      <w:r w:rsidR="0015233F" w:rsidRPr="007F2C09">
        <w:rPr>
          <w:color w:val="000000"/>
          <w:spacing w:val="3"/>
        </w:rPr>
        <w:t xml:space="preserve"> que geralmente requer a organização de uma rede nacional</w:t>
      </w:r>
      <w:r w:rsidR="00A22BCE">
        <w:rPr>
          <w:color w:val="000000"/>
          <w:spacing w:val="3"/>
        </w:rPr>
        <w:t>,</w:t>
      </w:r>
      <w:r w:rsidR="0015233F" w:rsidRPr="007F2C09">
        <w:rPr>
          <w:color w:val="000000"/>
          <w:spacing w:val="3"/>
        </w:rPr>
        <w:t xml:space="preserve"> </w:t>
      </w:r>
      <w:r w:rsidR="00B031DE" w:rsidRPr="00547662">
        <w:rPr>
          <w:color w:val="000000"/>
          <w:spacing w:val="3"/>
        </w:rPr>
        <w:t>dada a fragmentação sindical brasileira.</w:t>
      </w:r>
    </w:p>
    <w:p w14:paraId="35151C14" w14:textId="46C6CD7B" w:rsidR="00D06956" w:rsidRPr="00AA6DF0" w:rsidRDefault="00D06956" w:rsidP="0094020B">
      <w:pPr>
        <w:pStyle w:val="Corpodetexto"/>
        <w:spacing w:line="360" w:lineRule="auto"/>
        <w:ind w:right="126"/>
      </w:pPr>
      <w:r w:rsidRPr="00AA6DF0">
        <w:tab/>
        <w:t xml:space="preserve">Uma perspectiva </w:t>
      </w:r>
      <w:r w:rsidR="00D401D2">
        <w:t xml:space="preserve">organizacional </w:t>
      </w:r>
      <w:r w:rsidRPr="00AA6DF0">
        <w:t xml:space="preserve">mais </w:t>
      </w:r>
      <w:r w:rsidR="004E28D5">
        <w:t>política</w:t>
      </w:r>
      <w:r w:rsidRPr="00AA6DF0">
        <w:t xml:space="preserve">, porém não menos importante, é a formação de quadros sindicais que as redes proporcionam </w:t>
      </w:r>
      <w:r w:rsidR="004E28D5">
        <w:t>às entidades</w:t>
      </w:r>
      <w:r w:rsidRPr="00AA6DF0">
        <w:t xml:space="preserve"> que as </w:t>
      </w:r>
      <w:r w:rsidR="009E6CD8">
        <w:t>integram</w:t>
      </w:r>
      <w:r w:rsidRPr="00AA6DF0">
        <w:t xml:space="preserve">. A participação contínua nos espaços de discussão e </w:t>
      </w:r>
      <w:r w:rsidR="00B053C9">
        <w:t xml:space="preserve">as </w:t>
      </w:r>
      <w:r w:rsidRPr="00AA6DF0">
        <w:t>oportunidades de atividades formativas que a</w:t>
      </w:r>
      <w:r w:rsidR="00416923">
        <w:t>s</w:t>
      </w:r>
      <w:r w:rsidRPr="00AA6DF0">
        <w:t xml:space="preserve"> Centra</w:t>
      </w:r>
      <w:r w:rsidR="00416923">
        <w:t>is</w:t>
      </w:r>
      <w:r w:rsidRPr="00AA6DF0">
        <w:t xml:space="preserve"> </w:t>
      </w:r>
      <w:r w:rsidR="00416923">
        <w:t xml:space="preserve">Sindicais </w:t>
      </w:r>
      <w:r w:rsidRPr="00AA6DF0">
        <w:t xml:space="preserve">e as Confederações proporcionam, promovem ao longo do tempo </w:t>
      </w:r>
      <w:r w:rsidRPr="00AA6DF0">
        <w:lastRenderedPageBreak/>
        <w:t>a formação política deste</w:t>
      </w:r>
      <w:r w:rsidR="009E6CD8">
        <w:t>s</w:t>
      </w:r>
      <w:r w:rsidRPr="00AA6DF0">
        <w:t xml:space="preserve"> dirigente</w:t>
      </w:r>
      <w:r w:rsidR="009E6CD8">
        <w:t>s</w:t>
      </w:r>
      <w:r w:rsidRPr="00AA6DF0">
        <w:t xml:space="preserve"> e</w:t>
      </w:r>
      <w:r w:rsidR="009E6CD8">
        <w:t>,</w:t>
      </w:r>
      <w:r w:rsidRPr="00AA6DF0">
        <w:t xml:space="preserve"> por consequência, o fortalecimento de sua ação sindical no local de trabalho.</w:t>
      </w:r>
    </w:p>
    <w:p w14:paraId="05E2EFE7" w14:textId="1C0FBDEF" w:rsidR="00D06956" w:rsidRDefault="00A52A98" w:rsidP="007203C5">
      <w:pPr>
        <w:pStyle w:val="Corpodetexto"/>
        <w:spacing w:line="360" w:lineRule="auto"/>
        <w:ind w:left="0" w:right="126" w:firstLine="707"/>
      </w:pPr>
      <w:r>
        <w:t>No Brasil, a</w:t>
      </w:r>
      <w:r w:rsidR="00A62D5B">
        <w:t>s</w:t>
      </w:r>
      <w:r w:rsidRPr="00AA6DF0">
        <w:t xml:space="preserve"> </w:t>
      </w:r>
      <w:r w:rsidR="00327C56">
        <w:t>redes s</w:t>
      </w:r>
      <w:r w:rsidR="00D06956" w:rsidRPr="00060B86">
        <w:t>indicais</w:t>
      </w:r>
      <w:r w:rsidR="00D06956" w:rsidRPr="00AA6DF0">
        <w:t xml:space="preserve"> enquanto instrumento de organização </w:t>
      </w:r>
      <w:r w:rsidR="00A62D5B">
        <w:t>contribuem para a superação da</w:t>
      </w:r>
      <w:r w:rsidR="00D06956" w:rsidRPr="00AA6DF0">
        <w:t xml:space="preserve"> estrutura sindical vigente que divide os trabalhadores, enfraquece a ação sindical, </w:t>
      </w:r>
      <w:r w:rsidR="00060B86">
        <w:t xml:space="preserve">dificulta </w:t>
      </w:r>
      <w:r w:rsidR="00D06956" w:rsidRPr="00AA6DF0">
        <w:t xml:space="preserve">as negociações com as empresas e gera </w:t>
      </w:r>
      <w:r w:rsidR="00FF12E0">
        <w:t>diversas</w:t>
      </w:r>
      <w:r w:rsidR="00FF12E0" w:rsidRPr="00AA6DF0">
        <w:t xml:space="preserve"> </w:t>
      </w:r>
      <w:r w:rsidR="00D06956" w:rsidRPr="00AA6DF0">
        <w:t>desigualdades</w:t>
      </w:r>
      <w:r w:rsidR="00FF12E0">
        <w:t>,</w:t>
      </w:r>
      <w:r w:rsidR="00D06956" w:rsidRPr="00AA6DF0">
        <w:t xml:space="preserve"> tanto de salário como de condições de trabalho. As ações da </w:t>
      </w:r>
      <w:r w:rsidR="007E58AD">
        <w:t>CUT</w:t>
      </w:r>
      <w:r w:rsidR="007E58AD" w:rsidRPr="00AA6DF0">
        <w:t xml:space="preserve"> </w:t>
      </w:r>
      <w:r w:rsidR="00D06956" w:rsidRPr="00AA6DF0">
        <w:t>e das Confederaçõ</w:t>
      </w:r>
      <w:r w:rsidR="00327C56">
        <w:t>es no sentido de fortalecer as r</w:t>
      </w:r>
      <w:r w:rsidR="00D06956" w:rsidRPr="00AA6DF0">
        <w:t>edes e criar novas</w:t>
      </w:r>
      <w:r w:rsidR="005C74E1">
        <w:t xml:space="preserve"> formas de organização sindical</w:t>
      </w:r>
      <w:r w:rsidR="00D06956" w:rsidRPr="00AA6DF0">
        <w:t xml:space="preserve">, são fundamentais e funcionam como pontapé inicial para </w:t>
      </w:r>
      <w:r w:rsidR="005C74E1">
        <w:t xml:space="preserve">a superação </w:t>
      </w:r>
      <w:r w:rsidR="00CC56D4">
        <w:t>da estrutura corporativa</w:t>
      </w:r>
      <w:r w:rsidR="00D7377D">
        <w:t>.</w:t>
      </w:r>
      <w:r w:rsidR="00D7377D" w:rsidRPr="00AA6DF0">
        <w:t xml:space="preserve"> </w:t>
      </w:r>
      <w:r w:rsidR="00D7377D">
        <w:t>I</w:t>
      </w:r>
      <w:r w:rsidR="006C2FC2">
        <w:t>gualmente importante é</w:t>
      </w:r>
      <w:r w:rsidR="006C2FC2" w:rsidRPr="00AA6DF0">
        <w:t xml:space="preserve"> </w:t>
      </w:r>
      <w:r w:rsidR="00D06956" w:rsidRPr="00AA6DF0">
        <w:t>o engajamento dos sindicatos locais na articulação</w:t>
      </w:r>
      <w:r w:rsidR="001525DC">
        <w:t xml:space="preserve"> das redes</w:t>
      </w:r>
      <w:r w:rsidR="00CC56D4">
        <w:t>.</w:t>
      </w:r>
      <w:r w:rsidR="00CC56D4" w:rsidRPr="00AA6DF0">
        <w:t xml:space="preserve"> </w:t>
      </w:r>
      <w:r w:rsidR="00CC56D4">
        <w:t>A</w:t>
      </w:r>
      <w:r w:rsidR="00CC56D4" w:rsidRPr="00AA6DF0">
        <w:t>final</w:t>
      </w:r>
      <w:r w:rsidR="00D06956" w:rsidRPr="00AA6DF0">
        <w:t xml:space="preserve">, a ideia é </w:t>
      </w:r>
      <w:r w:rsidR="00CC56D4">
        <w:t>constituir</w:t>
      </w:r>
      <w:r w:rsidR="004D7E62">
        <w:t xml:space="preserve"> um canal de comunicação </w:t>
      </w:r>
      <w:r w:rsidR="00D06956" w:rsidRPr="00AA6DF0">
        <w:t xml:space="preserve">permanente sobre as condições </w:t>
      </w:r>
      <w:r w:rsidR="003F6528">
        <w:t xml:space="preserve">salariais e </w:t>
      </w:r>
      <w:r w:rsidR="00D06956" w:rsidRPr="00AA6DF0">
        <w:t xml:space="preserve">de trabalho entre as plantas e organizar ações que possam minimizar as desigualdades produzidas pela atuação das </w:t>
      </w:r>
      <w:r w:rsidR="00327C56">
        <w:t>empresas t</w:t>
      </w:r>
      <w:r w:rsidR="000314FB">
        <w:t>ransnacionais</w:t>
      </w:r>
      <w:r w:rsidR="00D06956" w:rsidRPr="00AA6DF0">
        <w:t>.</w:t>
      </w:r>
    </w:p>
    <w:p w14:paraId="25161E84" w14:textId="77777777" w:rsidR="003F6528" w:rsidRDefault="003F6528" w:rsidP="00972F45">
      <w:pPr>
        <w:pStyle w:val="Corpodetexto"/>
        <w:spacing w:line="360" w:lineRule="auto"/>
        <w:ind w:right="126"/>
        <w:rPr>
          <w:b/>
        </w:rPr>
      </w:pPr>
    </w:p>
    <w:p w14:paraId="7E266F03" w14:textId="10B2F718" w:rsidR="00D0192B" w:rsidRPr="00AA6DF0" w:rsidRDefault="006C32EC" w:rsidP="00CC7B49">
      <w:pPr>
        <w:pStyle w:val="Corpodetexto"/>
        <w:spacing w:line="360" w:lineRule="auto"/>
        <w:ind w:right="126"/>
        <w:rPr>
          <w:b/>
        </w:rPr>
      </w:pPr>
      <w:r w:rsidRPr="00AA6DF0">
        <w:rPr>
          <w:b/>
        </w:rPr>
        <w:t>Considerações Finais</w:t>
      </w:r>
    </w:p>
    <w:p w14:paraId="237DC3E6" w14:textId="4B0DACCE" w:rsidR="000124F7" w:rsidRPr="00AA6DF0" w:rsidRDefault="00BA5A5A" w:rsidP="004718A1">
      <w:pPr>
        <w:pStyle w:val="Corpodetexto"/>
        <w:spacing w:before="1" w:after="200" w:line="360" w:lineRule="auto"/>
        <w:ind w:right="117" w:firstLine="586"/>
        <w:rPr>
          <w:color w:val="000009"/>
        </w:rPr>
      </w:pPr>
      <w:r w:rsidRPr="00AA6DF0">
        <w:rPr>
          <w:color w:val="000009"/>
        </w:rPr>
        <w:t xml:space="preserve">As redes sindicais por empresa são instrumentos de organização sindical flexíveis, que não obedecem à rigidez da estrutura sindical oficial imposta </w:t>
      </w:r>
      <w:r w:rsidR="00E131B5" w:rsidRPr="00AA6DF0">
        <w:rPr>
          <w:color w:val="000009"/>
        </w:rPr>
        <w:t>desde a década de 1930 por Getúlio Vargas e que se assemelham à organização das empresas em cadeias produtivas espalhada</w:t>
      </w:r>
      <w:r w:rsidR="00327C56">
        <w:rPr>
          <w:color w:val="000009"/>
        </w:rPr>
        <w:t xml:space="preserve">s pelo globo. A ideia inicial desse tipo </w:t>
      </w:r>
      <w:r w:rsidR="00CC7B49">
        <w:rPr>
          <w:color w:val="000009"/>
        </w:rPr>
        <w:t xml:space="preserve">de </w:t>
      </w:r>
      <w:r w:rsidR="00CC7B49" w:rsidRPr="00AA6DF0">
        <w:rPr>
          <w:color w:val="000009"/>
        </w:rPr>
        <w:t>organização</w:t>
      </w:r>
      <w:r w:rsidR="00E131B5" w:rsidRPr="00AA6DF0">
        <w:rPr>
          <w:color w:val="000009"/>
        </w:rPr>
        <w:t xml:space="preserve"> sindical concebida em países do Norte é a de responder a essa lógica da organização empresarial.</w:t>
      </w:r>
    </w:p>
    <w:p w14:paraId="2AD10122" w14:textId="5996DE7E" w:rsidR="00E131B5" w:rsidRPr="00AA6DF0" w:rsidRDefault="00E131B5" w:rsidP="004718A1">
      <w:pPr>
        <w:pStyle w:val="Corpodetexto"/>
        <w:spacing w:before="1" w:after="200" w:line="360" w:lineRule="auto"/>
        <w:ind w:right="117" w:firstLine="586"/>
        <w:rPr>
          <w:color w:val="000009"/>
        </w:rPr>
      </w:pPr>
      <w:r w:rsidRPr="00AA6DF0">
        <w:rPr>
          <w:color w:val="000009"/>
        </w:rPr>
        <w:t xml:space="preserve">No contexto brasileiro, há que </w:t>
      </w:r>
      <w:r w:rsidR="00134FBE">
        <w:rPr>
          <w:color w:val="000009"/>
        </w:rPr>
        <w:t xml:space="preserve">se </w:t>
      </w:r>
      <w:r w:rsidRPr="00AA6DF0">
        <w:rPr>
          <w:color w:val="000009"/>
        </w:rPr>
        <w:t xml:space="preserve">voltar um passo atrás e tentar organizar uma rede de trabalhadores que consiga responder às ações da empresa em </w:t>
      </w:r>
      <w:r w:rsidRPr="00AA6DF0">
        <w:rPr>
          <w:bCs/>
          <w:color w:val="000009"/>
        </w:rPr>
        <w:t>nível nacional</w:t>
      </w:r>
      <w:r w:rsidRPr="00AA6DF0">
        <w:rPr>
          <w:color w:val="000009"/>
        </w:rPr>
        <w:t>, uma vez que contamos com tantas desigualdades regionais</w:t>
      </w:r>
      <w:r w:rsidR="00472ADA">
        <w:rPr>
          <w:color w:val="000009"/>
        </w:rPr>
        <w:t>,</w:t>
      </w:r>
      <w:r w:rsidRPr="00AA6DF0">
        <w:rPr>
          <w:color w:val="000009"/>
        </w:rPr>
        <w:t xml:space="preserve"> sociais e econômicas, além de uma estrutura sindical que permite um número tão elevado de sindicatos que termina por enfraquecer a ação sindical.</w:t>
      </w:r>
      <w:r w:rsidR="00121DD0">
        <w:rPr>
          <w:color w:val="000009"/>
        </w:rPr>
        <w:t xml:space="preserve"> O </w:t>
      </w:r>
      <w:r w:rsidR="00EE1D67">
        <w:rPr>
          <w:color w:val="000009"/>
        </w:rPr>
        <w:t xml:space="preserve">principal </w:t>
      </w:r>
      <w:r w:rsidR="00121DD0">
        <w:rPr>
          <w:color w:val="000009"/>
        </w:rPr>
        <w:t>desafio consiste na organização destas redes, no convencimento dos sindicatos envolvid</w:t>
      </w:r>
      <w:r w:rsidR="00BA5E48">
        <w:rPr>
          <w:color w:val="000009"/>
        </w:rPr>
        <w:t>o</w:t>
      </w:r>
      <w:r w:rsidR="00121DD0">
        <w:rPr>
          <w:color w:val="000009"/>
        </w:rPr>
        <w:t xml:space="preserve">s </w:t>
      </w:r>
      <w:r w:rsidR="00F82786">
        <w:rPr>
          <w:color w:val="000009"/>
        </w:rPr>
        <w:t xml:space="preserve">sobre a </w:t>
      </w:r>
      <w:r w:rsidR="00121DD0">
        <w:rPr>
          <w:color w:val="000009"/>
        </w:rPr>
        <w:t>importância deste modelo de organização e no fortalecimento destes espaços para que eles possam extrapolar as limitações impostas pela estrutura sindical vigente.</w:t>
      </w:r>
    </w:p>
    <w:p w14:paraId="2F254022" w14:textId="4ED3E3CE" w:rsidR="008D1019" w:rsidRPr="00AA6DF0" w:rsidRDefault="00E131B5" w:rsidP="003154FC">
      <w:pPr>
        <w:pStyle w:val="Corpodetexto"/>
        <w:spacing w:before="1" w:after="200" w:line="360" w:lineRule="auto"/>
        <w:ind w:right="117" w:firstLine="586"/>
        <w:rPr>
          <w:color w:val="000009"/>
        </w:rPr>
      </w:pPr>
      <w:r w:rsidRPr="00AA6DF0">
        <w:rPr>
          <w:color w:val="000009"/>
        </w:rPr>
        <w:t xml:space="preserve">Assim, as redes sindicais nacionais de trabalhadores podem ser instrumentos que buscam diminuir as desigualdades nas condições de trabalho e de remuneração entre </w:t>
      </w:r>
      <w:r w:rsidRPr="00AA6DF0">
        <w:rPr>
          <w:color w:val="000009"/>
        </w:rPr>
        <w:lastRenderedPageBreak/>
        <w:t xml:space="preserve">trabalhadores de uma mesma empresa em diferentes plantas. Concretamente, </w:t>
      </w:r>
      <w:r w:rsidR="008D1019" w:rsidRPr="00AA6DF0">
        <w:t>as redes sindicais favorecem a troca de informações, ampliam o poder de negociação dos trabalhadores e seus representantes e consequentemente ajudam a melhorar as relações de trabalho.</w:t>
      </w:r>
    </w:p>
    <w:p w14:paraId="1BECDB31" w14:textId="52754F03" w:rsidR="00117C98" w:rsidRDefault="008D1019" w:rsidP="00AA6DF0">
      <w:pPr>
        <w:pStyle w:val="Corpodetexto"/>
        <w:spacing w:after="100" w:line="360" w:lineRule="auto"/>
        <w:ind w:right="117" w:firstLine="586"/>
        <w:rPr>
          <w:color w:val="000009"/>
        </w:rPr>
      </w:pPr>
      <w:r w:rsidRPr="00736CC0">
        <w:rPr>
          <w:color w:val="000009"/>
        </w:rPr>
        <w:t xml:space="preserve">Pensadas sob a perspectiva brasileira, podem se </w:t>
      </w:r>
      <w:r w:rsidR="00424031" w:rsidRPr="00736CC0">
        <w:rPr>
          <w:color w:val="000009"/>
        </w:rPr>
        <w:t>constituir</w:t>
      </w:r>
      <w:r w:rsidRPr="00736CC0">
        <w:rPr>
          <w:color w:val="000009"/>
        </w:rPr>
        <w:t xml:space="preserve"> </w:t>
      </w:r>
      <w:r w:rsidR="00E2357A">
        <w:rPr>
          <w:color w:val="000009"/>
        </w:rPr>
        <w:t xml:space="preserve">em </w:t>
      </w:r>
      <w:r w:rsidRPr="00736CC0">
        <w:rPr>
          <w:color w:val="000009"/>
        </w:rPr>
        <w:t xml:space="preserve">instrumentos que destoam </w:t>
      </w:r>
      <w:r w:rsidR="00424031" w:rsidRPr="00736CC0">
        <w:rPr>
          <w:color w:val="000009"/>
        </w:rPr>
        <w:t>das ferramentas</w:t>
      </w:r>
      <w:r w:rsidRPr="008F4BCD">
        <w:rPr>
          <w:color w:val="000009"/>
        </w:rPr>
        <w:t xml:space="preserve"> atuais de organização sindical, uma vez que são flexíveis, </w:t>
      </w:r>
      <w:r w:rsidR="00424031" w:rsidRPr="008F4BCD">
        <w:rPr>
          <w:color w:val="000009"/>
        </w:rPr>
        <w:t>por não estar</w:t>
      </w:r>
      <w:r w:rsidR="00F302BB">
        <w:rPr>
          <w:color w:val="000009"/>
        </w:rPr>
        <w:t>em</w:t>
      </w:r>
      <w:r w:rsidR="00424031" w:rsidRPr="008F4BCD">
        <w:rPr>
          <w:color w:val="000009"/>
        </w:rPr>
        <w:t xml:space="preserve"> prevista</w:t>
      </w:r>
      <w:r w:rsidR="00F302BB">
        <w:rPr>
          <w:color w:val="000009"/>
        </w:rPr>
        <w:t>s</w:t>
      </w:r>
      <w:r w:rsidR="00424031" w:rsidRPr="008F4BCD">
        <w:rPr>
          <w:color w:val="000009"/>
        </w:rPr>
        <w:t xml:space="preserve"> na estrutura sindical oficial; democrática</w:t>
      </w:r>
      <w:r w:rsidRPr="008F4BCD">
        <w:rPr>
          <w:color w:val="000009"/>
        </w:rPr>
        <w:t>s, pois colocam t</w:t>
      </w:r>
      <w:r w:rsidRPr="00F0218E">
        <w:rPr>
          <w:color w:val="000009"/>
        </w:rPr>
        <w:t>odos os seus membros, trabalhadores do chão de f</w:t>
      </w:r>
      <w:r w:rsidR="00424031" w:rsidRPr="00F0218E">
        <w:rPr>
          <w:color w:val="000009"/>
        </w:rPr>
        <w:t>ábrica em patamar de igualdade e</w:t>
      </w:r>
      <w:r w:rsidR="009F7794">
        <w:rPr>
          <w:color w:val="000009"/>
        </w:rPr>
        <w:t xml:space="preserve"> </w:t>
      </w:r>
      <w:r w:rsidRPr="00F0218E">
        <w:rPr>
          <w:color w:val="000009"/>
        </w:rPr>
        <w:t>remam assim na contra mão da estrutura sindical hierarquizada</w:t>
      </w:r>
      <w:r w:rsidR="00424031" w:rsidRPr="00BB1CD9">
        <w:rPr>
          <w:color w:val="000009"/>
        </w:rPr>
        <w:t>; e</w:t>
      </w:r>
      <w:r w:rsidR="006E312B">
        <w:rPr>
          <w:color w:val="000009"/>
        </w:rPr>
        <w:t>, finalmente,</w:t>
      </w:r>
      <w:r w:rsidR="00424031" w:rsidRPr="00BB1CD9">
        <w:rPr>
          <w:color w:val="000009"/>
        </w:rPr>
        <w:t xml:space="preserve"> articulam o local e o nacional, ao passo que trazem as demandas locais e </w:t>
      </w:r>
      <w:r w:rsidR="00337C52">
        <w:rPr>
          <w:color w:val="000009"/>
        </w:rPr>
        <w:t>desenvolvem</w:t>
      </w:r>
      <w:r w:rsidR="00337C52" w:rsidRPr="00BB1CD9">
        <w:rPr>
          <w:color w:val="000009"/>
        </w:rPr>
        <w:t xml:space="preserve"> </w:t>
      </w:r>
      <w:r w:rsidR="00327C56">
        <w:rPr>
          <w:color w:val="000009"/>
        </w:rPr>
        <w:t>ações nacionais a</w:t>
      </w:r>
      <w:r w:rsidR="00C1670D">
        <w:rPr>
          <w:color w:val="000009"/>
        </w:rPr>
        <w:t xml:space="preserve"> </w:t>
      </w:r>
      <w:r w:rsidR="00424031" w:rsidRPr="00BB1CD9">
        <w:rPr>
          <w:color w:val="000009"/>
        </w:rPr>
        <w:t xml:space="preserve"> parti</w:t>
      </w:r>
      <w:r w:rsidR="00424031" w:rsidRPr="00212009">
        <w:rPr>
          <w:color w:val="000009"/>
        </w:rPr>
        <w:t>r delas.</w:t>
      </w:r>
      <w:r w:rsidR="00117C98">
        <w:rPr>
          <w:color w:val="000009"/>
        </w:rPr>
        <w:tab/>
        <w:t>Considerando que a organização dos trabalhadores em redes por empresa no Brasil é um tema complexo e longe de seu esgotamento, este artigo representa a faísca inicial para uma pesquisa que buscará aprofundar estas reflexões e trazer outras que façam sentido para a construção</w:t>
      </w:r>
      <w:r w:rsidR="00952879">
        <w:rPr>
          <w:color w:val="000009"/>
        </w:rPr>
        <w:t>,</w:t>
      </w:r>
      <w:r w:rsidR="00117C98">
        <w:rPr>
          <w:color w:val="000009"/>
        </w:rPr>
        <w:t xml:space="preserve"> por parte dos trabalhadores brasileiros</w:t>
      </w:r>
      <w:r w:rsidR="00757F35">
        <w:rPr>
          <w:color w:val="000009"/>
        </w:rPr>
        <w:t>,</w:t>
      </w:r>
      <w:r w:rsidR="00117C98">
        <w:rPr>
          <w:color w:val="000009"/>
        </w:rPr>
        <w:t xml:space="preserve"> de respostas mais efetivas às ofensivas do capital</w:t>
      </w:r>
      <w:r w:rsidR="00757F35">
        <w:rPr>
          <w:color w:val="000009"/>
        </w:rPr>
        <w:t xml:space="preserve"> globalizado</w:t>
      </w:r>
      <w:r w:rsidR="00CC7B49">
        <w:rPr>
          <w:color w:val="000009"/>
        </w:rPr>
        <w:t>.</w:t>
      </w:r>
    </w:p>
    <w:p w14:paraId="546C1BDA" w14:textId="77777777" w:rsidR="00CC7B49" w:rsidRDefault="00CC7B49" w:rsidP="00AA6DF0">
      <w:pPr>
        <w:pStyle w:val="Corpodetexto"/>
        <w:spacing w:after="100" w:line="360" w:lineRule="auto"/>
        <w:ind w:right="117" w:firstLine="586"/>
        <w:rPr>
          <w:color w:val="000009"/>
        </w:rPr>
      </w:pPr>
    </w:p>
    <w:p w14:paraId="26D6F012" w14:textId="77777777" w:rsidR="00292DA6" w:rsidRDefault="00292DA6" w:rsidP="00547662">
      <w:pPr>
        <w:pStyle w:val="Textbody"/>
        <w:spacing w:before="161" w:after="0" w:line="240" w:lineRule="auto"/>
        <w:ind w:right="121"/>
        <w:jc w:val="both"/>
        <w:rPr>
          <w:rFonts w:hint="eastAsia"/>
        </w:rPr>
      </w:pPr>
    </w:p>
    <w:p w14:paraId="6E90EA57" w14:textId="0CB319D2" w:rsidR="00CC7B49" w:rsidRPr="00CC7B49" w:rsidRDefault="00CC7B49" w:rsidP="00547662">
      <w:pPr>
        <w:pStyle w:val="Textbody"/>
        <w:spacing w:before="161" w:after="0" w:line="240" w:lineRule="auto"/>
        <w:ind w:right="121"/>
        <w:jc w:val="both"/>
        <w:rPr>
          <w:rStyle w:val="Hyperlink"/>
          <w:rFonts w:ascii="Times New Roman" w:hAnsi="Times New Roman" w:cs="Times New Roman"/>
          <w:b/>
          <w:color w:val="auto"/>
          <w:u w:val="none"/>
          <w:bdr w:val="none" w:sz="0" w:space="0" w:color="auto" w:frame="1"/>
        </w:rPr>
      </w:pPr>
      <w:r w:rsidRPr="00CC7B49">
        <w:rPr>
          <w:b/>
        </w:rPr>
        <w:t>Referências</w:t>
      </w:r>
      <w:r w:rsidR="002E66F2">
        <w:rPr>
          <w:b/>
        </w:rPr>
        <w:fldChar w:fldCharType="begin"/>
      </w:r>
      <w:r w:rsidR="002E66F2" w:rsidRPr="00CC7B49">
        <w:rPr>
          <w:b/>
        </w:rPr>
        <w:instrText xml:space="preserve"> HYPERLINK "http://lattes.cnpq.br/9508589460122830" \t "_blank" </w:instrText>
      </w:r>
      <w:r w:rsidR="002E66F2">
        <w:rPr>
          <w:b/>
        </w:rPr>
        <w:fldChar w:fldCharType="separate"/>
      </w:r>
      <w:r w:rsidR="00CE3F5A" w:rsidRPr="00CC7B49">
        <w:rPr>
          <w:rFonts w:ascii="Times New Roman" w:hAnsi="Times New Roman" w:cs="Times New Roman"/>
          <w:b/>
          <w:bdr w:val="none" w:sz="0" w:space="0" w:color="auto" w:frame="1"/>
        </w:rPr>
        <w:br/>
      </w:r>
    </w:p>
    <w:p w14:paraId="2BCD5331" w14:textId="6A2C7A61" w:rsidR="00CE3F5A" w:rsidRPr="00D67E89" w:rsidRDefault="00CE3F5A" w:rsidP="00547662">
      <w:pPr>
        <w:pStyle w:val="Textbody"/>
        <w:spacing w:before="161" w:after="0" w:line="240" w:lineRule="auto"/>
        <w:ind w:right="121"/>
        <w:jc w:val="both"/>
        <w:rPr>
          <w:rFonts w:ascii="Times New Roman" w:hAnsi="Times New Roman" w:cs="Times New Roman"/>
        </w:rPr>
      </w:pPr>
      <w:r w:rsidRPr="00D67E89">
        <w:rPr>
          <w:rStyle w:val="Hyperlink"/>
          <w:rFonts w:ascii="Times New Roman" w:hAnsi="Times New Roman" w:cs="Times New Roman"/>
          <w:color w:val="auto"/>
          <w:u w:val="none"/>
          <w:bdr w:val="none" w:sz="0" w:space="0" w:color="auto" w:frame="1"/>
        </w:rPr>
        <w:t>ARAÚJO, A</w:t>
      </w:r>
      <w:r w:rsidR="00DE5E3C" w:rsidRPr="00D67E89">
        <w:rPr>
          <w:rStyle w:val="Hyperlink"/>
          <w:rFonts w:ascii="Times New Roman" w:hAnsi="Times New Roman" w:cs="Times New Roman"/>
          <w:color w:val="auto"/>
          <w:u w:val="none"/>
          <w:bdr w:val="none" w:sz="0" w:space="0" w:color="auto" w:frame="1"/>
        </w:rPr>
        <w:t>ngela</w:t>
      </w:r>
      <w:r w:rsidRPr="00D67E89">
        <w:rPr>
          <w:rStyle w:val="Hyperlink"/>
          <w:rFonts w:ascii="Times New Roman" w:hAnsi="Times New Roman" w:cs="Times New Roman"/>
          <w:color w:val="auto"/>
          <w:u w:val="none"/>
          <w:bdr w:val="none" w:sz="0" w:space="0" w:color="auto" w:frame="1"/>
        </w:rPr>
        <w:t xml:space="preserve"> M. C</w:t>
      </w:r>
      <w:r w:rsidR="002E66F2">
        <w:rPr>
          <w:rStyle w:val="Hyperlink"/>
          <w:rFonts w:ascii="Times New Roman" w:hAnsi="Times New Roman" w:cs="Times New Roman"/>
          <w:color w:val="auto"/>
          <w:u w:val="none"/>
          <w:bdr w:val="none" w:sz="0" w:space="0" w:color="auto" w:frame="1"/>
        </w:rPr>
        <w:fldChar w:fldCharType="end"/>
      </w:r>
      <w:r w:rsidRPr="00D67E89">
        <w:rPr>
          <w:rFonts w:ascii="Times New Roman" w:hAnsi="Times New Roman" w:cs="Times New Roman"/>
          <w:shd w:val="clear" w:color="auto" w:fill="FFFFFF"/>
        </w:rPr>
        <w:t xml:space="preserve">. As lideranças sindicais e a construção do sindicalismo corporativista no Brasil. In: </w:t>
      </w:r>
      <w:r w:rsidR="00CC7B49">
        <w:rPr>
          <w:rFonts w:ascii="Times New Roman" w:hAnsi="Times New Roman" w:cs="Times New Roman"/>
          <w:shd w:val="clear" w:color="auto" w:fill="FFFFFF"/>
        </w:rPr>
        <w:t>REIS,</w:t>
      </w:r>
      <w:r w:rsidR="00CC7B49" w:rsidRPr="00D67E89">
        <w:rPr>
          <w:rFonts w:ascii="Times New Roman" w:hAnsi="Times New Roman" w:cs="Times New Roman"/>
          <w:shd w:val="clear" w:color="auto" w:fill="FFFFFF"/>
        </w:rPr>
        <w:t xml:space="preserve"> </w:t>
      </w:r>
      <w:r w:rsidRPr="00D67E89">
        <w:rPr>
          <w:rFonts w:ascii="Times New Roman" w:hAnsi="Times New Roman" w:cs="Times New Roman"/>
          <w:shd w:val="clear" w:color="auto" w:fill="FFFFFF"/>
        </w:rPr>
        <w:t>Elisa</w:t>
      </w:r>
      <w:r w:rsidR="00CC7B49">
        <w:rPr>
          <w:rFonts w:ascii="Times New Roman" w:hAnsi="Times New Roman" w:cs="Times New Roman"/>
          <w:shd w:val="clear" w:color="auto" w:fill="FFFFFF"/>
        </w:rPr>
        <w:t>;</w:t>
      </w:r>
      <w:r w:rsidRPr="00D67E89">
        <w:rPr>
          <w:rFonts w:ascii="Times New Roman" w:hAnsi="Times New Roman" w:cs="Times New Roman"/>
          <w:shd w:val="clear" w:color="auto" w:fill="FFFFFF"/>
        </w:rPr>
        <w:t xml:space="preserve"> </w:t>
      </w:r>
      <w:r w:rsidR="00CC7B49">
        <w:rPr>
          <w:rFonts w:ascii="Times New Roman" w:hAnsi="Times New Roman" w:cs="Times New Roman"/>
          <w:shd w:val="clear" w:color="auto" w:fill="FFFFFF"/>
        </w:rPr>
        <w:t>ALMEIDA,</w:t>
      </w:r>
      <w:r w:rsidR="00CC7B49" w:rsidRPr="00D67E89">
        <w:rPr>
          <w:rFonts w:ascii="Times New Roman" w:hAnsi="Times New Roman" w:cs="Times New Roman"/>
          <w:shd w:val="clear" w:color="auto" w:fill="FFFFFF"/>
        </w:rPr>
        <w:t xml:space="preserve"> </w:t>
      </w:r>
      <w:r w:rsidRPr="00D67E89">
        <w:rPr>
          <w:rFonts w:ascii="Times New Roman" w:hAnsi="Times New Roman" w:cs="Times New Roman"/>
          <w:shd w:val="clear" w:color="auto" w:fill="FFFFFF"/>
        </w:rPr>
        <w:t>Maria Hermínia Tavares</w:t>
      </w:r>
      <w:r w:rsidR="00CC7B49">
        <w:rPr>
          <w:rFonts w:ascii="Times New Roman" w:hAnsi="Times New Roman" w:cs="Times New Roman"/>
          <w:shd w:val="clear" w:color="auto" w:fill="FFFFFF"/>
        </w:rPr>
        <w:t>;</w:t>
      </w:r>
      <w:r w:rsidRPr="00D67E89">
        <w:rPr>
          <w:rFonts w:ascii="Times New Roman" w:hAnsi="Times New Roman" w:cs="Times New Roman"/>
          <w:shd w:val="clear" w:color="auto" w:fill="FFFFFF"/>
        </w:rPr>
        <w:t xml:space="preserve"> </w:t>
      </w:r>
      <w:r w:rsidR="00CC7B49">
        <w:rPr>
          <w:rFonts w:ascii="Times New Roman" w:hAnsi="Times New Roman" w:cs="Times New Roman"/>
          <w:shd w:val="clear" w:color="auto" w:fill="FFFFFF"/>
        </w:rPr>
        <w:t xml:space="preserve">FRY, </w:t>
      </w:r>
      <w:r w:rsidRPr="00D67E89">
        <w:rPr>
          <w:rFonts w:ascii="Times New Roman" w:hAnsi="Times New Roman" w:cs="Times New Roman"/>
          <w:shd w:val="clear" w:color="auto" w:fill="FFFFFF"/>
        </w:rPr>
        <w:t>Peter</w:t>
      </w:r>
      <w:r w:rsidR="00CC7B49">
        <w:rPr>
          <w:rFonts w:ascii="Times New Roman" w:hAnsi="Times New Roman" w:cs="Times New Roman"/>
          <w:shd w:val="clear" w:color="auto" w:fill="FFFFFF"/>
        </w:rPr>
        <w:t>.</w:t>
      </w:r>
      <w:r w:rsidRPr="00D67E89">
        <w:rPr>
          <w:rFonts w:ascii="Times New Roman" w:hAnsi="Times New Roman" w:cs="Times New Roman"/>
          <w:shd w:val="clear" w:color="auto" w:fill="FFFFFF"/>
        </w:rPr>
        <w:t xml:space="preserve"> (Org.). </w:t>
      </w:r>
      <w:r w:rsidRPr="00CC7B49">
        <w:rPr>
          <w:rFonts w:ascii="Times New Roman" w:hAnsi="Times New Roman" w:cs="Times New Roman"/>
          <w:b/>
          <w:shd w:val="clear" w:color="auto" w:fill="FFFFFF"/>
        </w:rPr>
        <w:t>Política e Cultura: Visões do Passado e Perspectivas Contemporâneas.</w:t>
      </w:r>
      <w:r w:rsidRPr="00D67E89">
        <w:rPr>
          <w:rFonts w:ascii="Times New Roman" w:hAnsi="Times New Roman" w:cs="Times New Roman"/>
          <w:shd w:val="clear" w:color="auto" w:fill="FFFFFF"/>
        </w:rPr>
        <w:t xml:space="preserve"> São Paulo</w:t>
      </w:r>
      <w:r w:rsidR="0059142D">
        <w:rPr>
          <w:rFonts w:ascii="Times New Roman" w:hAnsi="Times New Roman" w:cs="Times New Roman"/>
          <w:shd w:val="clear" w:color="auto" w:fill="FFFFFF"/>
        </w:rPr>
        <w:t>: Hucitec,</w:t>
      </w:r>
      <w:r w:rsidRPr="00D67E89">
        <w:rPr>
          <w:rFonts w:ascii="Times New Roman" w:hAnsi="Times New Roman" w:cs="Times New Roman"/>
          <w:shd w:val="clear" w:color="auto" w:fill="FFFFFF"/>
        </w:rPr>
        <w:t xml:space="preserve"> </w:t>
      </w:r>
      <w:r w:rsidR="0059142D">
        <w:rPr>
          <w:rFonts w:ascii="Times New Roman" w:hAnsi="Times New Roman" w:cs="Times New Roman"/>
          <w:shd w:val="clear" w:color="auto" w:fill="FFFFFF"/>
        </w:rPr>
        <w:t>1996.</w:t>
      </w:r>
    </w:p>
    <w:p w14:paraId="3621F3D6" w14:textId="2BAD20BA" w:rsidR="0026123E" w:rsidRPr="00547662" w:rsidRDefault="0026123E">
      <w:pPr>
        <w:pStyle w:val="Textbody"/>
        <w:spacing w:before="161" w:after="0" w:line="240" w:lineRule="auto"/>
        <w:ind w:right="121"/>
        <w:rPr>
          <w:rFonts w:ascii="Times New Roman" w:hAnsi="Times New Roman" w:cs="Times New Roman"/>
          <w:color w:val="000009"/>
        </w:rPr>
      </w:pPr>
      <w:r w:rsidRPr="00547662">
        <w:rPr>
          <w:rFonts w:ascii="Times New Roman" w:hAnsi="Times New Roman" w:cs="Times New Roman" w:hint="eastAsia"/>
          <w:color w:val="000009"/>
        </w:rPr>
        <w:t xml:space="preserve">ARBIX, Glauco. A dinastia corporatista. </w:t>
      </w:r>
      <w:r w:rsidRPr="00547662">
        <w:rPr>
          <w:rFonts w:ascii="Times New Roman" w:hAnsi="Times New Roman" w:cs="Times New Roman" w:hint="eastAsia"/>
          <w:b/>
          <w:color w:val="000009"/>
        </w:rPr>
        <w:t>Tempo Social. Revista Sociologia</w:t>
      </w:r>
      <w:r w:rsidR="00E325A1" w:rsidRPr="00547662">
        <w:rPr>
          <w:rFonts w:ascii="Times New Roman" w:hAnsi="Times New Roman" w:cs="Times New Roman" w:hint="eastAsia"/>
          <w:color w:val="000009"/>
        </w:rPr>
        <w:t>,</w:t>
      </w:r>
      <w:r w:rsidRPr="00547662">
        <w:rPr>
          <w:rFonts w:ascii="Times New Roman" w:hAnsi="Times New Roman" w:cs="Times New Roman" w:hint="eastAsia"/>
          <w:color w:val="000009"/>
        </w:rPr>
        <w:t xml:space="preserve"> USP</w:t>
      </w:r>
      <w:r w:rsidR="00E325A1" w:rsidRPr="00547662">
        <w:rPr>
          <w:rFonts w:ascii="Times New Roman" w:hAnsi="Times New Roman" w:cs="Times New Roman" w:hint="eastAsia"/>
          <w:color w:val="000009"/>
        </w:rPr>
        <w:t>,</w:t>
      </w:r>
      <w:r w:rsidRPr="00547662">
        <w:rPr>
          <w:rFonts w:ascii="Times New Roman" w:hAnsi="Times New Roman" w:cs="Times New Roman" w:hint="eastAsia"/>
          <w:color w:val="000009"/>
        </w:rPr>
        <w:t xml:space="preserve"> São Paulo</w:t>
      </w:r>
      <w:r w:rsidR="00E325A1" w:rsidRPr="00547662">
        <w:rPr>
          <w:rFonts w:ascii="Times New Roman" w:hAnsi="Times New Roman" w:cs="Times New Roman" w:hint="eastAsia"/>
          <w:color w:val="000009"/>
        </w:rPr>
        <w:t>,</w:t>
      </w:r>
      <w:r w:rsidRPr="00547662">
        <w:rPr>
          <w:rFonts w:ascii="Times New Roman" w:hAnsi="Times New Roman" w:cs="Times New Roman" w:hint="eastAsia"/>
          <w:color w:val="000009"/>
        </w:rPr>
        <w:t xml:space="preserve"> </w:t>
      </w:r>
      <w:r w:rsidR="00E325A1" w:rsidRPr="00547662">
        <w:rPr>
          <w:rFonts w:ascii="Times New Roman" w:hAnsi="Times New Roman" w:cs="Times New Roman" w:hint="eastAsia"/>
          <w:color w:val="000009"/>
        </w:rPr>
        <w:t>n</w:t>
      </w:r>
      <w:r w:rsidR="00E325A1" w:rsidRPr="00547662">
        <w:rPr>
          <w:rFonts w:ascii="Times New Roman" w:hAnsi="Times New Roman" w:cs="Times New Roman" w:hint="eastAsia"/>
          <w:color w:val="000009"/>
        </w:rPr>
        <w:t>º</w:t>
      </w:r>
      <w:r w:rsidR="00E325A1" w:rsidRPr="00547662">
        <w:rPr>
          <w:rFonts w:ascii="Times New Roman" w:hAnsi="Times New Roman" w:cs="Times New Roman" w:hint="eastAsia"/>
          <w:color w:val="000009"/>
        </w:rPr>
        <w:t xml:space="preserve"> </w:t>
      </w:r>
      <w:r w:rsidRPr="00547662">
        <w:rPr>
          <w:rFonts w:ascii="Times New Roman" w:hAnsi="Times New Roman" w:cs="Times New Roman" w:hint="eastAsia"/>
          <w:color w:val="000009"/>
        </w:rPr>
        <w:t xml:space="preserve">8 </w:t>
      </w:r>
      <w:r w:rsidR="00E325A1" w:rsidRPr="00547662">
        <w:rPr>
          <w:rFonts w:ascii="Times New Roman" w:hAnsi="Times New Roman" w:cs="Times New Roman" w:hint="eastAsia"/>
          <w:color w:val="000009"/>
        </w:rPr>
        <w:t>,</w:t>
      </w:r>
      <w:r w:rsidRPr="00547662">
        <w:rPr>
          <w:rFonts w:ascii="Times New Roman" w:hAnsi="Times New Roman" w:cs="Times New Roman" w:hint="eastAsia"/>
          <w:color w:val="000009"/>
        </w:rPr>
        <w:t xml:space="preserve"> 1996</w:t>
      </w:r>
      <w:r w:rsidR="00E325A1" w:rsidRPr="00547662">
        <w:rPr>
          <w:rFonts w:ascii="Times New Roman" w:hAnsi="Times New Roman" w:cs="Times New Roman" w:hint="eastAsia"/>
          <w:color w:val="000009"/>
        </w:rPr>
        <w:t>, p. 127-159.</w:t>
      </w:r>
    </w:p>
    <w:p w14:paraId="47AB7BFB" w14:textId="1FC56D3F" w:rsidR="00320B79" w:rsidRPr="00547662" w:rsidRDefault="00320B79">
      <w:pPr>
        <w:pStyle w:val="Textbody"/>
        <w:spacing w:before="161" w:after="0" w:line="240" w:lineRule="auto"/>
        <w:ind w:right="121"/>
        <w:rPr>
          <w:rFonts w:ascii="Times New Roman" w:hAnsi="Times New Roman" w:cs="Times New Roman"/>
          <w:color w:val="000009"/>
        </w:rPr>
      </w:pPr>
      <w:r w:rsidRPr="00547662">
        <w:rPr>
          <w:rFonts w:ascii="Times New Roman" w:hAnsi="Times New Roman" w:cs="Times New Roman" w:hint="eastAsia"/>
          <w:color w:val="000009"/>
        </w:rPr>
        <w:t>BERTOLIN, Patr</w:t>
      </w:r>
      <w:r w:rsidRPr="00547662">
        <w:rPr>
          <w:rFonts w:ascii="Times New Roman" w:hAnsi="Times New Roman" w:cs="Times New Roman" w:hint="eastAsia"/>
          <w:color w:val="000009"/>
        </w:rPr>
        <w:t>í</w:t>
      </w:r>
      <w:r w:rsidRPr="00547662">
        <w:rPr>
          <w:rFonts w:ascii="Times New Roman" w:hAnsi="Times New Roman" w:cs="Times New Roman" w:hint="eastAsia"/>
          <w:color w:val="000009"/>
        </w:rPr>
        <w:t>cia Tuma Martins; OZÓRIO, Paula Cristina Monteiro; DIAS, Vivian Christina Fernandez. An</w:t>
      </w:r>
      <w:r w:rsidRPr="00547662">
        <w:rPr>
          <w:rFonts w:ascii="Times New Roman" w:hAnsi="Times New Roman" w:cs="Times New Roman" w:hint="eastAsia"/>
          <w:color w:val="000009"/>
        </w:rPr>
        <w:t>á</w:t>
      </w:r>
      <w:r w:rsidRPr="00547662">
        <w:rPr>
          <w:rFonts w:ascii="Times New Roman" w:hAnsi="Times New Roman" w:cs="Times New Roman" w:hint="eastAsia"/>
          <w:color w:val="000009"/>
        </w:rPr>
        <w:t>lise do per</w:t>
      </w:r>
      <w:r w:rsidRPr="00547662">
        <w:rPr>
          <w:rFonts w:ascii="Times New Roman" w:hAnsi="Times New Roman" w:cs="Times New Roman" w:hint="eastAsia"/>
          <w:color w:val="000009"/>
        </w:rPr>
        <w:t>í</w:t>
      </w:r>
      <w:r w:rsidRPr="00547662">
        <w:rPr>
          <w:rFonts w:ascii="Times New Roman" w:hAnsi="Times New Roman" w:cs="Times New Roman" w:hint="eastAsia"/>
          <w:color w:val="000009"/>
        </w:rPr>
        <w:t>odo 1930-1946: uma contribuição ao estudo da Hist</w:t>
      </w:r>
      <w:r w:rsidRPr="00547662">
        <w:rPr>
          <w:rFonts w:ascii="Times New Roman" w:hAnsi="Times New Roman" w:cs="Times New Roman" w:hint="eastAsia"/>
          <w:color w:val="000009"/>
        </w:rPr>
        <w:t>ó</w:t>
      </w:r>
      <w:r w:rsidRPr="00547662">
        <w:rPr>
          <w:rFonts w:ascii="Times New Roman" w:hAnsi="Times New Roman" w:cs="Times New Roman" w:hint="eastAsia"/>
          <w:color w:val="000009"/>
        </w:rPr>
        <w:t xml:space="preserve">ria dos Sindicatos e do Sindicalismo no Brasil. </w:t>
      </w:r>
      <w:r w:rsidRPr="00547662">
        <w:rPr>
          <w:rFonts w:ascii="Times New Roman" w:hAnsi="Times New Roman" w:cs="Times New Roman" w:hint="eastAsia"/>
          <w:b/>
          <w:color w:val="000009"/>
        </w:rPr>
        <w:t>Revista Direito e Sociedade</w:t>
      </w:r>
      <w:r w:rsidRPr="00547662">
        <w:rPr>
          <w:rFonts w:ascii="Times New Roman" w:hAnsi="Times New Roman" w:cs="Times New Roman" w:hint="eastAsia"/>
          <w:color w:val="000009"/>
        </w:rPr>
        <w:t>, Universidade Zumbi dos Palmares, São Paulo, n</w:t>
      </w:r>
      <w:r w:rsidRPr="00547662">
        <w:rPr>
          <w:rFonts w:ascii="Times New Roman" w:hAnsi="Times New Roman" w:cs="Times New Roman" w:hint="eastAsia"/>
          <w:color w:val="000009"/>
        </w:rPr>
        <w:t>º</w:t>
      </w:r>
      <w:r w:rsidRPr="00547662">
        <w:rPr>
          <w:rFonts w:ascii="Times New Roman" w:hAnsi="Times New Roman" w:cs="Times New Roman" w:hint="eastAsia"/>
          <w:color w:val="000009"/>
        </w:rPr>
        <w:t xml:space="preserve"> 1, 2013. </w:t>
      </w:r>
    </w:p>
    <w:p w14:paraId="02FD938A" w14:textId="35D045B6" w:rsidR="0045265D" w:rsidRPr="00AA6DF0" w:rsidRDefault="0045265D">
      <w:pPr>
        <w:pStyle w:val="Textbody"/>
        <w:spacing w:before="161" w:after="0" w:line="240" w:lineRule="auto"/>
        <w:ind w:right="121"/>
        <w:rPr>
          <w:rFonts w:ascii="Times New Roman" w:hAnsi="Times New Roman" w:cs="Times New Roman"/>
        </w:rPr>
      </w:pPr>
      <w:r w:rsidRPr="00AA6DF0">
        <w:rPr>
          <w:rFonts w:ascii="Times New Roman" w:hAnsi="Times New Roman" w:cs="Times New Roman"/>
          <w:color w:val="000009"/>
        </w:rPr>
        <w:t xml:space="preserve">BRAGA, Ruy. </w:t>
      </w:r>
      <w:r w:rsidRPr="00AA6DF0">
        <w:rPr>
          <w:rFonts w:ascii="Times New Roman" w:hAnsi="Times New Roman" w:cs="Times New Roman"/>
          <w:b/>
          <w:color w:val="000009"/>
        </w:rPr>
        <w:t>A Rebeldia do Precariado: trabalho e neoliberalismo no Sul global.</w:t>
      </w:r>
      <w:r w:rsidRPr="00AA6DF0">
        <w:rPr>
          <w:rFonts w:ascii="Times New Roman" w:hAnsi="Times New Roman" w:cs="Times New Roman"/>
          <w:color w:val="000009"/>
        </w:rPr>
        <w:t xml:space="preserve"> São Paulo: Boitempo, 2017.</w:t>
      </w:r>
    </w:p>
    <w:p w14:paraId="3DA11CE3" w14:textId="77777777" w:rsidR="0045265D" w:rsidRDefault="0045265D">
      <w:pPr>
        <w:spacing w:line="240" w:lineRule="auto"/>
        <w:ind w:left="0"/>
        <w:jc w:val="left"/>
        <w:rPr>
          <w:rFonts w:ascii="Times New Roman" w:hAnsi="Times New Roman" w:cs="Times New Roman"/>
          <w:color w:val="000009"/>
          <w:sz w:val="24"/>
          <w:szCs w:val="24"/>
        </w:rPr>
      </w:pPr>
      <w:r w:rsidRPr="00AA6DF0">
        <w:rPr>
          <w:rFonts w:ascii="Times New Roman" w:hAnsi="Times New Roman" w:cs="Times New Roman"/>
          <w:sz w:val="24"/>
          <w:szCs w:val="24"/>
        </w:rPr>
        <w:t xml:space="preserve">CNM/CUT. </w:t>
      </w:r>
      <w:r w:rsidRPr="00AA6DF0">
        <w:rPr>
          <w:rFonts w:ascii="Times New Roman" w:hAnsi="Times New Roman" w:cs="Times New Roman"/>
          <w:b/>
          <w:bCs/>
          <w:color w:val="000009"/>
          <w:sz w:val="24"/>
          <w:szCs w:val="24"/>
        </w:rPr>
        <w:t>Relatório do Encontro da Rede Nacional dos Trabalhadores na Gerdau.</w:t>
      </w:r>
      <w:r w:rsidRPr="00AA6DF0">
        <w:rPr>
          <w:rFonts w:ascii="Times New Roman" w:hAnsi="Times New Roman" w:cs="Times New Roman"/>
          <w:color w:val="000009"/>
          <w:sz w:val="24"/>
          <w:szCs w:val="24"/>
        </w:rPr>
        <w:t xml:space="preserve"> São Paulo. 2015.</w:t>
      </w:r>
    </w:p>
    <w:p w14:paraId="4E42F6C4" w14:textId="28C74706" w:rsidR="002533A1" w:rsidRDefault="00A726D4">
      <w:pPr>
        <w:pStyle w:val="Textodenotaderodap"/>
        <w:spacing w:after="100"/>
        <w:ind w:left="0"/>
        <w:jc w:val="left"/>
        <w:rPr>
          <w:rFonts w:ascii="Times New Roman" w:hAnsi="Times New Roman" w:cs="Times New Roman"/>
          <w:sz w:val="24"/>
          <w:szCs w:val="24"/>
        </w:rPr>
      </w:pPr>
      <w:r>
        <w:rPr>
          <w:rFonts w:ascii="Times New Roman" w:hAnsi="Times New Roman" w:cs="Times New Roman"/>
          <w:sz w:val="24"/>
          <w:szCs w:val="24"/>
        </w:rPr>
        <w:t>_________</w:t>
      </w:r>
      <w:r w:rsidR="002533A1" w:rsidRPr="00266A1A">
        <w:rPr>
          <w:rFonts w:ascii="Times New Roman" w:hAnsi="Times New Roman" w:cs="Times New Roman"/>
          <w:sz w:val="24"/>
          <w:szCs w:val="24"/>
        </w:rPr>
        <w:t xml:space="preserve">. </w:t>
      </w:r>
      <w:r w:rsidR="002533A1" w:rsidRPr="00266A1A">
        <w:rPr>
          <w:rFonts w:ascii="Times New Roman" w:hAnsi="Times New Roman" w:cs="Times New Roman"/>
          <w:b/>
          <w:bCs/>
          <w:sz w:val="24"/>
          <w:szCs w:val="24"/>
        </w:rPr>
        <w:t xml:space="preserve">Renovado acordo nacional que garante PLR igual a metalúrgicos cutistas na Thyssen Elevadores. </w:t>
      </w:r>
      <w:r w:rsidR="002533A1" w:rsidRPr="00266A1A">
        <w:rPr>
          <w:rFonts w:ascii="Times New Roman" w:hAnsi="Times New Roman" w:cs="Times New Roman"/>
          <w:sz w:val="24"/>
          <w:szCs w:val="24"/>
        </w:rPr>
        <w:t xml:space="preserve">2016. Disponível em: </w:t>
      </w:r>
      <w:r>
        <w:rPr>
          <w:rFonts w:ascii="Times New Roman" w:hAnsi="Times New Roman" w:cs="Times New Roman"/>
          <w:sz w:val="24"/>
          <w:szCs w:val="24"/>
        </w:rPr>
        <w:t>&lt;</w:t>
      </w:r>
      <w:hyperlink r:id="rId10" w:history="1">
        <w:r w:rsidR="00266A1A" w:rsidRPr="00AA6DF0">
          <w:rPr>
            <w:rStyle w:val="Hyperlink"/>
            <w:rFonts w:ascii="Times New Roman" w:hAnsi="Times New Roman" w:cs="Times New Roman"/>
            <w:color w:val="auto"/>
            <w:sz w:val="24"/>
            <w:szCs w:val="24"/>
          </w:rPr>
          <w:t>http://www.cnmcut.org.br/conteudo/e-</w:t>
        </w:r>
        <w:r w:rsidR="00266A1A" w:rsidRPr="00AA6DF0">
          <w:rPr>
            <w:rStyle w:val="Hyperlink"/>
            <w:rFonts w:ascii="Times New Roman" w:hAnsi="Times New Roman" w:cs="Times New Roman"/>
            <w:color w:val="auto"/>
            <w:sz w:val="24"/>
            <w:szCs w:val="24"/>
          </w:rPr>
          <w:lastRenderedPageBreak/>
          <w:t>renovado-acordo-que-garante-plr-igual-a-metalurgicos-cutistas-na-thyssen</w:t>
        </w:r>
      </w:hyperlink>
      <w:r>
        <w:rPr>
          <w:rStyle w:val="Hyperlink"/>
          <w:rFonts w:ascii="Times New Roman" w:hAnsi="Times New Roman" w:cs="Times New Roman"/>
          <w:color w:val="auto"/>
          <w:sz w:val="24"/>
          <w:szCs w:val="24"/>
        </w:rPr>
        <w:t>&gt;</w:t>
      </w:r>
      <w:r w:rsidR="00266A1A" w:rsidRPr="00AA6DF0">
        <w:rPr>
          <w:rFonts w:ascii="Times New Roman" w:hAnsi="Times New Roman" w:cs="Times New Roman"/>
          <w:sz w:val="24"/>
          <w:szCs w:val="24"/>
        </w:rPr>
        <w:t xml:space="preserve">. </w:t>
      </w:r>
      <w:r w:rsidR="00266A1A" w:rsidRPr="00266A1A">
        <w:rPr>
          <w:rFonts w:ascii="Times New Roman" w:hAnsi="Times New Roman" w:cs="Times New Roman"/>
          <w:sz w:val="24"/>
          <w:szCs w:val="24"/>
        </w:rPr>
        <w:t>Acesso em 02/04</w:t>
      </w:r>
      <w:r w:rsidR="002533A1" w:rsidRPr="00266A1A">
        <w:rPr>
          <w:rFonts w:ascii="Times New Roman" w:hAnsi="Times New Roman" w:cs="Times New Roman"/>
          <w:sz w:val="24"/>
          <w:szCs w:val="24"/>
        </w:rPr>
        <w:t>/2020.</w:t>
      </w:r>
    </w:p>
    <w:p w14:paraId="0F67ACBF" w14:textId="0098204B" w:rsidR="00237D2E" w:rsidRPr="00266A1A" w:rsidRDefault="00A726D4">
      <w:pPr>
        <w:pStyle w:val="Textodenotaderodap"/>
        <w:spacing w:after="100"/>
        <w:ind w:left="0"/>
        <w:jc w:val="left"/>
        <w:rPr>
          <w:rFonts w:ascii="Times New Roman" w:hAnsi="Times New Roman" w:cs="Times New Roman"/>
          <w:sz w:val="24"/>
          <w:szCs w:val="24"/>
        </w:rPr>
      </w:pPr>
      <w:r>
        <w:rPr>
          <w:rFonts w:ascii="Times New Roman" w:hAnsi="Times New Roman" w:cs="Times New Roman"/>
          <w:sz w:val="24"/>
          <w:szCs w:val="24"/>
        </w:rPr>
        <w:t>_________</w:t>
      </w:r>
      <w:r w:rsidR="00237D2E" w:rsidRPr="00266A1A">
        <w:rPr>
          <w:rFonts w:ascii="Times New Roman" w:hAnsi="Times New Roman" w:cs="Times New Roman"/>
          <w:sz w:val="24"/>
          <w:szCs w:val="24"/>
        </w:rPr>
        <w:t xml:space="preserve">. </w:t>
      </w:r>
      <w:r w:rsidR="00237D2E">
        <w:rPr>
          <w:rFonts w:ascii="Times New Roman" w:hAnsi="Times New Roman" w:cs="Times New Roman"/>
          <w:b/>
          <w:bCs/>
          <w:sz w:val="24"/>
          <w:szCs w:val="24"/>
        </w:rPr>
        <w:t>Encontro reúne coordenadores das redes sindicais metalúrgicas.</w:t>
      </w:r>
      <w:r w:rsidR="00237D2E" w:rsidRPr="00266A1A">
        <w:rPr>
          <w:rFonts w:ascii="Times New Roman" w:hAnsi="Times New Roman" w:cs="Times New Roman"/>
          <w:b/>
          <w:bCs/>
          <w:sz w:val="24"/>
          <w:szCs w:val="24"/>
        </w:rPr>
        <w:t xml:space="preserve"> </w:t>
      </w:r>
      <w:r w:rsidR="00237D2E">
        <w:rPr>
          <w:rFonts w:ascii="Times New Roman" w:hAnsi="Times New Roman" w:cs="Times New Roman"/>
          <w:sz w:val="24"/>
          <w:szCs w:val="24"/>
        </w:rPr>
        <w:t>2015</w:t>
      </w:r>
      <w:r w:rsidR="00237D2E" w:rsidRPr="00266A1A">
        <w:rPr>
          <w:rFonts w:ascii="Times New Roman" w:hAnsi="Times New Roman" w:cs="Times New Roman"/>
          <w:sz w:val="24"/>
          <w:szCs w:val="24"/>
        </w:rPr>
        <w:t xml:space="preserve">. Disponível em: </w:t>
      </w:r>
      <w:r>
        <w:rPr>
          <w:rFonts w:ascii="Times New Roman" w:hAnsi="Times New Roman" w:cs="Times New Roman"/>
          <w:sz w:val="24"/>
          <w:szCs w:val="24"/>
        </w:rPr>
        <w:t>&lt;</w:t>
      </w:r>
      <w:hyperlink r:id="rId11" w:history="1">
        <w:r w:rsidR="00237D2E" w:rsidRPr="00547662">
          <w:rPr>
            <w:rStyle w:val="Hyperlink"/>
            <w:rFonts w:ascii="Times New Roman" w:hAnsi="Times New Roman" w:cs="Times New Roman"/>
            <w:color w:val="000000" w:themeColor="text1"/>
            <w:sz w:val="24"/>
            <w:szCs w:val="24"/>
          </w:rPr>
          <w:t>https://www.cnmcut.org.br/conteudo/encontro-reune-coordenadores-das-redes-sindicais-de-metalurgicos</w:t>
        </w:r>
      </w:hyperlink>
      <w:r>
        <w:rPr>
          <w:rFonts w:ascii="Times New Roman" w:hAnsi="Times New Roman" w:cs="Times New Roman"/>
          <w:color w:val="000000" w:themeColor="text1"/>
          <w:sz w:val="24"/>
          <w:szCs w:val="24"/>
        </w:rPr>
        <w:t>&gt;</w:t>
      </w:r>
      <w:r w:rsidR="00237D2E" w:rsidRPr="00547662">
        <w:rPr>
          <w:rFonts w:ascii="Times New Roman" w:hAnsi="Times New Roman" w:cs="Times New Roman"/>
          <w:color w:val="000000" w:themeColor="text1"/>
          <w:sz w:val="24"/>
          <w:szCs w:val="24"/>
        </w:rPr>
        <w:t>.</w:t>
      </w:r>
      <w:r w:rsidR="00237D2E">
        <w:rPr>
          <w:rFonts w:ascii="Times New Roman" w:hAnsi="Times New Roman" w:cs="Times New Roman"/>
          <w:sz w:val="24"/>
          <w:szCs w:val="24"/>
        </w:rPr>
        <w:t xml:space="preserve"> Acesso em 19/02/2021.</w:t>
      </w:r>
    </w:p>
    <w:p w14:paraId="1C5C9DE9" w14:textId="5553AFAB" w:rsidR="00A9169B" w:rsidRDefault="001571D3">
      <w:pPr>
        <w:spacing w:line="240" w:lineRule="auto"/>
        <w:ind w:left="0"/>
        <w:jc w:val="left"/>
        <w:rPr>
          <w:rFonts w:ascii="Times New Roman" w:hAnsi="Times New Roman" w:cs="Times New Roman"/>
          <w:sz w:val="24"/>
          <w:szCs w:val="24"/>
        </w:rPr>
      </w:pPr>
      <w:hyperlink r:id="rId12" w:history="1">
        <w:r w:rsidR="00A9169B" w:rsidRPr="005A2E81">
          <w:rPr>
            <w:rStyle w:val="Hyperlink"/>
            <w:rFonts w:ascii="Times New Roman" w:hAnsi="Times New Roman" w:cs="Times New Roman"/>
            <w:color w:val="auto"/>
            <w:sz w:val="24"/>
            <w:szCs w:val="24"/>
            <w:u w:val="none"/>
          </w:rPr>
          <w:t xml:space="preserve">CORREA, Larissa Rosa; FONTES, Paulo Roberto Ribeiro. </w:t>
        </w:r>
        <w:r w:rsidR="00A9169B" w:rsidRPr="00AA6DF0">
          <w:rPr>
            <w:rStyle w:val="Hyperlink"/>
            <w:rFonts w:ascii="Times New Roman" w:hAnsi="Times New Roman" w:cs="Times New Roman"/>
            <w:color w:val="auto"/>
            <w:sz w:val="24"/>
            <w:szCs w:val="24"/>
            <w:u w:val="none"/>
          </w:rPr>
          <w:t>“As falas de Jerônimo”: trabalhadores, sindicatos e a historiografia da ditadura militar brasileira.</w:t>
        </w:r>
        <w:r w:rsidR="00A9169B" w:rsidRPr="005A2E81">
          <w:rPr>
            <w:rStyle w:val="Hyperlink"/>
            <w:rFonts w:ascii="Times New Roman" w:hAnsi="Times New Roman" w:cs="Times New Roman"/>
            <w:color w:val="auto"/>
            <w:sz w:val="24"/>
            <w:szCs w:val="24"/>
            <w:u w:val="none"/>
          </w:rPr>
          <w:t xml:space="preserve"> </w:t>
        </w:r>
        <w:r w:rsidR="00A9169B" w:rsidRPr="00AA6DF0">
          <w:rPr>
            <w:rStyle w:val="Hyperlink"/>
            <w:rFonts w:ascii="Times New Roman" w:hAnsi="Times New Roman" w:cs="Times New Roman"/>
            <w:b/>
            <w:color w:val="auto"/>
            <w:sz w:val="24"/>
            <w:szCs w:val="24"/>
            <w:u w:val="none"/>
          </w:rPr>
          <w:t>Anos 90</w:t>
        </w:r>
        <w:r w:rsidR="00A9169B" w:rsidRPr="005A2E81">
          <w:rPr>
            <w:rStyle w:val="Hyperlink"/>
            <w:rFonts w:ascii="Times New Roman" w:hAnsi="Times New Roman" w:cs="Times New Roman"/>
            <w:color w:val="auto"/>
            <w:sz w:val="24"/>
            <w:szCs w:val="24"/>
            <w:u w:val="none"/>
          </w:rPr>
          <w:t>,</w:t>
        </w:r>
        <w:r w:rsidR="00546E61">
          <w:rPr>
            <w:rStyle w:val="Hyperlink"/>
            <w:rFonts w:ascii="Times New Roman" w:hAnsi="Times New Roman" w:cs="Times New Roman"/>
            <w:color w:val="auto"/>
            <w:sz w:val="24"/>
            <w:szCs w:val="24"/>
            <w:u w:val="none"/>
          </w:rPr>
          <w:t xml:space="preserve"> UFRGS, Porto Alegre,</w:t>
        </w:r>
        <w:r w:rsidR="00A9169B" w:rsidRPr="005A2E81">
          <w:rPr>
            <w:rStyle w:val="Hyperlink"/>
            <w:rFonts w:ascii="Times New Roman" w:hAnsi="Times New Roman" w:cs="Times New Roman"/>
            <w:color w:val="auto"/>
            <w:sz w:val="24"/>
            <w:szCs w:val="24"/>
            <w:u w:val="none"/>
          </w:rPr>
          <w:t xml:space="preserve"> n. 43</w:t>
        </w:r>
        <w:r w:rsidR="00546E61">
          <w:rPr>
            <w:rStyle w:val="Hyperlink"/>
            <w:rFonts w:ascii="Times New Roman" w:hAnsi="Times New Roman" w:cs="Times New Roman"/>
            <w:color w:val="auto"/>
            <w:sz w:val="24"/>
            <w:szCs w:val="24"/>
            <w:u w:val="none"/>
          </w:rPr>
          <w:t>,</w:t>
        </w:r>
        <w:r w:rsidR="00A9169B" w:rsidRPr="005A2E81">
          <w:rPr>
            <w:rStyle w:val="Hyperlink"/>
            <w:rFonts w:ascii="Times New Roman" w:hAnsi="Times New Roman" w:cs="Times New Roman"/>
            <w:color w:val="auto"/>
            <w:sz w:val="24"/>
            <w:szCs w:val="24"/>
            <w:u w:val="none"/>
          </w:rPr>
          <w:t xml:space="preserve"> </w:t>
        </w:r>
        <w:r w:rsidR="00546E61" w:rsidRPr="00546E61">
          <w:rPr>
            <w:rStyle w:val="Hyperlink"/>
            <w:rFonts w:ascii="Times New Roman" w:hAnsi="Times New Roman" w:cs="Times New Roman"/>
            <w:color w:val="auto"/>
            <w:sz w:val="24"/>
            <w:szCs w:val="24"/>
            <w:u w:val="none"/>
          </w:rPr>
          <w:t>2016</w:t>
        </w:r>
        <w:r w:rsidR="00546E61">
          <w:rPr>
            <w:rStyle w:val="Hyperlink"/>
            <w:rFonts w:ascii="Times New Roman" w:hAnsi="Times New Roman" w:cs="Times New Roman"/>
            <w:color w:val="auto"/>
            <w:sz w:val="24"/>
            <w:szCs w:val="24"/>
            <w:u w:val="none"/>
          </w:rPr>
          <w:t xml:space="preserve">, p. </w:t>
        </w:r>
        <w:r w:rsidR="00A9169B" w:rsidRPr="005A2E81">
          <w:rPr>
            <w:rStyle w:val="Hyperlink"/>
            <w:rFonts w:ascii="Times New Roman" w:hAnsi="Times New Roman" w:cs="Times New Roman"/>
            <w:color w:val="auto"/>
            <w:sz w:val="24"/>
            <w:szCs w:val="24"/>
            <w:u w:val="none"/>
          </w:rPr>
          <w:t>129-151</w:t>
        </w:r>
        <w:r w:rsidR="00546E61">
          <w:rPr>
            <w:rStyle w:val="Hyperlink"/>
            <w:rFonts w:ascii="Times New Roman" w:hAnsi="Times New Roman" w:cs="Times New Roman"/>
            <w:color w:val="auto"/>
            <w:sz w:val="24"/>
            <w:szCs w:val="24"/>
            <w:u w:val="none"/>
          </w:rPr>
          <w:t>.</w:t>
        </w:r>
        <w:r w:rsidR="00A9169B" w:rsidRPr="005A2E81">
          <w:rPr>
            <w:rStyle w:val="Hyperlink"/>
            <w:rFonts w:ascii="Times New Roman" w:hAnsi="Times New Roman" w:cs="Times New Roman"/>
            <w:color w:val="auto"/>
            <w:sz w:val="24"/>
            <w:szCs w:val="24"/>
            <w:u w:val="none"/>
          </w:rPr>
          <w:t xml:space="preserve"> </w:t>
        </w:r>
      </w:hyperlink>
    </w:p>
    <w:p w14:paraId="68DDF52C" w14:textId="77777777" w:rsidR="0045265D" w:rsidRPr="00AA6DF0" w:rsidRDefault="0045265D">
      <w:pPr>
        <w:spacing w:line="240" w:lineRule="auto"/>
        <w:ind w:left="0"/>
        <w:jc w:val="left"/>
        <w:rPr>
          <w:rFonts w:ascii="Times New Roman" w:hAnsi="Times New Roman" w:cs="Times New Roman"/>
          <w:sz w:val="24"/>
          <w:szCs w:val="24"/>
        </w:rPr>
      </w:pPr>
      <w:r w:rsidRPr="00AA6DF0">
        <w:rPr>
          <w:rFonts w:ascii="Times New Roman" w:hAnsi="Times New Roman" w:cs="Times New Roman"/>
          <w:sz w:val="24"/>
          <w:szCs w:val="24"/>
        </w:rPr>
        <w:t xml:space="preserve">COSTA, Hélio. </w:t>
      </w:r>
      <w:r w:rsidRPr="00AA6DF0">
        <w:rPr>
          <w:rFonts w:ascii="Times New Roman" w:hAnsi="Times New Roman" w:cs="Times New Roman"/>
          <w:b/>
          <w:sz w:val="24"/>
          <w:szCs w:val="24"/>
        </w:rPr>
        <w:t xml:space="preserve">Responsabilidade Social Empresarial e Sindicalismo no Contexto da Globalização. </w:t>
      </w:r>
      <w:r w:rsidRPr="00AA6DF0">
        <w:rPr>
          <w:rFonts w:ascii="Times New Roman" w:hAnsi="Times New Roman" w:cs="Times New Roman"/>
          <w:sz w:val="24"/>
          <w:szCs w:val="24"/>
        </w:rPr>
        <w:t>Orientador: Prof. Dr. Leonardo Mello e Silva. 2016. 269 f. Doutorado em Sociologia do Departamento de Sociologia da Faculdade de Filosofia, Letras e Ciências</w:t>
      </w:r>
      <w:r w:rsidRPr="00AA6DF0">
        <w:rPr>
          <w:rFonts w:ascii="Times New Roman" w:hAnsi="Times New Roman" w:cs="Times New Roman"/>
          <w:b/>
          <w:sz w:val="24"/>
          <w:szCs w:val="24"/>
        </w:rPr>
        <w:t xml:space="preserve"> </w:t>
      </w:r>
      <w:r w:rsidRPr="00AA6DF0">
        <w:rPr>
          <w:rFonts w:ascii="Times New Roman" w:hAnsi="Times New Roman" w:cs="Times New Roman"/>
          <w:sz w:val="24"/>
          <w:szCs w:val="24"/>
        </w:rPr>
        <w:t>Humanas da USP. São Paulo. 2016.</w:t>
      </w:r>
    </w:p>
    <w:p w14:paraId="566794F3" w14:textId="77777777" w:rsidR="0045265D" w:rsidRPr="00AA6DF0" w:rsidRDefault="0045265D">
      <w:pPr>
        <w:spacing w:line="240" w:lineRule="auto"/>
        <w:ind w:left="0"/>
        <w:jc w:val="left"/>
        <w:rPr>
          <w:rFonts w:ascii="Times New Roman" w:hAnsi="Times New Roman" w:cs="Times New Roman"/>
          <w:sz w:val="24"/>
          <w:szCs w:val="24"/>
        </w:rPr>
      </w:pPr>
      <w:r w:rsidRPr="00AA6DF0">
        <w:rPr>
          <w:rFonts w:ascii="Times New Roman" w:hAnsi="Times New Roman" w:cs="Times New Roman"/>
          <w:sz w:val="24"/>
          <w:szCs w:val="24"/>
        </w:rPr>
        <w:t xml:space="preserve">CUT/IOS/DGBBW. </w:t>
      </w:r>
      <w:r w:rsidRPr="00AA6DF0">
        <w:rPr>
          <w:rFonts w:ascii="Times New Roman" w:hAnsi="Times New Roman" w:cs="Times New Roman"/>
          <w:b/>
          <w:bCs/>
          <w:sz w:val="24"/>
          <w:szCs w:val="24"/>
        </w:rPr>
        <w:t>Revista Promoção dos direitos trabalhistas na América Latina.</w:t>
      </w:r>
      <w:r w:rsidRPr="00AA6DF0">
        <w:rPr>
          <w:rFonts w:ascii="Times New Roman" w:hAnsi="Times New Roman" w:cs="Times New Roman"/>
          <w:sz w:val="24"/>
          <w:szCs w:val="24"/>
        </w:rPr>
        <w:t xml:space="preserve"> Publicação do projeto Promoção dos Direitos Trabalhistas na América Latina. São Paulo, 2014.</w:t>
      </w:r>
    </w:p>
    <w:p w14:paraId="5ECA05F1" w14:textId="3BFF9837" w:rsidR="0045265D" w:rsidRDefault="0045265D">
      <w:pPr>
        <w:spacing w:after="0" w:line="240" w:lineRule="auto"/>
        <w:ind w:left="0"/>
        <w:jc w:val="left"/>
        <w:rPr>
          <w:rFonts w:ascii="Times New Roman" w:hAnsi="Times New Roman" w:cs="Times New Roman"/>
          <w:color w:val="171C1A"/>
          <w:spacing w:val="-1"/>
          <w:sz w:val="24"/>
          <w:szCs w:val="24"/>
        </w:rPr>
      </w:pPr>
      <w:r w:rsidRPr="00AA6DF0">
        <w:rPr>
          <w:rFonts w:ascii="Times New Roman" w:hAnsi="Times New Roman" w:cs="Times New Roman"/>
          <w:color w:val="171C1A"/>
          <w:spacing w:val="-1"/>
          <w:sz w:val="24"/>
          <w:szCs w:val="24"/>
        </w:rPr>
        <w:t xml:space="preserve">FRAMIL FILHO, Ricardo. </w:t>
      </w:r>
      <w:r w:rsidRPr="00AA6DF0">
        <w:rPr>
          <w:rFonts w:ascii="Times New Roman" w:hAnsi="Times New Roman" w:cs="Times New Roman"/>
          <w:b/>
          <w:color w:val="171C1A"/>
          <w:spacing w:val="-1"/>
          <w:sz w:val="24"/>
          <w:szCs w:val="24"/>
        </w:rPr>
        <w:t>O internacionalismo operário entre o local e o global: as redes sindicais de trabalhadores químicos e metalúrgicos no Brasil.</w:t>
      </w:r>
      <w:r w:rsidRPr="00AA6DF0">
        <w:rPr>
          <w:rFonts w:ascii="Times New Roman" w:hAnsi="Times New Roman" w:cs="Times New Roman"/>
          <w:color w:val="171C1A"/>
          <w:spacing w:val="-1"/>
          <w:sz w:val="24"/>
          <w:szCs w:val="24"/>
        </w:rPr>
        <w:t xml:space="preserve"> Orientador: Prof. Dr. Leonardo Mello e Silva. 2015. 205 f. Doutorado em Sociologia do Departamento de Sociologia da Faculdade de Filosofia, Letras e Ciências Humanas da USP. São Paulo. 2015.</w:t>
      </w:r>
    </w:p>
    <w:p w14:paraId="60E03998" w14:textId="7D3764F1" w:rsidR="006E7379" w:rsidRPr="00E96A7C" w:rsidRDefault="006E7379" w:rsidP="00547662">
      <w:pPr>
        <w:spacing w:after="0" w:line="240" w:lineRule="auto"/>
        <w:ind w:left="0"/>
        <w:rPr>
          <w:rFonts w:ascii="Times New Roman" w:hAnsi="Times New Roman" w:cs="Times New Roman"/>
          <w:color w:val="171C1A"/>
          <w:spacing w:val="-1"/>
          <w:sz w:val="24"/>
          <w:szCs w:val="24"/>
        </w:rPr>
      </w:pPr>
      <w:r w:rsidRPr="00E96A7C">
        <w:rPr>
          <w:rFonts w:ascii="Times New Roman" w:hAnsi="Times New Roman" w:cs="Times New Roman"/>
          <w:color w:val="171C1A"/>
          <w:spacing w:val="-1"/>
          <w:sz w:val="24"/>
          <w:szCs w:val="24"/>
        </w:rPr>
        <w:t>GALVÃO, Andreia. “</w:t>
      </w:r>
      <w:r w:rsidRPr="00547662">
        <w:rPr>
          <w:rFonts w:ascii="Times New Roman" w:hAnsi="Times New Roman" w:cs="Times New Roman"/>
          <w:sz w:val="24"/>
          <w:szCs w:val="24"/>
        </w:rPr>
        <w:t xml:space="preserve">Os metalúrgicos do ABC e a câmara setorial da indústria automobilística”. </w:t>
      </w:r>
      <w:r w:rsidRPr="00547662">
        <w:rPr>
          <w:rFonts w:ascii="Times New Roman" w:hAnsi="Times New Roman" w:cs="Times New Roman"/>
          <w:b/>
          <w:bCs/>
          <w:sz w:val="24"/>
          <w:szCs w:val="24"/>
        </w:rPr>
        <w:t>Revista de Sociologia e Política</w:t>
      </w:r>
      <w:r w:rsidRPr="00547662">
        <w:rPr>
          <w:rFonts w:ascii="Times New Roman" w:hAnsi="Times New Roman" w:cs="Times New Roman"/>
          <w:sz w:val="24"/>
          <w:szCs w:val="24"/>
        </w:rPr>
        <w:t>, Curitiba, n. 10/11, 1998, pp. 83-10.</w:t>
      </w:r>
    </w:p>
    <w:p w14:paraId="2FEB59C1" w14:textId="17CE45EA" w:rsidR="005579C1" w:rsidRPr="00AA6DF0" w:rsidRDefault="005579C1">
      <w:pPr>
        <w:spacing w:after="0" w:line="240" w:lineRule="auto"/>
        <w:ind w:left="0"/>
        <w:jc w:val="left"/>
        <w:rPr>
          <w:rFonts w:ascii="Times New Roman" w:hAnsi="Times New Roman" w:cs="Times New Roman"/>
          <w:sz w:val="24"/>
          <w:szCs w:val="24"/>
        </w:rPr>
      </w:pPr>
      <w:r>
        <w:rPr>
          <w:rFonts w:ascii="Times New Roman" w:hAnsi="Times New Roman" w:cs="Times New Roman"/>
          <w:color w:val="171C1A"/>
          <w:spacing w:val="-1"/>
          <w:sz w:val="24"/>
          <w:szCs w:val="24"/>
        </w:rPr>
        <w:t xml:space="preserve">GIANNOTTI, Vitor. </w:t>
      </w:r>
      <w:r w:rsidRPr="00547662">
        <w:rPr>
          <w:rFonts w:ascii="Times New Roman" w:hAnsi="Times New Roman" w:cs="Times New Roman"/>
          <w:b/>
          <w:color w:val="171C1A"/>
          <w:spacing w:val="-1"/>
          <w:sz w:val="24"/>
          <w:szCs w:val="24"/>
        </w:rPr>
        <w:t>História das Lutas dos Trabalhadores no Brasil.</w:t>
      </w:r>
      <w:r>
        <w:rPr>
          <w:rFonts w:ascii="Times New Roman" w:hAnsi="Times New Roman" w:cs="Times New Roman"/>
          <w:color w:val="171C1A"/>
          <w:spacing w:val="-1"/>
          <w:sz w:val="24"/>
          <w:szCs w:val="24"/>
        </w:rPr>
        <w:t xml:space="preserve"> Rio de Janeiro: Núcleo Piratininga de Comunicação, 2007.</w:t>
      </w:r>
    </w:p>
    <w:p w14:paraId="3F8BBE4E" w14:textId="77777777" w:rsidR="0045265D" w:rsidRPr="00AA6DF0" w:rsidRDefault="0045265D">
      <w:pPr>
        <w:pStyle w:val="Textbody"/>
        <w:spacing w:before="161" w:after="0" w:line="240" w:lineRule="auto"/>
        <w:ind w:right="121"/>
        <w:rPr>
          <w:rFonts w:ascii="Times New Roman" w:hAnsi="Times New Roman" w:cs="Times New Roman"/>
        </w:rPr>
      </w:pPr>
      <w:r w:rsidRPr="00AA6DF0">
        <w:rPr>
          <w:rFonts w:ascii="Times New Roman" w:hAnsi="Times New Roman" w:cs="Times New Roman"/>
          <w:color w:val="000009"/>
        </w:rPr>
        <w:t xml:space="preserve">HOBSBAWM, Eric. </w:t>
      </w:r>
      <w:r w:rsidRPr="00AA6DF0">
        <w:rPr>
          <w:rFonts w:ascii="Times New Roman" w:hAnsi="Times New Roman" w:cs="Times New Roman"/>
          <w:b/>
          <w:color w:val="000009"/>
        </w:rPr>
        <w:t>Globalização, democracia e terrorismo.</w:t>
      </w:r>
      <w:r w:rsidRPr="00AA6DF0">
        <w:rPr>
          <w:rFonts w:ascii="Times New Roman" w:hAnsi="Times New Roman" w:cs="Times New Roman"/>
          <w:color w:val="000009"/>
        </w:rPr>
        <w:t xml:space="preserve"> São Paulo: Companhia das Letras, 2007.</w:t>
      </w:r>
    </w:p>
    <w:p w14:paraId="6F109B7D" w14:textId="4615A379" w:rsidR="00424031" w:rsidRPr="00AA6DF0" w:rsidRDefault="00424031">
      <w:pPr>
        <w:spacing w:line="240" w:lineRule="auto"/>
        <w:ind w:left="0"/>
        <w:jc w:val="left"/>
        <w:rPr>
          <w:rFonts w:ascii="Times New Roman" w:hAnsi="Times New Roman" w:cs="Times New Roman"/>
          <w:sz w:val="24"/>
          <w:szCs w:val="24"/>
          <w:u w:val="single"/>
        </w:rPr>
      </w:pPr>
      <w:r w:rsidRPr="00AA6DF0">
        <w:rPr>
          <w:rFonts w:ascii="Times New Roman" w:hAnsi="Times New Roman" w:cs="Times New Roman"/>
          <w:sz w:val="24"/>
          <w:szCs w:val="24"/>
        </w:rPr>
        <w:t xml:space="preserve">KOWARICK, Lucio. </w:t>
      </w:r>
      <w:r w:rsidRPr="00AA6DF0">
        <w:rPr>
          <w:rFonts w:ascii="Times New Roman" w:hAnsi="Times New Roman" w:cs="Times New Roman"/>
          <w:b/>
          <w:sz w:val="24"/>
          <w:szCs w:val="24"/>
        </w:rPr>
        <w:t>A espoliação urbana</w:t>
      </w:r>
      <w:r w:rsidRPr="00AA6DF0">
        <w:rPr>
          <w:rFonts w:ascii="Times New Roman" w:hAnsi="Times New Roman" w:cs="Times New Roman"/>
          <w:sz w:val="24"/>
          <w:szCs w:val="24"/>
        </w:rPr>
        <w:t>. Rio de Janeiro: Paz e Terra, 1993 92</w:t>
      </w:r>
      <w:r w:rsidRPr="00AA6DF0">
        <w:rPr>
          <w:rFonts w:ascii="Times New Roman" w:hAnsi="Times New Roman" w:cs="Times New Roman"/>
          <w:sz w:val="24"/>
          <w:szCs w:val="24"/>
          <w:vertAlign w:val="superscript"/>
        </w:rPr>
        <w:t>a</w:t>
      </w:r>
      <w:r w:rsidRPr="00AA6DF0">
        <w:rPr>
          <w:rFonts w:ascii="Times New Roman" w:hAnsi="Times New Roman" w:cs="Times New Roman"/>
          <w:sz w:val="24"/>
          <w:szCs w:val="24"/>
        </w:rPr>
        <w:t>. ed.</w:t>
      </w:r>
    </w:p>
    <w:p w14:paraId="7D8573F2" w14:textId="1B5A09A0" w:rsidR="003A548C" w:rsidRDefault="001571D3">
      <w:pPr>
        <w:spacing w:line="240" w:lineRule="auto"/>
        <w:ind w:left="0"/>
        <w:rPr>
          <w:rStyle w:val="Hyperlink"/>
          <w:rFonts w:ascii="Times New Roman" w:hAnsi="Times New Roman" w:cs="Times New Roman"/>
          <w:color w:val="auto"/>
          <w:sz w:val="24"/>
          <w:szCs w:val="24"/>
          <w:u w:val="none"/>
        </w:rPr>
      </w:pPr>
      <w:hyperlink r:id="rId13" w:history="1">
        <w:r w:rsidR="003A548C" w:rsidRPr="003F598E">
          <w:rPr>
            <w:rStyle w:val="Hyperlink"/>
            <w:rFonts w:ascii="Times New Roman" w:hAnsi="Times New Roman" w:cs="Times New Roman"/>
            <w:color w:val="auto"/>
            <w:sz w:val="24"/>
            <w:szCs w:val="24"/>
            <w:u w:val="none"/>
          </w:rPr>
          <w:t xml:space="preserve">LADOSKY, Mario H.; OLIVEIRA, Roberto V. </w:t>
        </w:r>
        <w:r w:rsidR="003A548C" w:rsidRPr="003A548C">
          <w:rPr>
            <w:rStyle w:val="Hyperlink"/>
            <w:rFonts w:ascii="Times New Roman" w:hAnsi="Times New Roman" w:cs="Times New Roman"/>
            <w:color w:val="auto"/>
            <w:sz w:val="24"/>
            <w:szCs w:val="24"/>
            <w:u w:val="none"/>
          </w:rPr>
          <w:t>O “novo sindicalismo” pela ótica dos estudos do trabalho.</w:t>
        </w:r>
        <w:r w:rsidR="003A548C" w:rsidRPr="003F598E">
          <w:rPr>
            <w:rStyle w:val="Hyperlink"/>
            <w:rFonts w:ascii="Times New Roman" w:hAnsi="Times New Roman" w:cs="Times New Roman"/>
            <w:color w:val="auto"/>
            <w:sz w:val="24"/>
            <w:szCs w:val="24"/>
            <w:u w:val="none"/>
          </w:rPr>
          <w:t xml:space="preserve"> </w:t>
        </w:r>
        <w:r w:rsidR="003A548C" w:rsidRPr="003A548C">
          <w:rPr>
            <w:rStyle w:val="Hyperlink"/>
            <w:rFonts w:ascii="Times New Roman" w:hAnsi="Times New Roman" w:cs="Times New Roman"/>
            <w:b/>
            <w:color w:val="auto"/>
            <w:sz w:val="24"/>
            <w:szCs w:val="24"/>
            <w:u w:val="none"/>
          </w:rPr>
          <w:t>Revista Mundos do Trabalho</w:t>
        </w:r>
        <w:r w:rsidR="003A548C" w:rsidRPr="003F598E">
          <w:rPr>
            <w:rStyle w:val="Hyperlink"/>
            <w:rFonts w:ascii="Times New Roman" w:hAnsi="Times New Roman" w:cs="Times New Roman"/>
            <w:color w:val="auto"/>
            <w:sz w:val="24"/>
            <w:szCs w:val="24"/>
            <w:u w:val="none"/>
          </w:rPr>
          <w:t>, v. 6, n. 11: 147-170.</w:t>
        </w:r>
        <w:r w:rsidR="009F7794">
          <w:rPr>
            <w:rStyle w:val="Hyperlink"/>
            <w:rFonts w:ascii="Times New Roman" w:hAnsi="Times New Roman" w:cs="Times New Roman"/>
            <w:color w:val="auto"/>
            <w:sz w:val="24"/>
            <w:szCs w:val="24"/>
            <w:u w:val="none"/>
          </w:rPr>
          <w:t xml:space="preserve"> </w:t>
        </w:r>
        <w:r w:rsidR="003A548C" w:rsidRPr="003F598E">
          <w:rPr>
            <w:rStyle w:val="Hyperlink"/>
            <w:rFonts w:ascii="Times New Roman" w:hAnsi="Times New Roman" w:cs="Times New Roman"/>
            <w:color w:val="auto"/>
            <w:sz w:val="24"/>
            <w:szCs w:val="24"/>
            <w:u w:val="none"/>
          </w:rPr>
          <w:t>jan.-jun. de 2014.</w:t>
        </w:r>
      </w:hyperlink>
    </w:p>
    <w:p w14:paraId="682FF958" w14:textId="7038F5F5" w:rsidR="00A86B4E" w:rsidRPr="003462AD" w:rsidRDefault="003462AD">
      <w:pPr>
        <w:spacing w:line="240" w:lineRule="auto"/>
        <w:ind w:left="0"/>
        <w:rPr>
          <w:rStyle w:val="Hyperlink"/>
          <w:rFonts w:ascii="Times New Roman" w:hAnsi="Times New Roman" w:cs="Times New Roman"/>
          <w:color w:val="auto"/>
          <w:sz w:val="24"/>
          <w:szCs w:val="24"/>
          <w:u w:val="none"/>
        </w:rPr>
      </w:pPr>
      <w:r w:rsidRPr="003462AD">
        <w:rPr>
          <w:rFonts w:ascii="Times New Roman" w:hAnsi="Times New Roman" w:cs="Times New Roman"/>
          <w:sz w:val="24"/>
          <w:szCs w:val="24"/>
        </w:rPr>
        <w:t>MARINHO</w:t>
      </w:r>
      <w:r w:rsidR="00A86B4E" w:rsidRPr="00547662">
        <w:rPr>
          <w:rFonts w:ascii="Times New Roman" w:hAnsi="Times New Roman" w:cs="Times New Roman"/>
          <w:sz w:val="24"/>
          <w:szCs w:val="24"/>
        </w:rPr>
        <w:t>, M</w:t>
      </w:r>
      <w:r>
        <w:rPr>
          <w:rFonts w:ascii="Times New Roman" w:hAnsi="Times New Roman" w:cs="Times New Roman"/>
          <w:sz w:val="24"/>
          <w:szCs w:val="24"/>
        </w:rPr>
        <w:t>aria</w:t>
      </w:r>
      <w:r w:rsidR="00A86B4E" w:rsidRPr="00547662">
        <w:rPr>
          <w:rFonts w:ascii="Times New Roman" w:hAnsi="Times New Roman" w:cs="Times New Roman"/>
          <w:sz w:val="24"/>
          <w:szCs w:val="24"/>
        </w:rPr>
        <w:t xml:space="preserve"> G. S. M. da C., </w:t>
      </w:r>
      <w:r w:rsidRPr="003462AD">
        <w:rPr>
          <w:rFonts w:ascii="Times New Roman" w:hAnsi="Times New Roman" w:cs="Times New Roman"/>
          <w:sz w:val="24"/>
          <w:szCs w:val="24"/>
        </w:rPr>
        <w:t>MEZA</w:t>
      </w:r>
      <w:r w:rsidR="00A86B4E" w:rsidRPr="00547662">
        <w:rPr>
          <w:rFonts w:ascii="Times New Roman" w:hAnsi="Times New Roman" w:cs="Times New Roman"/>
          <w:sz w:val="24"/>
          <w:szCs w:val="24"/>
        </w:rPr>
        <w:t>, E</w:t>
      </w:r>
      <w:r>
        <w:rPr>
          <w:rFonts w:ascii="Times New Roman" w:hAnsi="Times New Roman" w:cs="Times New Roman"/>
          <w:sz w:val="24"/>
          <w:szCs w:val="24"/>
        </w:rPr>
        <w:t>liane</w:t>
      </w:r>
      <w:r w:rsidR="00A86B4E" w:rsidRPr="00547662">
        <w:rPr>
          <w:rFonts w:ascii="Times New Roman" w:hAnsi="Times New Roman" w:cs="Times New Roman"/>
          <w:sz w:val="24"/>
          <w:szCs w:val="24"/>
        </w:rPr>
        <w:t xml:space="preserve"> C. de C. M.</w:t>
      </w:r>
      <w:r w:rsidR="008A716C">
        <w:rPr>
          <w:rFonts w:ascii="Times New Roman" w:hAnsi="Times New Roman" w:cs="Times New Roman"/>
          <w:sz w:val="24"/>
          <w:szCs w:val="24"/>
        </w:rPr>
        <w:t>;</w:t>
      </w:r>
      <w:r w:rsidR="00A86B4E" w:rsidRPr="00547662">
        <w:rPr>
          <w:rFonts w:ascii="Times New Roman" w:hAnsi="Times New Roman" w:cs="Times New Roman"/>
          <w:sz w:val="24"/>
          <w:szCs w:val="24"/>
        </w:rPr>
        <w:t xml:space="preserve"> </w:t>
      </w:r>
      <w:r w:rsidR="008A716C" w:rsidRPr="008A716C">
        <w:rPr>
          <w:rFonts w:ascii="Times New Roman" w:hAnsi="Times New Roman" w:cs="Times New Roman"/>
          <w:sz w:val="24"/>
          <w:szCs w:val="24"/>
        </w:rPr>
        <w:t>FONSECA</w:t>
      </w:r>
      <w:r w:rsidR="00A86B4E" w:rsidRPr="00547662">
        <w:rPr>
          <w:rFonts w:ascii="Times New Roman" w:hAnsi="Times New Roman" w:cs="Times New Roman"/>
          <w:sz w:val="24"/>
          <w:szCs w:val="24"/>
        </w:rPr>
        <w:t>, K</w:t>
      </w:r>
      <w:r w:rsidR="008A716C">
        <w:rPr>
          <w:rFonts w:ascii="Times New Roman" w:hAnsi="Times New Roman" w:cs="Times New Roman"/>
          <w:sz w:val="24"/>
          <w:szCs w:val="24"/>
        </w:rPr>
        <w:t>aren</w:t>
      </w:r>
      <w:r w:rsidR="00A86B4E" w:rsidRPr="00547662">
        <w:rPr>
          <w:rFonts w:ascii="Times New Roman" w:hAnsi="Times New Roman" w:cs="Times New Roman"/>
          <w:sz w:val="24"/>
          <w:szCs w:val="24"/>
        </w:rPr>
        <w:t xml:space="preserve"> C. D. da. (2020). </w:t>
      </w:r>
      <w:r w:rsidR="00C71545">
        <w:rPr>
          <w:rFonts w:ascii="Times New Roman" w:hAnsi="Times New Roman" w:cs="Times New Roman"/>
          <w:sz w:val="24"/>
          <w:szCs w:val="24"/>
        </w:rPr>
        <w:t>Sindicalismo, autoritarismo e repressão</w:t>
      </w:r>
      <w:r w:rsidR="00EB76A3">
        <w:rPr>
          <w:rFonts w:ascii="Times New Roman" w:hAnsi="Times New Roman" w:cs="Times New Roman"/>
          <w:sz w:val="24"/>
          <w:szCs w:val="24"/>
        </w:rPr>
        <w:t xml:space="preserve"> entre dois polos. </w:t>
      </w:r>
      <w:r w:rsidR="00A86B4E" w:rsidRPr="00547662">
        <w:rPr>
          <w:rFonts w:ascii="Times New Roman" w:hAnsi="Times New Roman" w:cs="Times New Roman"/>
          <w:b/>
          <w:bCs/>
          <w:sz w:val="24"/>
          <w:szCs w:val="24"/>
        </w:rPr>
        <w:t>REVISTA DE CIÊNCIAS SOCIAIS - POLÍTICA &amp; TRABALHO</w:t>
      </w:r>
      <w:r w:rsidR="00A86B4E" w:rsidRPr="00547662">
        <w:rPr>
          <w:rFonts w:ascii="Times New Roman" w:hAnsi="Times New Roman" w:cs="Times New Roman"/>
          <w:sz w:val="24"/>
          <w:szCs w:val="24"/>
        </w:rPr>
        <w:t>, </w:t>
      </w:r>
      <w:r w:rsidR="00FE75AF">
        <w:rPr>
          <w:rFonts w:ascii="Times New Roman" w:hAnsi="Times New Roman" w:cs="Times New Roman"/>
          <w:sz w:val="24"/>
          <w:szCs w:val="24"/>
        </w:rPr>
        <w:t>v</w:t>
      </w:r>
      <w:r w:rsidR="00674754">
        <w:rPr>
          <w:rFonts w:ascii="Times New Roman" w:hAnsi="Times New Roman" w:cs="Times New Roman"/>
          <w:sz w:val="24"/>
          <w:szCs w:val="24"/>
        </w:rPr>
        <w:t>.</w:t>
      </w:r>
      <w:r w:rsidR="00FE75AF">
        <w:rPr>
          <w:rFonts w:ascii="Times New Roman" w:hAnsi="Times New Roman" w:cs="Times New Roman"/>
          <w:sz w:val="24"/>
          <w:szCs w:val="24"/>
        </w:rPr>
        <w:t xml:space="preserve"> </w:t>
      </w:r>
      <w:r w:rsidR="00A86B4E" w:rsidRPr="00547662">
        <w:rPr>
          <w:rFonts w:ascii="Times New Roman" w:hAnsi="Times New Roman" w:cs="Times New Roman"/>
          <w:sz w:val="24"/>
          <w:szCs w:val="24"/>
        </w:rPr>
        <w:t>1</w:t>
      </w:r>
      <w:r w:rsidR="00FE75AF">
        <w:rPr>
          <w:rFonts w:ascii="Times New Roman" w:hAnsi="Times New Roman" w:cs="Times New Roman"/>
          <w:sz w:val="24"/>
          <w:szCs w:val="24"/>
        </w:rPr>
        <w:t xml:space="preserve">, n. </w:t>
      </w:r>
      <w:r w:rsidR="00A86B4E" w:rsidRPr="00547662">
        <w:rPr>
          <w:rFonts w:ascii="Times New Roman" w:hAnsi="Times New Roman" w:cs="Times New Roman"/>
          <w:sz w:val="24"/>
          <w:szCs w:val="24"/>
        </w:rPr>
        <w:t>52</w:t>
      </w:r>
      <w:r w:rsidR="00674754">
        <w:rPr>
          <w:rFonts w:ascii="Times New Roman" w:hAnsi="Times New Roman" w:cs="Times New Roman"/>
          <w:sz w:val="24"/>
          <w:szCs w:val="24"/>
        </w:rPr>
        <w:t>:</w:t>
      </w:r>
      <w:r w:rsidR="00A86B4E" w:rsidRPr="00547662">
        <w:rPr>
          <w:rFonts w:ascii="Times New Roman" w:hAnsi="Times New Roman" w:cs="Times New Roman"/>
          <w:sz w:val="24"/>
          <w:szCs w:val="24"/>
        </w:rPr>
        <w:t xml:space="preserve"> 40-52. </w:t>
      </w:r>
      <w:r w:rsidR="00FF2FA6">
        <w:rPr>
          <w:rFonts w:ascii="Times New Roman" w:hAnsi="Times New Roman" w:cs="Times New Roman"/>
          <w:sz w:val="24"/>
          <w:szCs w:val="24"/>
        </w:rPr>
        <w:t>Disponível em &lt;</w:t>
      </w:r>
      <w:r w:rsidR="00A86B4E" w:rsidRPr="00547662">
        <w:rPr>
          <w:rFonts w:ascii="Times New Roman" w:hAnsi="Times New Roman" w:cs="Times New Roman"/>
          <w:sz w:val="24"/>
          <w:szCs w:val="24"/>
        </w:rPr>
        <w:t>https://doi.org/10.22478/ufpb.1517-5901.2020v1n52.51663</w:t>
      </w:r>
      <w:r w:rsidR="00FF2FA6">
        <w:rPr>
          <w:rFonts w:ascii="Times New Roman" w:hAnsi="Times New Roman" w:cs="Times New Roman"/>
          <w:sz w:val="24"/>
          <w:szCs w:val="24"/>
        </w:rPr>
        <w:t xml:space="preserve">&gt; Acesso em </w:t>
      </w:r>
      <w:r w:rsidR="000E2D67">
        <w:rPr>
          <w:rFonts w:ascii="Times New Roman" w:hAnsi="Times New Roman" w:cs="Times New Roman"/>
          <w:sz w:val="24"/>
          <w:szCs w:val="24"/>
        </w:rPr>
        <w:t>27/02/2021.</w:t>
      </w:r>
    </w:p>
    <w:p w14:paraId="1CA7A8AC" w14:textId="6D3EA7C9" w:rsidR="00CD48A2" w:rsidRDefault="0045265D">
      <w:pPr>
        <w:spacing w:line="240" w:lineRule="auto"/>
        <w:ind w:left="0"/>
        <w:jc w:val="left"/>
        <w:rPr>
          <w:rFonts w:ascii="Times New Roman" w:hAnsi="Times New Roman" w:cs="Times New Roman"/>
          <w:sz w:val="24"/>
          <w:szCs w:val="24"/>
        </w:rPr>
      </w:pPr>
      <w:r w:rsidRPr="00AA6DF0">
        <w:rPr>
          <w:rFonts w:ascii="Times New Roman" w:hAnsi="Times New Roman" w:cs="Times New Roman"/>
          <w:sz w:val="24"/>
          <w:szCs w:val="24"/>
        </w:rPr>
        <w:t xml:space="preserve">MATTEO, Miguel. </w:t>
      </w:r>
      <w:r w:rsidRPr="00AA6DF0">
        <w:rPr>
          <w:rFonts w:ascii="Times New Roman" w:hAnsi="Times New Roman" w:cs="Times New Roman"/>
          <w:b/>
          <w:sz w:val="24"/>
          <w:szCs w:val="24"/>
        </w:rPr>
        <w:t>Além da metrópole terciária</w:t>
      </w:r>
      <w:r w:rsidRPr="00AA6DF0">
        <w:rPr>
          <w:rFonts w:ascii="Times New Roman" w:hAnsi="Times New Roman" w:cs="Times New Roman"/>
          <w:sz w:val="24"/>
          <w:szCs w:val="24"/>
        </w:rPr>
        <w:t xml:space="preserve">. </w:t>
      </w:r>
      <w:r w:rsidR="00CD48A2">
        <w:rPr>
          <w:rFonts w:ascii="Times New Roman" w:hAnsi="Times New Roman" w:cs="Times New Roman"/>
          <w:sz w:val="24"/>
          <w:szCs w:val="24"/>
        </w:rPr>
        <w:t xml:space="preserve">Orientador: Prof. Dr. </w:t>
      </w:r>
      <w:r w:rsidR="00CD48A2" w:rsidRPr="00AA6DF0">
        <w:rPr>
          <w:rFonts w:ascii="Times New Roman" w:hAnsi="Times New Roman" w:cs="Times New Roman"/>
          <w:color w:val="222222"/>
          <w:sz w:val="24"/>
          <w:szCs w:val="24"/>
          <w:shd w:val="clear" w:color="auto" w:fill="FFFFFF"/>
        </w:rPr>
        <w:t>Jorge Ruben Biton Tapia</w:t>
      </w:r>
      <w:r w:rsidR="00CD48A2">
        <w:rPr>
          <w:rFonts w:ascii="Times New Roman" w:hAnsi="Times New Roman" w:cs="Times New Roman"/>
          <w:color w:val="222222"/>
          <w:sz w:val="24"/>
          <w:szCs w:val="24"/>
          <w:shd w:val="clear" w:color="auto" w:fill="FFFFFF"/>
        </w:rPr>
        <w:t>.</w:t>
      </w:r>
      <w:r w:rsidR="00CD48A2">
        <w:rPr>
          <w:rFonts w:ascii="Times New Roman" w:hAnsi="Times New Roman" w:cs="Times New Roman"/>
          <w:sz w:val="24"/>
          <w:szCs w:val="24"/>
        </w:rPr>
        <w:t xml:space="preserve"> 202f. </w:t>
      </w:r>
      <w:r w:rsidR="00CD48A2" w:rsidRPr="00CD48A2">
        <w:rPr>
          <w:rFonts w:ascii="Times New Roman" w:hAnsi="Times New Roman" w:cs="Times New Roman"/>
          <w:sz w:val="24"/>
          <w:szCs w:val="24"/>
        </w:rPr>
        <w:t>Tese (doutorado) - Universidade Estadual de Campinas, Instituto de Economia</w:t>
      </w:r>
      <w:r w:rsidRPr="00AA6DF0">
        <w:rPr>
          <w:rFonts w:ascii="Times New Roman" w:hAnsi="Times New Roman" w:cs="Times New Roman"/>
          <w:sz w:val="24"/>
          <w:szCs w:val="24"/>
        </w:rPr>
        <w:t xml:space="preserve">. </w:t>
      </w:r>
      <w:r w:rsidR="008D6FCE">
        <w:rPr>
          <w:rFonts w:ascii="Times New Roman" w:hAnsi="Times New Roman" w:cs="Times New Roman"/>
          <w:sz w:val="24"/>
          <w:szCs w:val="24"/>
        </w:rPr>
        <w:t xml:space="preserve">Campinas, </w:t>
      </w:r>
      <w:r w:rsidR="008D6FCE" w:rsidRPr="00DE5D52">
        <w:rPr>
          <w:rFonts w:ascii="Times New Roman" w:hAnsi="Times New Roman" w:cs="Times New Roman"/>
          <w:sz w:val="24"/>
          <w:szCs w:val="24"/>
        </w:rPr>
        <w:t>2007</w:t>
      </w:r>
      <w:r w:rsidR="008D6FCE">
        <w:rPr>
          <w:rFonts w:ascii="Times New Roman" w:hAnsi="Times New Roman" w:cs="Times New Roman"/>
          <w:sz w:val="24"/>
          <w:szCs w:val="24"/>
        </w:rPr>
        <w:t>.</w:t>
      </w:r>
    </w:p>
    <w:p w14:paraId="51E39A49" w14:textId="5D408173" w:rsidR="00320B79" w:rsidRPr="00D413C3" w:rsidRDefault="00320B79">
      <w:pPr>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MATTOS, Marcelo Badaró. </w:t>
      </w:r>
      <w:r w:rsidRPr="00547662">
        <w:rPr>
          <w:rFonts w:ascii="Times New Roman" w:hAnsi="Times New Roman" w:cs="Times New Roman"/>
          <w:b/>
          <w:sz w:val="24"/>
          <w:szCs w:val="24"/>
        </w:rPr>
        <w:t>Trabalhadores e sindicatos no Brasil.</w:t>
      </w:r>
      <w:r>
        <w:rPr>
          <w:rFonts w:ascii="Times New Roman" w:hAnsi="Times New Roman" w:cs="Times New Roman"/>
          <w:b/>
          <w:sz w:val="24"/>
          <w:szCs w:val="24"/>
        </w:rPr>
        <w:t xml:space="preserve"> </w:t>
      </w:r>
      <w:r w:rsidR="00237D2E" w:rsidRPr="00547662">
        <w:rPr>
          <w:rFonts w:ascii="Times New Roman" w:hAnsi="Times New Roman" w:cs="Times New Roman"/>
          <w:sz w:val="24"/>
          <w:szCs w:val="24"/>
        </w:rPr>
        <w:t>São Paulo: Expressão Popular</w:t>
      </w:r>
      <w:r w:rsidR="00237D2E">
        <w:rPr>
          <w:rFonts w:ascii="Times New Roman" w:hAnsi="Times New Roman" w:cs="Times New Roman"/>
          <w:sz w:val="24"/>
          <w:szCs w:val="24"/>
        </w:rPr>
        <w:t>, 2009.</w:t>
      </w:r>
    </w:p>
    <w:p w14:paraId="5540630B" w14:textId="77777777" w:rsidR="0045265D" w:rsidRDefault="0045265D">
      <w:pPr>
        <w:spacing w:line="240" w:lineRule="auto"/>
        <w:ind w:left="0"/>
        <w:jc w:val="left"/>
        <w:rPr>
          <w:rFonts w:ascii="Times New Roman" w:hAnsi="Times New Roman" w:cs="Times New Roman"/>
          <w:sz w:val="24"/>
          <w:szCs w:val="24"/>
        </w:rPr>
      </w:pPr>
      <w:r w:rsidRPr="00AA6DF0">
        <w:rPr>
          <w:rFonts w:ascii="Times New Roman" w:hAnsi="Times New Roman" w:cs="Times New Roman"/>
          <w:sz w:val="24"/>
          <w:szCs w:val="24"/>
        </w:rPr>
        <w:t xml:space="preserve">MELLO E SILVA, Leonardo; FRAMIL FILHO, R.; FRESTON, Raphael. </w:t>
      </w:r>
      <w:r w:rsidRPr="00AA6DF0">
        <w:rPr>
          <w:rFonts w:ascii="Times New Roman" w:hAnsi="Times New Roman" w:cs="Times New Roman"/>
          <w:b/>
          <w:bCs/>
          <w:sz w:val="24"/>
          <w:szCs w:val="24"/>
        </w:rPr>
        <w:t>Redes sindicais em empresas transnacionais: enfrentando a globalização do ponto de vista dos trabalhadores.</w:t>
      </w:r>
      <w:r w:rsidRPr="00AA6DF0">
        <w:rPr>
          <w:rFonts w:ascii="Times New Roman" w:hAnsi="Times New Roman" w:cs="Times New Roman"/>
          <w:sz w:val="24"/>
          <w:szCs w:val="24"/>
        </w:rPr>
        <w:t xml:space="preserve"> In: Análise, Friedrich Ebert Stiftung, 2015.</w:t>
      </w:r>
    </w:p>
    <w:p w14:paraId="1E9565F6" w14:textId="31AD11B4" w:rsidR="00DF7BC0" w:rsidRPr="00AA6DF0" w:rsidRDefault="00DF7BC0">
      <w:pPr>
        <w:spacing w:line="240" w:lineRule="auto"/>
        <w:ind w:left="0"/>
        <w:jc w:val="left"/>
        <w:rPr>
          <w:rFonts w:ascii="Times New Roman" w:hAnsi="Times New Roman" w:cs="Times New Roman"/>
          <w:sz w:val="24"/>
          <w:szCs w:val="24"/>
        </w:rPr>
      </w:pPr>
      <w:r w:rsidRPr="00547662">
        <w:rPr>
          <w:rFonts w:ascii="Times New Roman" w:hAnsi="Times New Roman" w:cs="Times New Roman"/>
          <w:sz w:val="24"/>
          <w:szCs w:val="24"/>
        </w:rPr>
        <w:lastRenderedPageBreak/>
        <w:t xml:space="preserve">NORONHA, Eduardo. </w:t>
      </w:r>
      <w:r w:rsidRPr="00547662">
        <w:rPr>
          <w:rFonts w:ascii="Times New Roman" w:hAnsi="Times New Roman" w:cs="Times New Roman"/>
          <w:b/>
          <w:sz w:val="24"/>
          <w:szCs w:val="24"/>
        </w:rPr>
        <w:t>“A explosão das greves na década de 80”.</w:t>
      </w:r>
      <w:r w:rsidRPr="00547662">
        <w:rPr>
          <w:rFonts w:ascii="Times New Roman" w:hAnsi="Times New Roman" w:cs="Times New Roman"/>
          <w:sz w:val="24"/>
          <w:szCs w:val="24"/>
        </w:rPr>
        <w:t xml:space="preserve"> In: BOITO Jr., Armando (org.). O sindicalismo brasileiro nos anos 80. Rio de Janeiro: Paz e Terra, 1991.</w:t>
      </w:r>
    </w:p>
    <w:p w14:paraId="222470EB" w14:textId="7C4992E7" w:rsidR="0045265D" w:rsidRPr="00D14CDA" w:rsidRDefault="0045265D">
      <w:pPr>
        <w:spacing w:line="240" w:lineRule="auto"/>
        <w:ind w:left="0"/>
        <w:jc w:val="left"/>
        <w:rPr>
          <w:rFonts w:ascii="Times New Roman" w:hAnsi="Times New Roman" w:cs="Times New Roman"/>
          <w:sz w:val="24"/>
          <w:szCs w:val="24"/>
        </w:rPr>
      </w:pPr>
      <w:r w:rsidRPr="00AA6DF0">
        <w:rPr>
          <w:rFonts w:ascii="Times New Roman" w:hAnsi="Times New Roman" w:cs="Times New Roman"/>
          <w:sz w:val="24"/>
          <w:szCs w:val="24"/>
        </w:rPr>
        <w:t xml:space="preserve">OLIVEIRA, Francisco. </w:t>
      </w:r>
      <w:r w:rsidR="00EF50CF" w:rsidRPr="00AA6DF0">
        <w:rPr>
          <w:rFonts w:ascii="Times New Roman" w:hAnsi="Times New Roman" w:cs="Times New Roman"/>
          <w:b/>
          <w:sz w:val="24"/>
          <w:szCs w:val="24"/>
        </w:rPr>
        <w:t>Crítica à razão dualista: o Ornitorrinco.</w:t>
      </w:r>
      <w:r w:rsidR="00EF50CF">
        <w:rPr>
          <w:rFonts w:ascii="Times New Roman" w:hAnsi="Times New Roman" w:cs="Times New Roman"/>
          <w:b/>
          <w:bCs/>
          <w:sz w:val="24"/>
          <w:szCs w:val="24"/>
        </w:rPr>
        <w:t xml:space="preserve"> </w:t>
      </w:r>
      <w:r w:rsidR="00EF50CF" w:rsidRPr="00AA6DF0">
        <w:rPr>
          <w:rFonts w:ascii="Times New Roman" w:hAnsi="Times New Roman" w:cs="Times New Roman"/>
          <w:bCs/>
          <w:sz w:val="24"/>
          <w:szCs w:val="24"/>
        </w:rPr>
        <w:t>São Paulo</w:t>
      </w:r>
      <w:r w:rsidR="00D14CDA" w:rsidRPr="00AA6DF0">
        <w:rPr>
          <w:rFonts w:ascii="Times New Roman" w:hAnsi="Times New Roman" w:cs="Times New Roman"/>
          <w:bCs/>
          <w:sz w:val="24"/>
          <w:szCs w:val="24"/>
        </w:rPr>
        <w:t>: Boitempo, 2003.</w:t>
      </w:r>
    </w:p>
    <w:p w14:paraId="60212B89" w14:textId="2C4E69EF" w:rsidR="0045265D" w:rsidRDefault="001571D3">
      <w:pPr>
        <w:spacing w:line="240" w:lineRule="auto"/>
        <w:ind w:left="0"/>
        <w:jc w:val="left"/>
        <w:rPr>
          <w:rStyle w:val="Hyperlink"/>
          <w:rFonts w:ascii="Times New Roman" w:hAnsi="Times New Roman" w:cs="Times New Roman"/>
          <w:color w:val="auto"/>
          <w:sz w:val="24"/>
          <w:szCs w:val="24"/>
          <w:u w:val="none"/>
        </w:rPr>
      </w:pPr>
      <w:hyperlink r:id="rId14" w:history="1">
        <w:r w:rsidR="0045265D" w:rsidRPr="00AA6DF0">
          <w:rPr>
            <w:rStyle w:val="Hyperlink"/>
            <w:rFonts w:ascii="Times New Roman" w:hAnsi="Times New Roman" w:cs="Times New Roman"/>
            <w:color w:val="auto"/>
            <w:sz w:val="24"/>
            <w:szCs w:val="24"/>
            <w:u w:val="none"/>
          </w:rPr>
          <w:t xml:space="preserve">ROVAI, Marta G. de O. "A memória na luta contra o trauma: significados da greve de Osasco em 1968 nas narrativas de trabalhadores". </w:t>
        </w:r>
        <w:r w:rsidR="0045265D" w:rsidRPr="00AA6DF0">
          <w:rPr>
            <w:rStyle w:val="Hyperlink"/>
            <w:rFonts w:ascii="Times New Roman" w:hAnsi="Times New Roman" w:cs="Times New Roman"/>
            <w:b/>
            <w:color w:val="auto"/>
            <w:sz w:val="24"/>
            <w:szCs w:val="24"/>
            <w:u w:val="none"/>
          </w:rPr>
          <w:t>Revista Mundos do Trabalho,</w:t>
        </w:r>
        <w:r w:rsidR="008D6FCE">
          <w:rPr>
            <w:rStyle w:val="Hyperlink"/>
            <w:rFonts w:ascii="Times New Roman" w:hAnsi="Times New Roman" w:cs="Times New Roman"/>
            <w:b/>
            <w:color w:val="auto"/>
            <w:sz w:val="24"/>
            <w:szCs w:val="24"/>
            <w:u w:val="none"/>
          </w:rPr>
          <w:t xml:space="preserve"> </w:t>
        </w:r>
        <w:r w:rsidR="008D6FCE" w:rsidRPr="008D6FCE">
          <w:rPr>
            <w:rStyle w:val="Hyperlink"/>
            <w:rFonts w:ascii="Times New Roman" w:hAnsi="Times New Roman" w:cs="Times New Roman"/>
            <w:b/>
            <w:color w:val="auto"/>
            <w:sz w:val="24"/>
            <w:szCs w:val="24"/>
            <w:u w:val="none"/>
          </w:rPr>
          <w:t>ANPUH-Brasil</w:t>
        </w:r>
        <w:r w:rsidR="0045265D" w:rsidRPr="00AA6DF0">
          <w:rPr>
            <w:rStyle w:val="Hyperlink"/>
            <w:rFonts w:ascii="Times New Roman" w:hAnsi="Times New Roman" w:cs="Times New Roman"/>
            <w:color w:val="auto"/>
            <w:sz w:val="24"/>
            <w:szCs w:val="24"/>
            <w:u w:val="none"/>
          </w:rPr>
          <w:t xml:space="preserve"> v. 6, n. 11</w:t>
        </w:r>
        <w:r w:rsidR="008D6FCE">
          <w:rPr>
            <w:rStyle w:val="Hyperlink"/>
            <w:rFonts w:ascii="Times New Roman" w:hAnsi="Times New Roman" w:cs="Times New Roman"/>
            <w:color w:val="auto"/>
            <w:sz w:val="24"/>
            <w:szCs w:val="24"/>
            <w:u w:val="none"/>
          </w:rPr>
          <w:t>, 2014,</w:t>
        </w:r>
        <w:r w:rsidR="009F7794">
          <w:rPr>
            <w:rStyle w:val="Hyperlink"/>
            <w:rFonts w:ascii="Times New Roman" w:hAnsi="Times New Roman" w:cs="Times New Roman"/>
            <w:color w:val="auto"/>
            <w:sz w:val="24"/>
            <w:szCs w:val="24"/>
            <w:u w:val="none"/>
          </w:rPr>
          <w:t xml:space="preserve"> </w:t>
        </w:r>
        <w:r w:rsidR="008D6FCE">
          <w:rPr>
            <w:rStyle w:val="Hyperlink"/>
            <w:rFonts w:ascii="Times New Roman" w:hAnsi="Times New Roman" w:cs="Times New Roman"/>
            <w:color w:val="auto"/>
            <w:sz w:val="24"/>
            <w:szCs w:val="24"/>
            <w:u w:val="none"/>
          </w:rPr>
          <w:t>p.</w:t>
        </w:r>
        <w:r w:rsidR="0045265D" w:rsidRPr="00AA6DF0">
          <w:rPr>
            <w:rStyle w:val="Hyperlink"/>
            <w:rFonts w:ascii="Times New Roman" w:hAnsi="Times New Roman" w:cs="Times New Roman"/>
            <w:color w:val="auto"/>
            <w:sz w:val="24"/>
            <w:szCs w:val="24"/>
            <w:u w:val="none"/>
          </w:rPr>
          <w:t xml:space="preserve"> 41-</w:t>
        </w:r>
        <w:r w:rsidR="002824FD" w:rsidRPr="00AA6DF0">
          <w:rPr>
            <w:rStyle w:val="Hyperlink"/>
            <w:rFonts w:ascii="Times New Roman" w:hAnsi="Times New Roman" w:cs="Times New Roman"/>
            <w:color w:val="auto"/>
            <w:sz w:val="24"/>
            <w:szCs w:val="24"/>
            <w:u w:val="none"/>
          </w:rPr>
          <w:t>56</w:t>
        </w:r>
        <w:r w:rsidR="008D6FCE">
          <w:rPr>
            <w:rStyle w:val="Hyperlink"/>
            <w:rFonts w:ascii="Times New Roman" w:hAnsi="Times New Roman" w:cs="Times New Roman"/>
            <w:color w:val="auto"/>
            <w:sz w:val="24"/>
            <w:szCs w:val="24"/>
            <w:u w:val="none"/>
          </w:rPr>
          <w:t>.</w:t>
        </w:r>
        <w:r w:rsidR="002824FD" w:rsidRPr="00AA6DF0">
          <w:rPr>
            <w:rStyle w:val="Hyperlink"/>
            <w:rFonts w:ascii="Times New Roman" w:hAnsi="Times New Roman" w:cs="Times New Roman"/>
            <w:color w:val="auto"/>
            <w:sz w:val="24"/>
            <w:szCs w:val="24"/>
            <w:u w:val="none"/>
          </w:rPr>
          <w:t xml:space="preserve"> </w:t>
        </w:r>
      </w:hyperlink>
    </w:p>
    <w:p w14:paraId="0F87384E" w14:textId="2683A53A" w:rsidR="00B5131A" w:rsidRDefault="00B5131A">
      <w:pPr>
        <w:spacing w:line="240" w:lineRule="auto"/>
        <w:ind w:left="0"/>
        <w:jc w:val="left"/>
        <w:rPr>
          <w:rStyle w:val="Hyperlink"/>
          <w:rFonts w:ascii="Times New Roman" w:hAnsi="Times New Roman" w:cs="Times New Roman"/>
          <w:color w:val="auto"/>
          <w:sz w:val="24"/>
          <w:szCs w:val="24"/>
          <w:u w:val="none"/>
        </w:rPr>
      </w:pPr>
      <w:r w:rsidRPr="00547662">
        <w:rPr>
          <w:rStyle w:val="Hyperlink"/>
          <w:rFonts w:ascii="Times New Roman" w:hAnsi="Times New Roman" w:cs="Times New Roman"/>
          <w:color w:val="auto"/>
          <w:sz w:val="24"/>
          <w:szCs w:val="24"/>
          <w:u w:val="none"/>
        </w:rPr>
        <w:t xml:space="preserve">RAMALHO, J. R.; SANTANA, M. A. (Org.) </w:t>
      </w:r>
      <w:r w:rsidRPr="00547662">
        <w:rPr>
          <w:rStyle w:val="Hyperlink"/>
          <w:rFonts w:ascii="Times New Roman" w:hAnsi="Times New Roman" w:cs="Times New Roman"/>
          <w:b/>
          <w:color w:val="auto"/>
          <w:sz w:val="24"/>
          <w:szCs w:val="24"/>
          <w:u w:val="none"/>
        </w:rPr>
        <w:t>Além da fábrica: trabalhadores, sindicatos e a nova questão social.</w:t>
      </w:r>
      <w:r w:rsidRPr="00547662">
        <w:rPr>
          <w:rStyle w:val="Hyperlink"/>
          <w:rFonts w:ascii="Times New Roman" w:hAnsi="Times New Roman" w:cs="Times New Roman"/>
          <w:color w:val="auto"/>
          <w:sz w:val="24"/>
          <w:szCs w:val="24"/>
          <w:u w:val="none"/>
        </w:rPr>
        <w:t xml:space="preserve"> São Paulo:</w:t>
      </w:r>
      <w:r>
        <w:rPr>
          <w:rStyle w:val="Hyperlink"/>
          <w:rFonts w:ascii="Times New Roman" w:hAnsi="Times New Roman" w:cs="Times New Roman"/>
          <w:color w:val="auto"/>
          <w:sz w:val="24"/>
          <w:szCs w:val="24"/>
          <w:u w:val="none"/>
        </w:rPr>
        <w:t xml:space="preserve"> </w:t>
      </w:r>
      <w:r w:rsidRPr="00547662">
        <w:rPr>
          <w:rStyle w:val="Hyperlink"/>
          <w:rFonts w:ascii="Times New Roman" w:hAnsi="Times New Roman" w:cs="Times New Roman"/>
          <w:color w:val="auto"/>
          <w:sz w:val="24"/>
          <w:szCs w:val="24"/>
          <w:u w:val="none"/>
        </w:rPr>
        <w:t>Boitempo, 2003.</w:t>
      </w:r>
    </w:p>
    <w:p w14:paraId="2AF4CA9D" w14:textId="17F1CCA0" w:rsidR="000378D4" w:rsidRPr="00547662" w:rsidRDefault="000378D4" w:rsidP="00547662">
      <w:pPr>
        <w:spacing w:before="120" w:after="120"/>
        <w:ind w:left="0"/>
        <w:rPr>
          <w:rFonts w:ascii="Times New Roman" w:hAnsi="Times New Roman" w:cs="Times New Roman"/>
          <w:sz w:val="24"/>
          <w:szCs w:val="24"/>
        </w:rPr>
      </w:pPr>
      <w:r w:rsidRPr="00547662">
        <w:rPr>
          <w:rFonts w:ascii="Times New Roman" w:hAnsi="Times New Roman" w:cs="Times New Roman"/>
          <w:caps/>
          <w:sz w:val="24"/>
          <w:szCs w:val="24"/>
        </w:rPr>
        <w:t xml:space="preserve">Rodrigues, </w:t>
      </w:r>
      <w:r w:rsidRPr="00547662">
        <w:rPr>
          <w:rFonts w:ascii="Times New Roman" w:hAnsi="Times New Roman" w:cs="Times New Roman"/>
          <w:sz w:val="24"/>
          <w:szCs w:val="24"/>
        </w:rPr>
        <w:t>Iram J</w:t>
      </w:r>
      <w:r w:rsidRPr="00547662">
        <w:rPr>
          <w:rFonts w:ascii="Times New Roman" w:hAnsi="Times New Roman" w:cs="Times New Roman"/>
          <w:caps/>
          <w:sz w:val="24"/>
          <w:szCs w:val="24"/>
        </w:rPr>
        <w:t>.</w:t>
      </w:r>
      <w:r w:rsidRPr="00547662">
        <w:rPr>
          <w:rFonts w:ascii="Times New Roman" w:hAnsi="Times New Roman" w:cs="Times New Roman"/>
          <w:smallCaps/>
          <w:sz w:val="24"/>
          <w:szCs w:val="24"/>
        </w:rPr>
        <w:t xml:space="preserve"> </w:t>
      </w:r>
      <w:r w:rsidRPr="00547662">
        <w:rPr>
          <w:rFonts w:ascii="Times New Roman" w:hAnsi="Times New Roman" w:cs="Times New Roman"/>
          <w:b/>
          <w:sz w:val="24"/>
          <w:szCs w:val="24"/>
        </w:rPr>
        <w:t>Sindicalismo e política: a trajetória da CUT.</w:t>
      </w:r>
      <w:r w:rsidRPr="00547662">
        <w:rPr>
          <w:rFonts w:ascii="Times New Roman" w:hAnsi="Times New Roman" w:cs="Times New Roman"/>
          <w:i/>
          <w:sz w:val="24"/>
          <w:szCs w:val="24"/>
        </w:rPr>
        <w:t xml:space="preserve"> </w:t>
      </w:r>
      <w:r w:rsidRPr="00547662">
        <w:rPr>
          <w:rFonts w:ascii="Times New Roman" w:hAnsi="Times New Roman" w:cs="Times New Roman"/>
          <w:sz w:val="24"/>
          <w:szCs w:val="24"/>
        </w:rPr>
        <w:t xml:space="preserve">São Paulo: Scritta, </w:t>
      </w:r>
      <w:r w:rsidRPr="00547662">
        <w:rPr>
          <w:rFonts w:ascii="Times New Roman" w:hAnsi="Times New Roman" w:cs="Times New Roman"/>
          <w:smallCaps/>
          <w:sz w:val="24"/>
          <w:szCs w:val="24"/>
        </w:rPr>
        <w:t>1997</w:t>
      </w:r>
      <w:r w:rsidRPr="00547662">
        <w:rPr>
          <w:rFonts w:ascii="Times New Roman" w:hAnsi="Times New Roman" w:cs="Times New Roman"/>
          <w:sz w:val="24"/>
          <w:szCs w:val="24"/>
        </w:rPr>
        <w:t>.</w:t>
      </w:r>
    </w:p>
    <w:p w14:paraId="738FFDE9" w14:textId="7667A164" w:rsidR="00424031" w:rsidRDefault="00424031">
      <w:pPr>
        <w:pStyle w:val="NormalWeb"/>
        <w:jc w:val="left"/>
      </w:pPr>
      <w:r w:rsidRPr="00C568B9">
        <w:t xml:space="preserve">SADER, Eder. </w:t>
      </w:r>
      <w:r w:rsidRPr="00C568B9">
        <w:rPr>
          <w:b/>
        </w:rPr>
        <w:t>Quando novos personagens entraram em cena:</w:t>
      </w:r>
      <w:r w:rsidRPr="00C568B9">
        <w:t xml:space="preserve"> </w:t>
      </w:r>
      <w:r w:rsidR="00DE5E3C" w:rsidRPr="00C568B9">
        <w:rPr>
          <w:b/>
        </w:rPr>
        <w:t>experiências</w:t>
      </w:r>
      <w:r w:rsidRPr="00C568B9">
        <w:rPr>
          <w:b/>
        </w:rPr>
        <w:t>, falas e lutas dos trabalhadores da Grande São Paulo</w:t>
      </w:r>
      <w:r w:rsidRPr="00AA6DF0">
        <w:rPr>
          <w:b/>
        </w:rPr>
        <w:t>, 1970-80.</w:t>
      </w:r>
      <w:r w:rsidRPr="00C568B9">
        <w:t xml:space="preserve"> Rio de Janeiro: Paz e Terra, 2001</w:t>
      </w:r>
      <w:r w:rsidR="0045669B">
        <w:t>.</w:t>
      </w:r>
    </w:p>
    <w:p w14:paraId="317902F4" w14:textId="5E432D2E" w:rsidR="00A726D4" w:rsidRDefault="00A726D4">
      <w:pPr>
        <w:pStyle w:val="NormalWeb"/>
        <w:jc w:val="left"/>
      </w:pPr>
      <w:r>
        <w:t xml:space="preserve">SILVER, Beverly J. </w:t>
      </w:r>
      <w:r w:rsidRPr="00547662">
        <w:rPr>
          <w:b/>
        </w:rPr>
        <w:t>Forças do Trabalho: movimentos de trabalhadores e globalização desde 1870</w:t>
      </w:r>
      <w:r>
        <w:t>. São Paulo: Boitempo, 2005.</w:t>
      </w:r>
    </w:p>
    <w:p w14:paraId="319FF006" w14:textId="1BDD84BB" w:rsidR="00237D2E" w:rsidRDefault="00237D2E">
      <w:pPr>
        <w:pStyle w:val="NormalWeb"/>
        <w:jc w:val="left"/>
      </w:pPr>
      <w:r>
        <w:t xml:space="preserve">SINDMONMETAL, Sindicato Metalúrgicos de João Monlevade. </w:t>
      </w:r>
      <w:r w:rsidR="00A726D4" w:rsidRPr="00547662">
        <w:rPr>
          <w:b/>
        </w:rPr>
        <w:t>Acordo para critérios de formação de comissão de PLR.</w:t>
      </w:r>
      <w:r w:rsidR="00A726D4">
        <w:t xml:space="preserve"> 2017. Disponível em: &lt;</w:t>
      </w:r>
      <w:r w:rsidR="00A726D4" w:rsidRPr="00A726D4">
        <w:t xml:space="preserve"> </w:t>
      </w:r>
      <w:hyperlink r:id="rId15" w:history="1">
        <w:r w:rsidR="00A726D4" w:rsidRPr="00547662">
          <w:rPr>
            <w:rStyle w:val="Hyperlink"/>
            <w:color w:val="000000" w:themeColor="text1"/>
          </w:rPr>
          <w:t>http://www.sindmonmetal.com.br/wp-content/uploads/2016/08/ACORDO-COMISSAO-PLR-1.pdf</w:t>
        </w:r>
      </w:hyperlink>
      <w:r w:rsidR="00A726D4" w:rsidRPr="00547662">
        <w:rPr>
          <w:color w:val="000000" w:themeColor="text1"/>
        </w:rPr>
        <w:t>&gt;</w:t>
      </w:r>
      <w:r w:rsidR="00A726D4">
        <w:t>. Acesso em 02/02/2021.</w:t>
      </w:r>
    </w:p>
    <w:p w14:paraId="1C39A9E4" w14:textId="78B315E5" w:rsidR="00940B56" w:rsidRPr="00940B56" w:rsidRDefault="00940B56">
      <w:pPr>
        <w:pStyle w:val="NormalWeb"/>
        <w:jc w:val="left"/>
      </w:pPr>
      <w:r w:rsidRPr="00940B56">
        <w:t>VIANNA, Luiz W</w:t>
      </w:r>
      <w:r w:rsidRPr="00547662">
        <w:t xml:space="preserve">. </w:t>
      </w:r>
      <w:r w:rsidRPr="00547662">
        <w:rPr>
          <w:b/>
          <w:bCs/>
        </w:rPr>
        <w:t>Liberalismo e sindicato no Brasil</w:t>
      </w:r>
      <w:r>
        <w:t>. Rio de Janeiro: Paz e Terra, 1978.</w:t>
      </w:r>
    </w:p>
    <w:p w14:paraId="55939FBD" w14:textId="6FA1F3D2" w:rsidR="00107D29" w:rsidRDefault="001571D3">
      <w:pPr>
        <w:pStyle w:val="NormalWeb"/>
        <w:jc w:val="left"/>
      </w:pPr>
      <w:hyperlink r:id="rId16" w:history="1">
        <w:r w:rsidR="002533A1" w:rsidRPr="00940B56">
          <w:rPr>
            <w:rStyle w:val="Hyperlink"/>
            <w:color w:val="auto"/>
            <w:u w:val="none"/>
          </w:rPr>
          <w:t xml:space="preserve">WEFFORT, Francisco. </w:t>
        </w:r>
        <w:r w:rsidR="002533A1" w:rsidRPr="00C568B9">
          <w:rPr>
            <w:rStyle w:val="Hyperlink"/>
            <w:b/>
            <w:color w:val="auto"/>
            <w:u w:val="none"/>
          </w:rPr>
          <w:t>Participação e conflito industrial: Contagem e Osasco 1968.</w:t>
        </w:r>
        <w:r w:rsidR="002533A1" w:rsidRPr="00AA6DF0">
          <w:rPr>
            <w:rStyle w:val="Hyperlink"/>
            <w:color w:val="auto"/>
            <w:u w:val="none"/>
          </w:rPr>
          <w:t xml:space="preserve"> Cadernos Cebrap. São Paulo: Cebrap, n. 5, 1972</w:t>
        </w:r>
      </w:hyperlink>
      <w:r w:rsidR="00266A1A">
        <w:t>.</w:t>
      </w:r>
    </w:p>
    <w:p w14:paraId="0FB83A59" w14:textId="77777777" w:rsidR="004A7BBE" w:rsidRPr="00F0218E" w:rsidRDefault="004A7BBE" w:rsidP="00C568B9">
      <w:pPr>
        <w:pStyle w:val="NormalWeb"/>
      </w:pPr>
    </w:p>
    <w:sectPr w:rsidR="004A7BBE" w:rsidRPr="00F0218E" w:rsidSect="004718A1">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10994B" w16cid:durableId="23E4FC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ADCE4" w14:textId="77777777" w:rsidR="001571D3" w:rsidRDefault="001571D3" w:rsidP="0083265E">
      <w:pPr>
        <w:spacing w:before="0" w:after="0" w:line="240" w:lineRule="auto"/>
      </w:pPr>
      <w:r>
        <w:separator/>
      </w:r>
    </w:p>
  </w:endnote>
  <w:endnote w:type="continuationSeparator" w:id="0">
    <w:p w14:paraId="710969DD" w14:textId="77777777" w:rsidR="001571D3" w:rsidRDefault="001571D3" w:rsidP="008326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E48A8" w14:textId="77777777" w:rsidR="00A726D4" w:rsidRDefault="00A726D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056754"/>
      <w:docPartObj>
        <w:docPartGallery w:val="Page Numbers (Bottom of Page)"/>
        <w:docPartUnique/>
      </w:docPartObj>
    </w:sdtPr>
    <w:sdtEndPr/>
    <w:sdtContent>
      <w:p w14:paraId="0CC02795" w14:textId="25825419" w:rsidR="00A726D4" w:rsidRDefault="00A726D4">
        <w:pPr>
          <w:pStyle w:val="Rodap"/>
          <w:jc w:val="right"/>
        </w:pPr>
        <w:r>
          <w:fldChar w:fldCharType="begin"/>
        </w:r>
        <w:r>
          <w:instrText>PAGE   \* MERGEFORMAT</w:instrText>
        </w:r>
        <w:r>
          <w:fldChar w:fldCharType="separate"/>
        </w:r>
        <w:r w:rsidR="00385AD2">
          <w:rPr>
            <w:noProof/>
          </w:rPr>
          <w:t>6</w:t>
        </w:r>
        <w:r>
          <w:fldChar w:fldCharType="end"/>
        </w:r>
      </w:p>
    </w:sdtContent>
  </w:sdt>
  <w:p w14:paraId="461C21CA" w14:textId="77777777" w:rsidR="00A726D4" w:rsidRDefault="00A726D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2BB5" w14:textId="77777777" w:rsidR="00A726D4" w:rsidRDefault="00A726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32D1E" w14:textId="77777777" w:rsidR="001571D3" w:rsidRDefault="001571D3" w:rsidP="0083265E">
      <w:pPr>
        <w:spacing w:before="0" w:after="0" w:line="240" w:lineRule="auto"/>
      </w:pPr>
      <w:r>
        <w:separator/>
      </w:r>
    </w:p>
  </w:footnote>
  <w:footnote w:type="continuationSeparator" w:id="0">
    <w:p w14:paraId="273F62ED" w14:textId="77777777" w:rsidR="001571D3" w:rsidRDefault="001571D3" w:rsidP="0083265E">
      <w:pPr>
        <w:spacing w:before="0" w:after="0" w:line="240" w:lineRule="auto"/>
      </w:pPr>
      <w:r>
        <w:continuationSeparator/>
      </w:r>
    </w:p>
  </w:footnote>
  <w:footnote w:id="1">
    <w:p w14:paraId="71A75ED0" w14:textId="0ECD1DA3" w:rsidR="007A2E40" w:rsidRPr="00547662" w:rsidRDefault="007A2E40">
      <w:pPr>
        <w:pStyle w:val="Textodenotaderodap"/>
        <w:rPr>
          <w:rFonts w:ascii="Times New Roman" w:hAnsi="Times New Roman" w:cs="Times New Roman"/>
        </w:rPr>
      </w:pPr>
      <w:r w:rsidRPr="00547662">
        <w:rPr>
          <w:rStyle w:val="Refdenotaderodap"/>
          <w:rFonts w:ascii="Times New Roman" w:hAnsi="Times New Roman" w:cs="Times New Roman"/>
        </w:rPr>
        <w:footnoteRef/>
      </w:r>
      <w:r w:rsidRPr="00547662">
        <w:rPr>
          <w:rFonts w:ascii="Times New Roman" w:hAnsi="Times New Roman" w:cs="Times New Roman"/>
        </w:rPr>
        <w:t xml:space="preserve"> </w:t>
      </w:r>
      <w:r w:rsidRPr="00547662">
        <w:rPr>
          <w:rFonts w:ascii="Times New Roman" w:eastAsia="Times New Roman" w:hAnsi="Times New Roman" w:cs="Times New Roman"/>
          <w:color w:val="171C1A"/>
          <w:spacing w:val="-1"/>
          <w:lang w:eastAsia="pt-BR" w:bidi="pt-BR"/>
        </w:rPr>
        <w:t xml:space="preserve">Segundo </w:t>
      </w:r>
      <w:r w:rsidRPr="00547662">
        <w:rPr>
          <w:rFonts w:ascii="Times New Roman" w:eastAsia="Times New Roman" w:hAnsi="Times New Roman" w:cs="Times New Roman"/>
          <w:color w:val="171C1A"/>
          <w:spacing w:val="-1"/>
          <w:shd w:val="clear" w:color="auto" w:fill="FFFFFF"/>
          <w:lang w:eastAsia="pt-BR" w:bidi="pt-BR"/>
        </w:rPr>
        <w:t>Giannotti (2007, p. 49</w:t>
      </w:r>
      <w:r w:rsidRPr="00547662">
        <w:rPr>
          <w:rFonts w:ascii="Times New Roman" w:eastAsia="Times New Roman" w:hAnsi="Times New Roman" w:cs="Times New Roman"/>
          <w:color w:val="171C1A"/>
          <w:spacing w:val="-1"/>
          <w:lang w:eastAsia="pt-BR" w:bidi="pt-BR"/>
        </w:rPr>
        <w:t xml:space="preserve">): “estima-se que entre </w:t>
      </w:r>
      <w:r w:rsidR="00674EA8">
        <w:rPr>
          <w:rFonts w:ascii="Times New Roman" w:eastAsia="Times New Roman" w:hAnsi="Times New Roman" w:cs="Times New Roman"/>
          <w:color w:val="171C1A"/>
          <w:spacing w:val="-1"/>
          <w:lang w:eastAsia="pt-BR" w:bidi="pt-BR"/>
        </w:rPr>
        <w:t>os</w:t>
      </w:r>
      <w:r w:rsidRPr="00547662">
        <w:rPr>
          <w:rFonts w:ascii="Times New Roman" w:eastAsia="Times New Roman" w:hAnsi="Times New Roman" w:cs="Times New Roman"/>
          <w:color w:val="171C1A"/>
          <w:spacing w:val="-1"/>
          <w:lang w:eastAsia="pt-BR" w:bidi="pt-BR"/>
        </w:rPr>
        <w:t xml:space="preserve"> anos de 1844 a 1866 existiam nove tecelagens de algodão e por volta de 1890 já eram 48 fábricas</w:t>
      </w:r>
      <w:r w:rsidRPr="00547662">
        <w:rPr>
          <w:rFonts w:ascii="Times New Roman" w:eastAsia="Times New Roman" w:hAnsi="Times New Roman" w:cs="Times New Roman"/>
          <w:color w:val="171C1A"/>
          <w:spacing w:val="-1"/>
          <w:shd w:val="clear" w:color="auto" w:fill="FFFFFF"/>
          <w:lang w:eastAsia="pt-BR" w:bidi="pt-BR"/>
        </w:rPr>
        <w:t xml:space="preserve">”. </w:t>
      </w:r>
    </w:p>
  </w:footnote>
  <w:footnote w:id="2">
    <w:p w14:paraId="1B7753F6" w14:textId="6E2E064E" w:rsidR="008825C5" w:rsidRPr="00547662" w:rsidRDefault="008825C5" w:rsidP="00547662">
      <w:pPr>
        <w:spacing w:before="0" w:line="240" w:lineRule="auto"/>
        <w:ind w:left="0" w:right="0"/>
        <w:rPr>
          <w:rFonts w:ascii="Times New Roman" w:eastAsia="Calibri" w:hAnsi="Times New Roman" w:cs="Times New Roman"/>
          <w:color w:val="171C1A"/>
          <w:spacing w:val="-1"/>
          <w:sz w:val="20"/>
          <w:szCs w:val="20"/>
        </w:rPr>
      </w:pPr>
      <w:r w:rsidRPr="00547662">
        <w:rPr>
          <w:rStyle w:val="Refdenotaderodap"/>
          <w:sz w:val="20"/>
          <w:szCs w:val="20"/>
        </w:rPr>
        <w:footnoteRef/>
      </w:r>
      <w:r w:rsidRPr="00547662">
        <w:rPr>
          <w:sz w:val="20"/>
          <w:szCs w:val="20"/>
        </w:rPr>
        <w:t xml:space="preserve"> </w:t>
      </w:r>
      <w:r w:rsidR="00280EF8" w:rsidRPr="00547662">
        <w:rPr>
          <w:rFonts w:ascii="Times New Roman" w:eastAsia="Calibri" w:hAnsi="Times New Roman" w:cs="Times New Roman"/>
          <w:color w:val="171C1A"/>
          <w:spacing w:val="-1"/>
          <w:sz w:val="20"/>
          <w:szCs w:val="20"/>
        </w:rPr>
        <w:t>As entidades sindicais</w:t>
      </w:r>
      <w:r w:rsidRPr="00547662">
        <w:rPr>
          <w:rFonts w:ascii="Times New Roman" w:eastAsia="Calibri" w:hAnsi="Times New Roman" w:cs="Times New Roman"/>
          <w:color w:val="171C1A"/>
          <w:spacing w:val="-1"/>
          <w:sz w:val="20"/>
          <w:szCs w:val="20"/>
        </w:rPr>
        <w:t xml:space="preserve"> sofreram forte pressão de suas bases </w:t>
      </w:r>
      <w:r w:rsidR="00F352F5" w:rsidRPr="00547662">
        <w:rPr>
          <w:rFonts w:ascii="Times New Roman" w:eastAsia="Calibri" w:hAnsi="Times New Roman" w:cs="Times New Roman"/>
          <w:color w:val="171C1A"/>
          <w:spacing w:val="-1"/>
          <w:sz w:val="20"/>
          <w:szCs w:val="20"/>
        </w:rPr>
        <w:t>no sentido</w:t>
      </w:r>
      <w:r w:rsidRPr="00547662">
        <w:rPr>
          <w:rFonts w:ascii="Times New Roman" w:eastAsia="Calibri" w:hAnsi="Times New Roman" w:cs="Times New Roman"/>
          <w:color w:val="171C1A"/>
          <w:spacing w:val="-1"/>
          <w:sz w:val="20"/>
          <w:szCs w:val="20"/>
        </w:rPr>
        <w:t xml:space="preserve"> </w:t>
      </w:r>
      <w:r w:rsidR="00F352F5" w:rsidRPr="00547662">
        <w:rPr>
          <w:rFonts w:ascii="Times New Roman" w:eastAsia="Calibri" w:hAnsi="Times New Roman" w:cs="Times New Roman"/>
          <w:color w:val="171C1A"/>
          <w:spacing w:val="-1"/>
          <w:sz w:val="20"/>
          <w:szCs w:val="20"/>
        </w:rPr>
        <w:t xml:space="preserve">de </w:t>
      </w:r>
      <w:r w:rsidRPr="00547662">
        <w:rPr>
          <w:rFonts w:ascii="Times New Roman" w:eastAsia="Calibri" w:hAnsi="Times New Roman" w:cs="Times New Roman"/>
          <w:color w:val="171C1A"/>
          <w:spacing w:val="-1"/>
          <w:sz w:val="20"/>
          <w:szCs w:val="20"/>
        </w:rPr>
        <w:t xml:space="preserve">conseguir o reconhecimento do governo para usufruir </w:t>
      </w:r>
      <w:r w:rsidR="00F352F5" w:rsidRPr="00547662">
        <w:rPr>
          <w:rFonts w:ascii="Times New Roman" w:eastAsia="Calibri" w:hAnsi="Times New Roman" w:cs="Times New Roman"/>
          <w:color w:val="171C1A"/>
          <w:spacing w:val="-1"/>
          <w:sz w:val="20"/>
          <w:szCs w:val="20"/>
        </w:rPr>
        <w:t>d</w:t>
      </w:r>
      <w:r w:rsidRPr="00547662">
        <w:rPr>
          <w:rFonts w:ascii="Times New Roman" w:eastAsia="Calibri" w:hAnsi="Times New Roman" w:cs="Times New Roman"/>
          <w:color w:val="171C1A"/>
          <w:spacing w:val="-1"/>
          <w:sz w:val="20"/>
          <w:szCs w:val="20"/>
        </w:rPr>
        <w:t xml:space="preserve">os benefícios </w:t>
      </w:r>
      <w:r w:rsidR="00F352F5" w:rsidRPr="00547662">
        <w:rPr>
          <w:rFonts w:ascii="Times New Roman" w:eastAsia="Calibri" w:hAnsi="Times New Roman" w:cs="Times New Roman"/>
          <w:color w:val="171C1A"/>
          <w:spacing w:val="-1"/>
          <w:sz w:val="20"/>
          <w:szCs w:val="20"/>
        </w:rPr>
        <w:t xml:space="preserve">trabalhistas e previdenciários </w:t>
      </w:r>
      <w:r w:rsidRPr="00547662">
        <w:rPr>
          <w:rFonts w:ascii="Times New Roman" w:eastAsia="Calibri" w:hAnsi="Times New Roman" w:cs="Times New Roman"/>
          <w:color w:val="171C1A"/>
          <w:spacing w:val="-1"/>
          <w:sz w:val="20"/>
          <w:szCs w:val="20"/>
        </w:rPr>
        <w:t>da nova legislação, mas os sindicatos com bases comunistas e anarquistas resistiam à busca da chamada “</w:t>
      </w:r>
      <w:r w:rsidR="002735CE" w:rsidRPr="00547662">
        <w:rPr>
          <w:rFonts w:ascii="Times New Roman" w:eastAsia="Calibri" w:hAnsi="Times New Roman" w:cs="Times New Roman"/>
          <w:color w:val="171C1A"/>
          <w:spacing w:val="-1"/>
          <w:sz w:val="20"/>
          <w:szCs w:val="20"/>
        </w:rPr>
        <w:t>C</w:t>
      </w:r>
      <w:r w:rsidRPr="00547662">
        <w:rPr>
          <w:rFonts w:ascii="Times New Roman" w:eastAsia="Calibri" w:hAnsi="Times New Roman" w:cs="Times New Roman"/>
          <w:color w:val="171C1A"/>
          <w:spacing w:val="-1"/>
          <w:sz w:val="20"/>
          <w:szCs w:val="20"/>
        </w:rPr>
        <w:t xml:space="preserve">arta </w:t>
      </w:r>
      <w:r w:rsidR="002735CE" w:rsidRPr="00547662">
        <w:rPr>
          <w:rFonts w:ascii="Times New Roman" w:eastAsia="Calibri" w:hAnsi="Times New Roman" w:cs="Times New Roman"/>
          <w:color w:val="171C1A"/>
          <w:spacing w:val="-1"/>
          <w:sz w:val="20"/>
          <w:szCs w:val="20"/>
        </w:rPr>
        <w:t>S</w:t>
      </w:r>
      <w:r w:rsidRPr="00547662">
        <w:rPr>
          <w:rFonts w:ascii="Times New Roman" w:eastAsia="Calibri" w:hAnsi="Times New Roman" w:cs="Times New Roman"/>
          <w:color w:val="171C1A"/>
          <w:spacing w:val="-1"/>
          <w:sz w:val="20"/>
          <w:szCs w:val="20"/>
        </w:rPr>
        <w:t>indical”</w:t>
      </w:r>
      <w:r w:rsidR="00566BB5">
        <w:rPr>
          <w:rFonts w:ascii="Times New Roman" w:eastAsia="Calibri" w:hAnsi="Times New Roman" w:cs="Times New Roman"/>
          <w:color w:val="171C1A"/>
          <w:spacing w:val="-1"/>
          <w:sz w:val="20"/>
          <w:szCs w:val="20"/>
        </w:rPr>
        <w:t xml:space="preserve"> (ARAÚJO, 199</w:t>
      </w:r>
      <w:r w:rsidR="00BE3FEF">
        <w:rPr>
          <w:rFonts w:ascii="Times New Roman" w:eastAsia="Calibri" w:hAnsi="Times New Roman" w:cs="Times New Roman"/>
          <w:color w:val="171C1A"/>
          <w:spacing w:val="-1"/>
          <w:sz w:val="20"/>
          <w:szCs w:val="20"/>
        </w:rPr>
        <w:t>6</w:t>
      </w:r>
      <w:r w:rsidR="00566BB5">
        <w:rPr>
          <w:rFonts w:ascii="Times New Roman" w:eastAsia="Calibri" w:hAnsi="Times New Roman" w:cs="Times New Roman"/>
          <w:color w:val="171C1A"/>
          <w:spacing w:val="-1"/>
          <w:sz w:val="20"/>
          <w:szCs w:val="20"/>
        </w:rPr>
        <w:t>).</w:t>
      </w:r>
    </w:p>
    <w:p w14:paraId="08717057" w14:textId="4BDCB37F" w:rsidR="008825C5" w:rsidRDefault="008825C5">
      <w:pPr>
        <w:pStyle w:val="Textodenotaderodap"/>
      </w:pPr>
    </w:p>
  </w:footnote>
  <w:footnote w:id="3">
    <w:p w14:paraId="1DC4DC0B" w14:textId="75E0F11B" w:rsidR="00003BEB" w:rsidRPr="00547662" w:rsidRDefault="00003BEB">
      <w:pPr>
        <w:pStyle w:val="Textodenotaderodap"/>
        <w:rPr>
          <w:rFonts w:ascii="Times New Roman" w:hAnsi="Times New Roman" w:cs="Times New Roman"/>
        </w:rPr>
      </w:pPr>
      <w:r w:rsidRPr="00547662">
        <w:rPr>
          <w:rStyle w:val="Refdenotaderodap"/>
          <w:rFonts w:ascii="Times New Roman" w:hAnsi="Times New Roman" w:cs="Times New Roman"/>
        </w:rPr>
        <w:footnoteRef/>
      </w:r>
      <w:r w:rsidRPr="00547662">
        <w:rPr>
          <w:rFonts w:ascii="Times New Roman" w:hAnsi="Times New Roman" w:cs="Times New Roman"/>
        </w:rPr>
        <w:t xml:space="preserve"> </w:t>
      </w:r>
      <w:r w:rsidRPr="00547662">
        <w:rPr>
          <w:rFonts w:ascii="Times New Roman" w:hAnsi="Times New Roman" w:cs="Times New Roman"/>
          <w:color w:val="171C1A"/>
          <w:spacing w:val="-1"/>
        </w:rPr>
        <w:t>Entre 1978 e 1988, as greves tiveram um crescimento de 1.800% (NORONHA, 1991).</w:t>
      </w:r>
    </w:p>
  </w:footnote>
  <w:footnote w:id="4">
    <w:p w14:paraId="2A982F00" w14:textId="4E767C16" w:rsidR="00A726D4" w:rsidRPr="00AA6DF0" w:rsidRDefault="00A726D4" w:rsidP="00C0064E">
      <w:pPr>
        <w:pStyle w:val="Textodenotaderodap"/>
        <w:rPr>
          <w:rFonts w:ascii="Times New Roman" w:hAnsi="Times New Roman" w:cs="Times New Roman"/>
        </w:rPr>
      </w:pPr>
      <w:r w:rsidRPr="00AA6DF0">
        <w:rPr>
          <w:rStyle w:val="Refdenotaderodap"/>
          <w:rFonts w:ascii="Times New Roman" w:hAnsi="Times New Roman" w:cs="Times New Roman"/>
        </w:rPr>
        <w:footnoteRef/>
      </w:r>
      <w:r w:rsidRPr="00AA6DF0">
        <w:rPr>
          <w:rFonts w:ascii="Times New Roman" w:hAnsi="Times New Roman" w:cs="Times New Roman"/>
        </w:rPr>
        <w:t xml:space="preserve"> A Rede de trabalhadores da Gerdau conseguiu detectar práticas antissindicais da empresa </w:t>
      </w:r>
      <w:r w:rsidR="00CD3BEA">
        <w:rPr>
          <w:rFonts w:ascii="Times New Roman" w:hAnsi="Times New Roman" w:cs="Times New Roman"/>
        </w:rPr>
        <w:t>por meio</w:t>
      </w:r>
      <w:r w:rsidR="00CD3BEA" w:rsidRPr="00AA6DF0">
        <w:rPr>
          <w:rFonts w:ascii="Times New Roman" w:hAnsi="Times New Roman" w:cs="Times New Roman"/>
        </w:rPr>
        <w:t xml:space="preserve"> </w:t>
      </w:r>
      <w:r w:rsidRPr="00AA6DF0">
        <w:rPr>
          <w:rFonts w:ascii="Times New Roman" w:hAnsi="Times New Roman" w:cs="Times New Roman"/>
        </w:rPr>
        <w:t>da Rede. Enquanto as montadoras do ABC paulista contam com as comissões de fábrica, os dirigentes da Gerdau não têm acesso ao local de trabalho após tornarem-se sindicalistas, pois a empresa os proíbe de entrarem na planta (Relatório do Encontro da rede Nacional dos Trabalhadores na Gerdau, 2015).</w:t>
      </w:r>
    </w:p>
  </w:footnote>
  <w:footnote w:id="5">
    <w:p w14:paraId="2B4FCA60" w14:textId="77777777" w:rsidR="00A726D4" w:rsidRPr="00AA6DF0" w:rsidRDefault="00A726D4" w:rsidP="00C0064E">
      <w:pPr>
        <w:pStyle w:val="Textodenotaderodap"/>
        <w:rPr>
          <w:rFonts w:ascii="Times New Roman" w:hAnsi="Times New Roman" w:cs="Times New Roman"/>
        </w:rPr>
      </w:pPr>
      <w:r w:rsidRPr="00AA6DF0">
        <w:rPr>
          <w:rStyle w:val="Refdenotaderodap"/>
          <w:rFonts w:ascii="Times New Roman" w:hAnsi="Times New Roman" w:cs="Times New Roman"/>
        </w:rPr>
        <w:footnoteRef/>
      </w:r>
      <w:r w:rsidRPr="00AA6DF0">
        <w:rPr>
          <w:rFonts w:ascii="Times New Roman" w:hAnsi="Times New Roman" w:cs="Times New Roman"/>
        </w:rPr>
        <w:t xml:space="preserve"> </w:t>
      </w:r>
      <w:r w:rsidRPr="00AA6DF0">
        <w:rPr>
          <w:rFonts w:ascii="Times New Roman" w:hAnsi="Times New Roman" w:cs="Times New Roman"/>
          <w:color w:val="000009"/>
        </w:rPr>
        <w:t xml:space="preserve">Enquanto </w:t>
      </w:r>
      <w:r w:rsidRPr="00AA6DF0">
        <w:rPr>
          <w:rFonts w:ascii="Times New Roman" w:hAnsi="Times New Roman" w:cs="Times New Roman"/>
        </w:rPr>
        <w:t>um trabalhador da Gerdau no Rio de Janeiro, por exemplo, obtém uma remuneração média de R$ 3.000,00 por mês, o trabalhador da mesma empresa em Pernambuco recebe em média R$ 1.450,00. (Relatório do Encontro da rede Nacional dos Trabalhadores na Gerdau, 2015).</w:t>
      </w:r>
    </w:p>
  </w:footnote>
  <w:footnote w:id="6">
    <w:p w14:paraId="7B5FA7E4" w14:textId="012270F2" w:rsidR="00A726D4" w:rsidRPr="00D67E89" w:rsidRDefault="00A726D4" w:rsidP="00D67E89">
      <w:pPr>
        <w:pStyle w:val="Textodenotaderodap"/>
        <w:rPr>
          <w:rFonts w:ascii="Times New Roman" w:hAnsi="Times New Roman" w:cs="Times New Roman"/>
        </w:rPr>
      </w:pPr>
      <w:r w:rsidRPr="00D67E89">
        <w:rPr>
          <w:rStyle w:val="Refdenotaderodap"/>
          <w:rFonts w:ascii="Times New Roman" w:hAnsi="Times New Roman" w:cs="Times New Roman"/>
        </w:rPr>
        <w:footnoteRef/>
      </w:r>
      <w:r w:rsidRPr="00D67E89">
        <w:rPr>
          <w:rFonts w:ascii="Times New Roman" w:hAnsi="Times New Roman" w:cs="Times New Roman"/>
        </w:rPr>
        <w:t xml:space="preserve"> Encontro Nacional de Redes da CNM/CUT realizado em 27 de julho de 2015. Disponível em:</w:t>
      </w:r>
      <w:r w:rsidRPr="00D67E89">
        <w:rPr>
          <w:rFonts w:ascii="Times New Roman" w:hAnsi="Times New Roman" w:cs="Times New Roman"/>
          <w:u w:val="double"/>
        </w:rPr>
        <w:t xml:space="preserve"> </w:t>
      </w:r>
      <w:hyperlink r:id="rId1" w:history="1">
        <w:r w:rsidRPr="00D67E89">
          <w:rPr>
            <w:rStyle w:val="Hyperlink"/>
            <w:rFonts w:ascii="Times New Roman" w:hAnsi="Times New Roman" w:cs="Times New Roman"/>
            <w:color w:val="000000" w:themeColor="text1"/>
          </w:rPr>
          <w:t>https://www.cnmcut.org.br/conteudo/encontro-reune-coordenadores-das-redes-sindicais-de-metalurgicos</w:t>
        </w:r>
      </w:hyperlink>
      <w:r w:rsidRPr="00D67E89">
        <w:rPr>
          <w:rFonts w:ascii="Times New Roman" w:hAnsi="Times New Roman" w:cs="Times New Roman"/>
          <w:color w:val="000000" w:themeColor="text1"/>
          <w:u w:val="double"/>
        </w:rPr>
        <w:t xml:space="preserve">. </w:t>
      </w:r>
      <w:r w:rsidRPr="00D67E89">
        <w:rPr>
          <w:rFonts w:ascii="Times New Roman" w:hAnsi="Times New Roman" w:cs="Times New Roman"/>
        </w:rPr>
        <w:t>Acesso em: 19/02/2021.</w:t>
      </w:r>
    </w:p>
  </w:footnote>
  <w:footnote w:id="7">
    <w:p w14:paraId="285B7981" w14:textId="5C4F9C9F" w:rsidR="00A726D4" w:rsidRPr="00547662" w:rsidRDefault="00A726D4">
      <w:pPr>
        <w:pStyle w:val="Textodenotaderodap"/>
        <w:rPr>
          <w:rFonts w:ascii="Times New Roman" w:hAnsi="Times New Roman" w:cs="Times New Roman"/>
        </w:rPr>
      </w:pPr>
      <w:r w:rsidRPr="008246F2">
        <w:rPr>
          <w:rStyle w:val="Refdenotaderodap"/>
          <w:rFonts w:ascii="Times New Roman" w:hAnsi="Times New Roman" w:cs="Times New Roman"/>
          <w:color w:val="000000" w:themeColor="text1"/>
        </w:rPr>
        <w:footnoteRef/>
      </w:r>
      <w:r w:rsidRPr="008246F2">
        <w:rPr>
          <w:rFonts w:ascii="Times New Roman" w:hAnsi="Times New Roman" w:cs="Times New Roman"/>
          <w:color w:val="000000" w:themeColor="text1"/>
        </w:rPr>
        <w:t xml:space="preserve">Acordo disponível em: </w:t>
      </w:r>
      <w:hyperlink r:id="rId2" w:history="1">
        <w:r w:rsidRPr="008246F2">
          <w:rPr>
            <w:rStyle w:val="Hyperlink"/>
            <w:rFonts w:ascii="Times New Roman" w:hAnsi="Times New Roman" w:cs="Times New Roman"/>
            <w:color w:val="000000" w:themeColor="text1"/>
            <w:u w:val="none"/>
          </w:rPr>
          <w:t>http://www.sindmonmetal.com.br/wp-content/uploads/2016/08/ACORDO-COMISSAO-PLR-1.pdf</w:t>
        </w:r>
      </w:hyperlink>
      <w:r w:rsidRPr="008246F2">
        <w:rPr>
          <w:rFonts w:ascii="Times New Roman" w:hAnsi="Times New Roman" w:cs="Times New Roman"/>
          <w:color w:val="000000" w:themeColor="text1"/>
        </w:rPr>
        <w:t>. Acesso em: 02 de fevereiro de 2021.</w:t>
      </w:r>
    </w:p>
  </w:footnote>
  <w:footnote w:id="8">
    <w:p w14:paraId="7295C970" w14:textId="7D1CA8FB" w:rsidR="00A726D4" w:rsidRPr="00547662" w:rsidRDefault="00A726D4">
      <w:pPr>
        <w:pStyle w:val="Textodenotaderodap"/>
        <w:rPr>
          <w:rFonts w:ascii="Times New Roman" w:hAnsi="Times New Roman" w:cs="Times New Roman"/>
        </w:rPr>
      </w:pPr>
      <w:r w:rsidRPr="00547662">
        <w:rPr>
          <w:rStyle w:val="Refdenotaderodap"/>
          <w:rFonts w:ascii="Times New Roman" w:hAnsi="Times New Roman" w:cs="Times New Roman"/>
        </w:rPr>
        <w:footnoteRef/>
      </w:r>
      <w:r w:rsidRPr="00547662">
        <w:rPr>
          <w:rFonts w:ascii="Times New Roman" w:hAnsi="Times New Roman" w:cs="Times New Roman"/>
        </w:rPr>
        <w:t xml:space="preserve"> Entrevista concedida pelo coordenador da Rede de Trabalhadores na Arcelor Mittal e dirigente sindical do Sindicato dos Metalúrgicos de João Monlevade/MG em 03 de fevereiro de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ECB2" w14:textId="77777777" w:rsidR="00A726D4" w:rsidRDefault="00A726D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6E125" w14:textId="77777777" w:rsidR="00A726D4" w:rsidRDefault="00A726D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1E730" w14:textId="77777777" w:rsidR="00A726D4" w:rsidRDefault="00A726D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E2718"/>
    <w:multiLevelType w:val="hybridMultilevel"/>
    <w:tmpl w:val="D5B06368"/>
    <w:lvl w:ilvl="0" w:tplc="04160001">
      <w:start w:val="1"/>
      <w:numFmt w:val="bullet"/>
      <w:lvlText w:val=""/>
      <w:lvlJc w:val="left"/>
      <w:pPr>
        <w:ind w:left="1427" w:hanging="360"/>
      </w:pPr>
      <w:rPr>
        <w:rFonts w:ascii="Symbol" w:hAnsi="Symbol" w:hint="default"/>
      </w:rPr>
    </w:lvl>
    <w:lvl w:ilvl="1" w:tplc="04160003" w:tentative="1">
      <w:start w:val="1"/>
      <w:numFmt w:val="bullet"/>
      <w:lvlText w:val="o"/>
      <w:lvlJc w:val="left"/>
      <w:pPr>
        <w:ind w:left="2147" w:hanging="360"/>
      </w:pPr>
      <w:rPr>
        <w:rFonts w:ascii="Courier New" w:hAnsi="Courier New" w:cs="Courier New" w:hint="default"/>
      </w:rPr>
    </w:lvl>
    <w:lvl w:ilvl="2" w:tplc="04160005" w:tentative="1">
      <w:start w:val="1"/>
      <w:numFmt w:val="bullet"/>
      <w:lvlText w:val=""/>
      <w:lvlJc w:val="left"/>
      <w:pPr>
        <w:ind w:left="2867" w:hanging="360"/>
      </w:pPr>
      <w:rPr>
        <w:rFonts w:ascii="Wingdings" w:hAnsi="Wingdings" w:hint="default"/>
      </w:rPr>
    </w:lvl>
    <w:lvl w:ilvl="3" w:tplc="04160001" w:tentative="1">
      <w:start w:val="1"/>
      <w:numFmt w:val="bullet"/>
      <w:lvlText w:val=""/>
      <w:lvlJc w:val="left"/>
      <w:pPr>
        <w:ind w:left="3587" w:hanging="360"/>
      </w:pPr>
      <w:rPr>
        <w:rFonts w:ascii="Symbol" w:hAnsi="Symbol" w:hint="default"/>
      </w:rPr>
    </w:lvl>
    <w:lvl w:ilvl="4" w:tplc="04160003" w:tentative="1">
      <w:start w:val="1"/>
      <w:numFmt w:val="bullet"/>
      <w:lvlText w:val="o"/>
      <w:lvlJc w:val="left"/>
      <w:pPr>
        <w:ind w:left="4307" w:hanging="360"/>
      </w:pPr>
      <w:rPr>
        <w:rFonts w:ascii="Courier New" w:hAnsi="Courier New" w:cs="Courier New" w:hint="default"/>
      </w:rPr>
    </w:lvl>
    <w:lvl w:ilvl="5" w:tplc="04160005" w:tentative="1">
      <w:start w:val="1"/>
      <w:numFmt w:val="bullet"/>
      <w:lvlText w:val=""/>
      <w:lvlJc w:val="left"/>
      <w:pPr>
        <w:ind w:left="5027" w:hanging="360"/>
      </w:pPr>
      <w:rPr>
        <w:rFonts w:ascii="Wingdings" w:hAnsi="Wingdings" w:hint="default"/>
      </w:rPr>
    </w:lvl>
    <w:lvl w:ilvl="6" w:tplc="04160001" w:tentative="1">
      <w:start w:val="1"/>
      <w:numFmt w:val="bullet"/>
      <w:lvlText w:val=""/>
      <w:lvlJc w:val="left"/>
      <w:pPr>
        <w:ind w:left="5747" w:hanging="360"/>
      </w:pPr>
      <w:rPr>
        <w:rFonts w:ascii="Symbol" w:hAnsi="Symbol" w:hint="default"/>
      </w:rPr>
    </w:lvl>
    <w:lvl w:ilvl="7" w:tplc="04160003" w:tentative="1">
      <w:start w:val="1"/>
      <w:numFmt w:val="bullet"/>
      <w:lvlText w:val="o"/>
      <w:lvlJc w:val="left"/>
      <w:pPr>
        <w:ind w:left="6467" w:hanging="360"/>
      </w:pPr>
      <w:rPr>
        <w:rFonts w:ascii="Courier New" w:hAnsi="Courier New" w:cs="Courier New" w:hint="default"/>
      </w:rPr>
    </w:lvl>
    <w:lvl w:ilvl="8" w:tplc="04160005" w:tentative="1">
      <w:start w:val="1"/>
      <w:numFmt w:val="bullet"/>
      <w:lvlText w:val=""/>
      <w:lvlJc w:val="left"/>
      <w:pPr>
        <w:ind w:left="7187" w:hanging="360"/>
      </w:pPr>
      <w:rPr>
        <w:rFonts w:ascii="Wingdings" w:hAnsi="Wingdings" w:hint="default"/>
      </w:rPr>
    </w:lvl>
  </w:abstractNum>
  <w:abstractNum w:abstractNumId="1">
    <w:nsid w:val="393970EF"/>
    <w:multiLevelType w:val="hybridMultilevel"/>
    <w:tmpl w:val="87B2349C"/>
    <w:lvl w:ilvl="0" w:tplc="F966779E">
      <w:start w:val="1"/>
      <w:numFmt w:val="upperRoman"/>
      <w:lvlText w:val="%1)"/>
      <w:lvlJc w:val="left"/>
      <w:pPr>
        <w:ind w:left="1202" w:hanging="720"/>
      </w:pPr>
      <w:rPr>
        <w:rFonts w:hint="default"/>
        <w:color w:val="171C1A"/>
      </w:rPr>
    </w:lvl>
    <w:lvl w:ilvl="1" w:tplc="04160019" w:tentative="1">
      <w:start w:val="1"/>
      <w:numFmt w:val="lowerLetter"/>
      <w:lvlText w:val="%2."/>
      <w:lvlJc w:val="left"/>
      <w:pPr>
        <w:ind w:left="1562" w:hanging="360"/>
      </w:pPr>
    </w:lvl>
    <w:lvl w:ilvl="2" w:tplc="0416001B" w:tentative="1">
      <w:start w:val="1"/>
      <w:numFmt w:val="lowerRoman"/>
      <w:lvlText w:val="%3."/>
      <w:lvlJc w:val="right"/>
      <w:pPr>
        <w:ind w:left="2282" w:hanging="180"/>
      </w:pPr>
    </w:lvl>
    <w:lvl w:ilvl="3" w:tplc="0416000F" w:tentative="1">
      <w:start w:val="1"/>
      <w:numFmt w:val="decimal"/>
      <w:lvlText w:val="%4."/>
      <w:lvlJc w:val="left"/>
      <w:pPr>
        <w:ind w:left="3002" w:hanging="360"/>
      </w:pPr>
    </w:lvl>
    <w:lvl w:ilvl="4" w:tplc="04160019" w:tentative="1">
      <w:start w:val="1"/>
      <w:numFmt w:val="lowerLetter"/>
      <w:lvlText w:val="%5."/>
      <w:lvlJc w:val="left"/>
      <w:pPr>
        <w:ind w:left="3722" w:hanging="360"/>
      </w:pPr>
    </w:lvl>
    <w:lvl w:ilvl="5" w:tplc="0416001B" w:tentative="1">
      <w:start w:val="1"/>
      <w:numFmt w:val="lowerRoman"/>
      <w:lvlText w:val="%6."/>
      <w:lvlJc w:val="right"/>
      <w:pPr>
        <w:ind w:left="4442" w:hanging="180"/>
      </w:pPr>
    </w:lvl>
    <w:lvl w:ilvl="6" w:tplc="0416000F" w:tentative="1">
      <w:start w:val="1"/>
      <w:numFmt w:val="decimal"/>
      <w:lvlText w:val="%7."/>
      <w:lvlJc w:val="left"/>
      <w:pPr>
        <w:ind w:left="5162" w:hanging="360"/>
      </w:pPr>
    </w:lvl>
    <w:lvl w:ilvl="7" w:tplc="04160019" w:tentative="1">
      <w:start w:val="1"/>
      <w:numFmt w:val="lowerLetter"/>
      <w:lvlText w:val="%8."/>
      <w:lvlJc w:val="left"/>
      <w:pPr>
        <w:ind w:left="5882" w:hanging="360"/>
      </w:pPr>
    </w:lvl>
    <w:lvl w:ilvl="8" w:tplc="0416001B" w:tentative="1">
      <w:start w:val="1"/>
      <w:numFmt w:val="lowerRoman"/>
      <w:lvlText w:val="%9."/>
      <w:lvlJc w:val="right"/>
      <w:pPr>
        <w:ind w:left="6602" w:hanging="180"/>
      </w:pPr>
    </w:lvl>
  </w:abstractNum>
  <w:abstractNum w:abstractNumId="2">
    <w:nsid w:val="733F10B7"/>
    <w:multiLevelType w:val="hybridMultilevel"/>
    <w:tmpl w:val="EAE84B1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29"/>
    <w:rsid w:val="00003BEB"/>
    <w:rsid w:val="00003DBD"/>
    <w:rsid w:val="00011119"/>
    <w:rsid w:val="000124F7"/>
    <w:rsid w:val="0001472F"/>
    <w:rsid w:val="0002224D"/>
    <w:rsid w:val="000227C7"/>
    <w:rsid w:val="0002405C"/>
    <w:rsid w:val="00024D81"/>
    <w:rsid w:val="00027330"/>
    <w:rsid w:val="00030971"/>
    <w:rsid w:val="000314FB"/>
    <w:rsid w:val="000333A2"/>
    <w:rsid w:val="000378D4"/>
    <w:rsid w:val="0005062E"/>
    <w:rsid w:val="00056497"/>
    <w:rsid w:val="00060B86"/>
    <w:rsid w:val="000628A7"/>
    <w:rsid w:val="000837EB"/>
    <w:rsid w:val="00086B4C"/>
    <w:rsid w:val="00090587"/>
    <w:rsid w:val="0009481F"/>
    <w:rsid w:val="000A17DC"/>
    <w:rsid w:val="000A3A3D"/>
    <w:rsid w:val="000B3733"/>
    <w:rsid w:val="000B724C"/>
    <w:rsid w:val="000C14F6"/>
    <w:rsid w:val="000C1817"/>
    <w:rsid w:val="000C3B1B"/>
    <w:rsid w:val="000C5153"/>
    <w:rsid w:val="000D0D5D"/>
    <w:rsid w:val="000D5D87"/>
    <w:rsid w:val="000D77C1"/>
    <w:rsid w:val="000E2D67"/>
    <w:rsid w:val="000E5814"/>
    <w:rsid w:val="000F2076"/>
    <w:rsid w:val="000F2D45"/>
    <w:rsid w:val="001052BC"/>
    <w:rsid w:val="00107D29"/>
    <w:rsid w:val="0011327E"/>
    <w:rsid w:val="001149C0"/>
    <w:rsid w:val="00115AE2"/>
    <w:rsid w:val="00115E78"/>
    <w:rsid w:val="00117C98"/>
    <w:rsid w:val="00121DD0"/>
    <w:rsid w:val="00134FBE"/>
    <w:rsid w:val="001353E6"/>
    <w:rsid w:val="00136A9A"/>
    <w:rsid w:val="00141162"/>
    <w:rsid w:val="00151687"/>
    <w:rsid w:val="0015233F"/>
    <w:rsid w:val="001525DC"/>
    <w:rsid w:val="00152F37"/>
    <w:rsid w:val="001571D3"/>
    <w:rsid w:val="0015788C"/>
    <w:rsid w:val="00160C72"/>
    <w:rsid w:val="001610C4"/>
    <w:rsid w:val="001657A5"/>
    <w:rsid w:val="00171776"/>
    <w:rsid w:val="00183EAD"/>
    <w:rsid w:val="00191724"/>
    <w:rsid w:val="001A46B5"/>
    <w:rsid w:val="001B37AD"/>
    <w:rsid w:val="001B71FC"/>
    <w:rsid w:val="001C1E8B"/>
    <w:rsid w:val="001D2C0F"/>
    <w:rsid w:val="001D6303"/>
    <w:rsid w:val="001E6136"/>
    <w:rsid w:val="001E6ED4"/>
    <w:rsid w:val="00201940"/>
    <w:rsid w:val="0020471F"/>
    <w:rsid w:val="00210587"/>
    <w:rsid w:val="0021131C"/>
    <w:rsid w:val="00212009"/>
    <w:rsid w:val="00216FE0"/>
    <w:rsid w:val="00226F51"/>
    <w:rsid w:val="002353BC"/>
    <w:rsid w:val="0023771C"/>
    <w:rsid w:val="00237D2E"/>
    <w:rsid w:val="0024469A"/>
    <w:rsid w:val="00247490"/>
    <w:rsid w:val="002504A9"/>
    <w:rsid w:val="002533A1"/>
    <w:rsid w:val="0025388B"/>
    <w:rsid w:val="00253BEB"/>
    <w:rsid w:val="00253EE7"/>
    <w:rsid w:val="0025531F"/>
    <w:rsid w:val="00256E37"/>
    <w:rsid w:val="0026123E"/>
    <w:rsid w:val="0026260D"/>
    <w:rsid w:val="00265BDF"/>
    <w:rsid w:val="002665A3"/>
    <w:rsid w:val="00266A1A"/>
    <w:rsid w:val="00272684"/>
    <w:rsid w:val="00272E8B"/>
    <w:rsid w:val="002735CE"/>
    <w:rsid w:val="00276DD3"/>
    <w:rsid w:val="00280EF8"/>
    <w:rsid w:val="002824FD"/>
    <w:rsid w:val="002851B1"/>
    <w:rsid w:val="002924DD"/>
    <w:rsid w:val="00292DA6"/>
    <w:rsid w:val="00294FD8"/>
    <w:rsid w:val="002A10A0"/>
    <w:rsid w:val="002A2321"/>
    <w:rsid w:val="002A2D99"/>
    <w:rsid w:val="002A600B"/>
    <w:rsid w:val="002B3734"/>
    <w:rsid w:val="002B558E"/>
    <w:rsid w:val="002C23B6"/>
    <w:rsid w:val="002C4799"/>
    <w:rsid w:val="002C647D"/>
    <w:rsid w:val="002C7D3B"/>
    <w:rsid w:val="002D421C"/>
    <w:rsid w:val="002D51C1"/>
    <w:rsid w:val="002E1612"/>
    <w:rsid w:val="002E66F2"/>
    <w:rsid w:val="002F5A09"/>
    <w:rsid w:val="00302FC9"/>
    <w:rsid w:val="003033A4"/>
    <w:rsid w:val="00314B5A"/>
    <w:rsid w:val="003154FC"/>
    <w:rsid w:val="0031557D"/>
    <w:rsid w:val="00317AA0"/>
    <w:rsid w:val="00320B79"/>
    <w:rsid w:val="00321D9D"/>
    <w:rsid w:val="00323860"/>
    <w:rsid w:val="0032517B"/>
    <w:rsid w:val="00325875"/>
    <w:rsid w:val="0032767E"/>
    <w:rsid w:val="00327C56"/>
    <w:rsid w:val="00327C9C"/>
    <w:rsid w:val="00331DC3"/>
    <w:rsid w:val="00334C7D"/>
    <w:rsid w:val="00337C52"/>
    <w:rsid w:val="0034611D"/>
    <w:rsid w:val="003462AD"/>
    <w:rsid w:val="0035569D"/>
    <w:rsid w:val="003568DD"/>
    <w:rsid w:val="00356A17"/>
    <w:rsid w:val="00362F26"/>
    <w:rsid w:val="0037039E"/>
    <w:rsid w:val="0037060D"/>
    <w:rsid w:val="00381DBF"/>
    <w:rsid w:val="00382CC9"/>
    <w:rsid w:val="00385AD2"/>
    <w:rsid w:val="003872A1"/>
    <w:rsid w:val="00387707"/>
    <w:rsid w:val="0039503B"/>
    <w:rsid w:val="00396B90"/>
    <w:rsid w:val="003A2660"/>
    <w:rsid w:val="003A548C"/>
    <w:rsid w:val="003B2FE4"/>
    <w:rsid w:val="003B45E0"/>
    <w:rsid w:val="003B6F63"/>
    <w:rsid w:val="003C0118"/>
    <w:rsid w:val="003C1741"/>
    <w:rsid w:val="003C4EA0"/>
    <w:rsid w:val="003D4FB9"/>
    <w:rsid w:val="003E1906"/>
    <w:rsid w:val="003E5DED"/>
    <w:rsid w:val="003F3F57"/>
    <w:rsid w:val="003F6528"/>
    <w:rsid w:val="00400BD0"/>
    <w:rsid w:val="00400C36"/>
    <w:rsid w:val="00400E7A"/>
    <w:rsid w:val="00403B6E"/>
    <w:rsid w:val="0040546A"/>
    <w:rsid w:val="00406777"/>
    <w:rsid w:val="004104FC"/>
    <w:rsid w:val="00416923"/>
    <w:rsid w:val="00417390"/>
    <w:rsid w:val="00420DEE"/>
    <w:rsid w:val="00422A00"/>
    <w:rsid w:val="00424031"/>
    <w:rsid w:val="00424894"/>
    <w:rsid w:val="00447F22"/>
    <w:rsid w:val="00451196"/>
    <w:rsid w:val="0045265D"/>
    <w:rsid w:val="0045669B"/>
    <w:rsid w:val="00461EF4"/>
    <w:rsid w:val="00461FA0"/>
    <w:rsid w:val="004639A6"/>
    <w:rsid w:val="00463E0B"/>
    <w:rsid w:val="00464A6F"/>
    <w:rsid w:val="004668E9"/>
    <w:rsid w:val="004718A1"/>
    <w:rsid w:val="00472ADA"/>
    <w:rsid w:val="00473426"/>
    <w:rsid w:val="00474C11"/>
    <w:rsid w:val="00480113"/>
    <w:rsid w:val="0049177F"/>
    <w:rsid w:val="004A7BBE"/>
    <w:rsid w:val="004B02DA"/>
    <w:rsid w:val="004B5D7E"/>
    <w:rsid w:val="004B5E4C"/>
    <w:rsid w:val="004C01EB"/>
    <w:rsid w:val="004D7E62"/>
    <w:rsid w:val="004E28D5"/>
    <w:rsid w:val="004E4BB6"/>
    <w:rsid w:val="004F2C1D"/>
    <w:rsid w:val="004F476E"/>
    <w:rsid w:val="004F5A41"/>
    <w:rsid w:val="004F6FF1"/>
    <w:rsid w:val="004F7952"/>
    <w:rsid w:val="005019BE"/>
    <w:rsid w:val="005022BF"/>
    <w:rsid w:val="0050511C"/>
    <w:rsid w:val="005114AF"/>
    <w:rsid w:val="00521311"/>
    <w:rsid w:val="00525985"/>
    <w:rsid w:val="005364F1"/>
    <w:rsid w:val="005408DE"/>
    <w:rsid w:val="005417AE"/>
    <w:rsid w:val="00545F69"/>
    <w:rsid w:val="00546E61"/>
    <w:rsid w:val="0054747F"/>
    <w:rsid w:val="00547662"/>
    <w:rsid w:val="005579C1"/>
    <w:rsid w:val="00561FB7"/>
    <w:rsid w:val="005637BA"/>
    <w:rsid w:val="005641F4"/>
    <w:rsid w:val="00566BB5"/>
    <w:rsid w:val="00572AE4"/>
    <w:rsid w:val="00573038"/>
    <w:rsid w:val="00575A48"/>
    <w:rsid w:val="00575F16"/>
    <w:rsid w:val="00576175"/>
    <w:rsid w:val="00576E7E"/>
    <w:rsid w:val="00581C89"/>
    <w:rsid w:val="00582DDA"/>
    <w:rsid w:val="00583B52"/>
    <w:rsid w:val="0059142D"/>
    <w:rsid w:val="005919A5"/>
    <w:rsid w:val="005926AE"/>
    <w:rsid w:val="0059329E"/>
    <w:rsid w:val="005A1026"/>
    <w:rsid w:val="005A13D8"/>
    <w:rsid w:val="005B053C"/>
    <w:rsid w:val="005B6506"/>
    <w:rsid w:val="005C70B3"/>
    <w:rsid w:val="005C74E1"/>
    <w:rsid w:val="005C7C71"/>
    <w:rsid w:val="005D43DC"/>
    <w:rsid w:val="005D4D1A"/>
    <w:rsid w:val="005D5743"/>
    <w:rsid w:val="005D57D1"/>
    <w:rsid w:val="005E0235"/>
    <w:rsid w:val="005E030B"/>
    <w:rsid w:val="005E3B12"/>
    <w:rsid w:val="005F117F"/>
    <w:rsid w:val="005F7D00"/>
    <w:rsid w:val="00604EA2"/>
    <w:rsid w:val="00617EEA"/>
    <w:rsid w:val="00620679"/>
    <w:rsid w:val="006224CF"/>
    <w:rsid w:val="00635A8C"/>
    <w:rsid w:val="00644570"/>
    <w:rsid w:val="0064625E"/>
    <w:rsid w:val="00646D0C"/>
    <w:rsid w:val="006614EF"/>
    <w:rsid w:val="00662AD8"/>
    <w:rsid w:val="0066507B"/>
    <w:rsid w:val="00666C5D"/>
    <w:rsid w:val="00671825"/>
    <w:rsid w:val="00674754"/>
    <w:rsid w:val="00674EA8"/>
    <w:rsid w:val="00677C5D"/>
    <w:rsid w:val="0068148C"/>
    <w:rsid w:val="00687B68"/>
    <w:rsid w:val="00690BEA"/>
    <w:rsid w:val="00696624"/>
    <w:rsid w:val="0069698C"/>
    <w:rsid w:val="006A0000"/>
    <w:rsid w:val="006A0BFA"/>
    <w:rsid w:val="006A2630"/>
    <w:rsid w:val="006A58F6"/>
    <w:rsid w:val="006A62C8"/>
    <w:rsid w:val="006A79A7"/>
    <w:rsid w:val="006B1EDC"/>
    <w:rsid w:val="006B33E3"/>
    <w:rsid w:val="006B7553"/>
    <w:rsid w:val="006C2955"/>
    <w:rsid w:val="006C2FC2"/>
    <w:rsid w:val="006C32EC"/>
    <w:rsid w:val="006C7035"/>
    <w:rsid w:val="006D3297"/>
    <w:rsid w:val="006D5199"/>
    <w:rsid w:val="006D6E67"/>
    <w:rsid w:val="006E2CC2"/>
    <w:rsid w:val="006E312B"/>
    <w:rsid w:val="006E37A4"/>
    <w:rsid w:val="006E7379"/>
    <w:rsid w:val="0070281B"/>
    <w:rsid w:val="00711E25"/>
    <w:rsid w:val="00712E84"/>
    <w:rsid w:val="007138C0"/>
    <w:rsid w:val="007203C5"/>
    <w:rsid w:val="007255D0"/>
    <w:rsid w:val="0072585C"/>
    <w:rsid w:val="00730106"/>
    <w:rsid w:val="00736CC0"/>
    <w:rsid w:val="00740374"/>
    <w:rsid w:val="00741633"/>
    <w:rsid w:val="00744B0F"/>
    <w:rsid w:val="00754C38"/>
    <w:rsid w:val="00754FE4"/>
    <w:rsid w:val="00757F35"/>
    <w:rsid w:val="00757F44"/>
    <w:rsid w:val="00773677"/>
    <w:rsid w:val="00773C18"/>
    <w:rsid w:val="0077676B"/>
    <w:rsid w:val="00776BB2"/>
    <w:rsid w:val="00780CED"/>
    <w:rsid w:val="0078228D"/>
    <w:rsid w:val="00784356"/>
    <w:rsid w:val="00785100"/>
    <w:rsid w:val="0078734D"/>
    <w:rsid w:val="00787611"/>
    <w:rsid w:val="00795052"/>
    <w:rsid w:val="007A0ECB"/>
    <w:rsid w:val="007A2E40"/>
    <w:rsid w:val="007A5032"/>
    <w:rsid w:val="007B41AA"/>
    <w:rsid w:val="007C0DF6"/>
    <w:rsid w:val="007C5F73"/>
    <w:rsid w:val="007C73C5"/>
    <w:rsid w:val="007D0369"/>
    <w:rsid w:val="007D3D79"/>
    <w:rsid w:val="007E1C26"/>
    <w:rsid w:val="007E2F9F"/>
    <w:rsid w:val="007E58AD"/>
    <w:rsid w:val="007E6238"/>
    <w:rsid w:val="007E6352"/>
    <w:rsid w:val="007E76A5"/>
    <w:rsid w:val="007F2C09"/>
    <w:rsid w:val="007F535D"/>
    <w:rsid w:val="007F63F1"/>
    <w:rsid w:val="007F6879"/>
    <w:rsid w:val="00804018"/>
    <w:rsid w:val="008246F2"/>
    <w:rsid w:val="00826770"/>
    <w:rsid w:val="00830199"/>
    <w:rsid w:val="00831FD7"/>
    <w:rsid w:val="0083265E"/>
    <w:rsid w:val="008422C7"/>
    <w:rsid w:val="00856DFF"/>
    <w:rsid w:val="00865D8F"/>
    <w:rsid w:val="0087402B"/>
    <w:rsid w:val="008825C5"/>
    <w:rsid w:val="00893D80"/>
    <w:rsid w:val="0089411C"/>
    <w:rsid w:val="008A716C"/>
    <w:rsid w:val="008B2B49"/>
    <w:rsid w:val="008C0E8C"/>
    <w:rsid w:val="008C3368"/>
    <w:rsid w:val="008C3BE3"/>
    <w:rsid w:val="008C60A4"/>
    <w:rsid w:val="008D085A"/>
    <w:rsid w:val="008D1019"/>
    <w:rsid w:val="008D16CD"/>
    <w:rsid w:val="008D574C"/>
    <w:rsid w:val="008D6FCE"/>
    <w:rsid w:val="008D7EE9"/>
    <w:rsid w:val="008E073D"/>
    <w:rsid w:val="008E17AA"/>
    <w:rsid w:val="008E72EF"/>
    <w:rsid w:val="008F10E0"/>
    <w:rsid w:val="008F4BCD"/>
    <w:rsid w:val="008F6FCB"/>
    <w:rsid w:val="009017BA"/>
    <w:rsid w:val="009049AF"/>
    <w:rsid w:val="00914552"/>
    <w:rsid w:val="009163E0"/>
    <w:rsid w:val="00920A9E"/>
    <w:rsid w:val="009221B6"/>
    <w:rsid w:val="00922380"/>
    <w:rsid w:val="00926548"/>
    <w:rsid w:val="0094020B"/>
    <w:rsid w:val="00940B56"/>
    <w:rsid w:val="00944637"/>
    <w:rsid w:val="009473E1"/>
    <w:rsid w:val="00950EF9"/>
    <w:rsid w:val="00952879"/>
    <w:rsid w:val="00952E2D"/>
    <w:rsid w:val="00970965"/>
    <w:rsid w:val="00970F52"/>
    <w:rsid w:val="00971DF2"/>
    <w:rsid w:val="00972F45"/>
    <w:rsid w:val="00982BC4"/>
    <w:rsid w:val="00984AAF"/>
    <w:rsid w:val="00986C12"/>
    <w:rsid w:val="00992F96"/>
    <w:rsid w:val="009A189A"/>
    <w:rsid w:val="009A5269"/>
    <w:rsid w:val="009A6E9D"/>
    <w:rsid w:val="009B05D5"/>
    <w:rsid w:val="009B578B"/>
    <w:rsid w:val="009B6219"/>
    <w:rsid w:val="009B68EC"/>
    <w:rsid w:val="009D0A12"/>
    <w:rsid w:val="009D5EB5"/>
    <w:rsid w:val="009E4230"/>
    <w:rsid w:val="009E6CD8"/>
    <w:rsid w:val="009F5024"/>
    <w:rsid w:val="009F50BB"/>
    <w:rsid w:val="009F55C1"/>
    <w:rsid w:val="009F7794"/>
    <w:rsid w:val="00A06BE5"/>
    <w:rsid w:val="00A076EE"/>
    <w:rsid w:val="00A11606"/>
    <w:rsid w:val="00A15A67"/>
    <w:rsid w:val="00A176F4"/>
    <w:rsid w:val="00A22BCE"/>
    <w:rsid w:val="00A376F7"/>
    <w:rsid w:val="00A41FFD"/>
    <w:rsid w:val="00A42E38"/>
    <w:rsid w:val="00A52A98"/>
    <w:rsid w:val="00A62708"/>
    <w:rsid w:val="00A62D5B"/>
    <w:rsid w:val="00A62D74"/>
    <w:rsid w:val="00A65EAA"/>
    <w:rsid w:val="00A726D4"/>
    <w:rsid w:val="00A72EE6"/>
    <w:rsid w:val="00A750E1"/>
    <w:rsid w:val="00A76594"/>
    <w:rsid w:val="00A82482"/>
    <w:rsid w:val="00A82916"/>
    <w:rsid w:val="00A85D05"/>
    <w:rsid w:val="00A86B4E"/>
    <w:rsid w:val="00A87DAD"/>
    <w:rsid w:val="00A9169B"/>
    <w:rsid w:val="00A9329A"/>
    <w:rsid w:val="00A93C01"/>
    <w:rsid w:val="00AA23BB"/>
    <w:rsid w:val="00AA3DF2"/>
    <w:rsid w:val="00AA6DF0"/>
    <w:rsid w:val="00AB31A3"/>
    <w:rsid w:val="00AB35AF"/>
    <w:rsid w:val="00AB6547"/>
    <w:rsid w:val="00AD0FF9"/>
    <w:rsid w:val="00AD2EB7"/>
    <w:rsid w:val="00AD3BD8"/>
    <w:rsid w:val="00AD62D4"/>
    <w:rsid w:val="00AD7885"/>
    <w:rsid w:val="00AE2D2C"/>
    <w:rsid w:val="00AE405B"/>
    <w:rsid w:val="00AE74DC"/>
    <w:rsid w:val="00AF1470"/>
    <w:rsid w:val="00B031DE"/>
    <w:rsid w:val="00B0515D"/>
    <w:rsid w:val="00B053C9"/>
    <w:rsid w:val="00B10B3E"/>
    <w:rsid w:val="00B13A59"/>
    <w:rsid w:val="00B16FA9"/>
    <w:rsid w:val="00B42660"/>
    <w:rsid w:val="00B463D9"/>
    <w:rsid w:val="00B47F71"/>
    <w:rsid w:val="00B5131A"/>
    <w:rsid w:val="00B5337B"/>
    <w:rsid w:val="00B54744"/>
    <w:rsid w:val="00B5629A"/>
    <w:rsid w:val="00B570FB"/>
    <w:rsid w:val="00B619A7"/>
    <w:rsid w:val="00B6606B"/>
    <w:rsid w:val="00B74FA2"/>
    <w:rsid w:val="00B86A5F"/>
    <w:rsid w:val="00B9230A"/>
    <w:rsid w:val="00B9524E"/>
    <w:rsid w:val="00BA0D17"/>
    <w:rsid w:val="00BA2DAB"/>
    <w:rsid w:val="00BA5A5A"/>
    <w:rsid w:val="00BA5E48"/>
    <w:rsid w:val="00BB0570"/>
    <w:rsid w:val="00BB1CD9"/>
    <w:rsid w:val="00BB4527"/>
    <w:rsid w:val="00BC0229"/>
    <w:rsid w:val="00BC2DE5"/>
    <w:rsid w:val="00BD22CF"/>
    <w:rsid w:val="00BD44B6"/>
    <w:rsid w:val="00BE2C54"/>
    <w:rsid w:val="00BE3FEF"/>
    <w:rsid w:val="00BE40EB"/>
    <w:rsid w:val="00BE61CF"/>
    <w:rsid w:val="00BF0D03"/>
    <w:rsid w:val="00BF70E8"/>
    <w:rsid w:val="00C00449"/>
    <w:rsid w:val="00C0064E"/>
    <w:rsid w:val="00C03EB9"/>
    <w:rsid w:val="00C05E3D"/>
    <w:rsid w:val="00C1028D"/>
    <w:rsid w:val="00C1670D"/>
    <w:rsid w:val="00C316AE"/>
    <w:rsid w:val="00C45C3E"/>
    <w:rsid w:val="00C47C2A"/>
    <w:rsid w:val="00C53E8B"/>
    <w:rsid w:val="00C568B9"/>
    <w:rsid w:val="00C62372"/>
    <w:rsid w:val="00C67FD3"/>
    <w:rsid w:val="00C71545"/>
    <w:rsid w:val="00C72631"/>
    <w:rsid w:val="00C8089E"/>
    <w:rsid w:val="00C87166"/>
    <w:rsid w:val="00C9297A"/>
    <w:rsid w:val="00CA042C"/>
    <w:rsid w:val="00CC1695"/>
    <w:rsid w:val="00CC43D6"/>
    <w:rsid w:val="00CC56D4"/>
    <w:rsid w:val="00CC7B49"/>
    <w:rsid w:val="00CD3BEA"/>
    <w:rsid w:val="00CD48A2"/>
    <w:rsid w:val="00CE0DFE"/>
    <w:rsid w:val="00CE3F5A"/>
    <w:rsid w:val="00CF1696"/>
    <w:rsid w:val="00CF4E96"/>
    <w:rsid w:val="00D00A95"/>
    <w:rsid w:val="00D0192B"/>
    <w:rsid w:val="00D02228"/>
    <w:rsid w:val="00D06956"/>
    <w:rsid w:val="00D11075"/>
    <w:rsid w:val="00D1138D"/>
    <w:rsid w:val="00D1141A"/>
    <w:rsid w:val="00D14CDA"/>
    <w:rsid w:val="00D155AE"/>
    <w:rsid w:val="00D17282"/>
    <w:rsid w:val="00D2077C"/>
    <w:rsid w:val="00D22F69"/>
    <w:rsid w:val="00D24AD8"/>
    <w:rsid w:val="00D25E0F"/>
    <w:rsid w:val="00D37713"/>
    <w:rsid w:val="00D401D2"/>
    <w:rsid w:val="00D413C3"/>
    <w:rsid w:val="00D4156B"/>
    <w:rsid w:val="00D4529A"/>
    <w:rsid w:val="00D46023"/>
    <w:rsid w:val="00D466D9"/>
    <w:rsid w:val="00D530CD"/>
    <w:rsid w:val="00D600ED"/>
    <w:rsid w:val="00D669CC"/>
    <w:rsid w:val="00D67E89"/>
    <w:rsid w:val="00D7377D"/>
    <w:rsid w:val="00D74C78"/>
    <w:rsid w:val="00D8663A"/>
    <w:rsid w:val="00D90012"/>
    <w:rsid w:val="00DA7B05"/>
    <w:rsid w:val="00DA7D11"/>
    <w:rsid w:val="00DB13D1"/>
    <w:rsid w:val="00DB2647"/>
    <w:rsid w:val="00DC16B4"/>
    <w:rsid w:val="00DC547D"/>
    <w:rsid w:val="00DC5813"/>
    <w:rsid w:val="00DC64E8"/>
    <w:rsid w:val="00DD5514"/>
    <w:rsid w:val="00DE1639"/>
    <w:rsid w:val="00DE5E3C"/>
    <w:rsid w:val="00DE6ADF"/>
    <w:rsid w:val="00DF0FEE"/>
    <w:rsid w:val="00DF2791"/>
    <w:rsid w:val="00DF298D"/>
    <w:rsid w:val="00DF31F7"/>
    <w:rsid w:val="00DF3CCA"/>
    <w:rsid w:val="00DF5495"/>
    <w:rsid w:val="00DF7BC0"/>
    <w:rsid w:val="00E02E1A"/>
    <w:rsid w:val="00E03D0A"/>
    <w:rsid w:val="00E04215"/>
    <w:rsid w:val="00E054C8"/>
    <w:rsid w:val="00E05624"/>
    <w:rsid w:val="00E05D36"/>
    <w:rsid w:val="00E110D9"/>
    <w:rsid w:val="00E11641"/>
    <w:rsid w:val="00E131B5"/>
    <w:rsid w:val="00E14042"/>
    <w:rsid w:val="00E21E1A"/>
    <w:rsid w:val="00E2357A"/>
    <w:rsid w:val="00E276EE"/>
    <w:rsid w:val="00E325A1"/>
    <w:rsid w:val="00E4489F"/>
    <w:rsid w:val="00E453BD"/>
    <w:rsid w:val="00E540BF"/>
    <w:rsid w:val="00E574A1"/>
    <w:rsid w:val="00E60ED4"/>
    <w:rsid w:val="00E64076"/>
    <w:rsid w:val="00E67801"/>
    <w:rsid w:val="00E70BFF"/>
    <w:rsid w:val="00E72B17"/>
    <w:rsid w:val="00E812FA"/>
    <w:rsid w:val="00E9555F"/>
    <w:rsid w:val="00E96626"/>
    <w:rsid w:val="00E96A7C"/>
    <w:rsid w:val="00E96F76"/>
    <w:rsid w:val="00EB1E2B"/>
    <w:rsid w:val="00EB5A58"/>
    <w:rsid w:val="00EB5E3F"/>
    <w:rsid w:val="00EB7043"/>
    <w:rsid w:val="00EB76A3"/>
    <w:rsid w:val="00ED0B2D"/>
    <w:rsid w:val="00ED5A15"/>
    <w:rsid w:val="00EE1D67"/>
    <w:rsid w:val="00EF2A69"/>
    <w:rsid w:val="00EF50CF"/>
    <w:rsid w:val="00EF596A"/>
    <w:rsid w:val="00F0218E"/>
    <w:rsid w:val="00F03A0C"/>
    <w:rsid w:val="00F05EDF"/>
    <w:rsid w:val="00F10F7B"/>
    <w:rsid w:val="00F16E41"/>
    <w:rsid w:val="00F200DD"/>
    <w:rsid w:val="00F27167"/>
    <w:rsid w:val="00F302BB"/>
    <w:rsid w:val="00F32E73"/>
    <w:rsid w:val="00F336D8"/>
    <w:rsid w:val="00F352F5"/>
    <w:rsid w:val="00F43C97"/>
    <w:rsid w:val="00F47A28"/>
    <w:rsid w:val="00F53B75"/>
    <w:rsid w:val="00F61D48"/>
    <w:rsid w:val="00F6654A"/>
    <w:rsid w:val="00F72F38"/>
    <w:rsid w:val="00F774F8"/>
    <w:rsid w:val="00F82786"/>
    <w:rsid w:val="00F859DF"/>
    <w:rsid w:val="00F874FB"/>
    <w:rsid w:val="00F96861"/>
    <w:rsid w:val="00FA4864"/>
    <w:rsid w:val="00FB1950"/>
    <w:rsid w:val="00FB2ADD"/>
    <w:rsid w:val="00FB2DA1"/>
    <w:rsid w:val="00FC2147"/>
    <w:rsid w:val="00FC7CCA"/>
    <w:rsid w:val="00FD2241"/>
    <w:rsid w:val="00FD5941"/>
    <w:rsid w:val="00FD5BF9"/>
    <w:rsid w:val="00FE0BB4"/>
    <w:rsid w:val="00FE4AED"/>
    <w:rsid w:val="00FE5DD5"/>
    <w:rsid w:val="00FE75AF"/>
    <w:rsid w:val="00FF12E0"/>
    <w:rsid w:val="00FF1829"/>
    <w:rsid w:val="00FF2EC2"/>
    <w:rsid w:val="00FF2F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9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61" w:after="200" w:line="360" w:lineRule="auto"/>
        <w:ind w:left="125" w:right="11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1B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07D29"/>
    <w:pPr>
      <w:suppressAutoHyphens/>
      <w:autoSpaceDN w:val="0"/>
      <w:spacing w:before="0" w:after="0" w:line="240" w:lineRule="auto"/>
      <w:ind w:left="0" w:right="0"/>
      <w:jc w:val="left"/>
      <w:textAlignment w:val="baseline"/>
    </w:pPr>
    <w:rPr>
      <w:rFonts w:ascii="Liberation Serif" w:eastAsia="NSimSun" w:hAnsi="Liberation Serif" w:cs="Mangal"/>
      <w:kern w:val="3"/>
      <w:sz w:val="24"/>
      <w:szCs w:val="24"/>
      <w:lang w:eastAsia="zh-CN" w:bidi="hi-IN"/>
    </w:rPr>
  </w:style>
  <w:style w:type="character" w:styleId="Refdenotaderodap">
    <w:name w:val="footnote reference"/>
    <w:basedOn w:val="Fontepargpadro"/>
    <w:uiPriority w:val="99"/>
    <w:rsid w:val="00107D29"/>
    <w:rPr>
      <w:position w:val="0"/>
      <w:vertAlign w:val="superscript"/>
    </w:rPr>
  </w:style>
  <w:style w:type="character" w:customStyle="1" w:styleId="CorpodetextoChar">
    <w:name w:val="Corpo de texto Char"/>
    <w:basedOn w:val="Fontepargpadro"/>
    <w:link w:val="Corpodetexto"/>
    <w:uiPriority w:val="1"/>
    <w:qFormat/>
    <w:rsid w:val="00107D29"/>
    <w:rPr>
      <w:rFonts w:ascii="Times New Roman" w:eastAsia="Times New Roman" w:hAnsi="Times New Roman" w:cs="Times New Roman"/>
      <w:sz w:val="24"/>
      <w:szCs w:val="24"/>
      <w:lang w:eastAsia="pt-BR" w:bidi="pt-BR"/>
    </w:rPr>
  </w:style>
  <w:style w:type="paragraph" w:styleId="Corpodetexto">
    <w:name w:val="Body Text"/>
    <w:basedOn w:val="Normal"/>
    <w:link w:val="CorpodetextoChar"/>
    <w:uiPriority w:val="1"/>
    <w:unhideWhenUsed/>
    <w:qFormat/>
    <w:rsid w:val="00107D29"/>
    <w:pPr>
      <w:spacing w:before="100" w:beforeAutospacing="1" w:after="0" w:afterAutospacing="1" w:line="240" w:lineRule="auto"/>
      <w:ind w:left="122"/>
    </w:pPr>
    <w:rPr>
      <w:rFonts w:ascii="Times New Roman" w:eastAsia="Times New Roman" w:hAnsi="Times New Roman" w:cs="Times New Roman"/>
      <w:sz w:val="24"/>
      <w:szCs w:val="24"/>
      <w:lang w:eastAsia="pt-BR" w:bidi="pt-BR"/>
    </w:rPr>
  </w:style>
  <w:style w:type="character" w:customStyle="1" w:styleId="CorpodetextoChar1">
    <w:name w:val="Corpo de texto Char1"/>
    <w:basedOn w:val="Fontepargpadro"/>
    <w:uiPriority w:val="99"/>
    <w:semiHidden/>
    <w:rsid w:val="00107D29"/>
  </w:style>
  <w:style w:type="paragraph" w:customStyle="1" w:styleId="Ttulo11">
    <w:name w:val="Título 11"/>
    <w:basedOn w:val="Normal"/>
    <w:link w:val="Ttulo1Char"/>
    <w:uiPriority w:val="1"/>
    <w:qFormat/>
    <w:rsid w:val="005A13D8"/>
    <w:pPr>
      <w:spacing w:before="73" w:beforeAutospacing="1" w:after="0" w:afterAutospacing="1" w:line="240" w:lineRule="auto"/>
      <w:ind w:left="1122" w:hanging="280"/>
      <w:outlineLvl w:val="0"/>
    </w:pPr>
    <w:rPr>
      <w:rFonts w:ascii="Times New Roman" w:eastAsia="Times New Roman" w:hAnsi="Times New Roman" w:cs="Times New Roman"/>
      <w:b/>
      <w:bCs/>
      <w:sz w:val="28"/>
      <w:szCs w:val="28"/>
      <w:lang w:eastAsia="pt-BR" w:bidi="pt-BR"/>
    </w:rPr>
  </w:style>
  <w:style w:type="character" w:customStyle="1" w:styleId="Ttulo1Char">
    <w:name w:val="Título 1 Char"/>
    <w:basedOn w:val="Fontepargpadro"/>
    <w:link w:val="Ttulo11"/>
    <w:uiPriority w:val="1"/>
    <w:qFormat/>
    <w:rsid w:val="005A13D8"/>
    <w:rPr>
      <w:rFonts w:ascii="Times New Roman" w:eastAsia="Times New Roman" w:hAnsi="Times New Roman" w:cs="Times New Roman"/>
      <w:b/>
      <w:bCs/>
      <w:sz w:val="28"/>
      <w:szCs w:val="28"/>
      <w:lang w:eastAsia="pt-BR" w:bidi="pt-BR"/>
    </w:rPr>
  </w:style>
  <w:style w:type="paragraph" w:styleId="Textodenotaderodap">
    <w:name w:val="footnote text"/>
    <w:basedOn w:val="Normal"/>
    <w:link w:val="TextodenotaderodapChar"/>
    <w:uiPriority w:val="99"/>
    <w:unhideWhenUsed/>
    <w:rsid w:val="0083265E"/>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rsid w:val="0083265E"/>
    <w:rPr>
      <w:sz w:val="20"/>
      <w:szCs w:val="20"/>
    </w:rPr>
  </w:style>
  <w:style w:type="character" w:customStyle="1" w:styleId="TextodenotaderodapChar1">
    <w:name w:val="Texto de nota de rodapé Char1"/>
    <w:basedOn w:val="Fontepargpadro"/>
    <w:uiPriority w:val="99"/>
    <w:semiHidden/>
    <w:rsid w:val="00D06956"/>
    <w:rPr>
      <w:szCs w:val="20"/>
    </w:rPr>
  </w:style>
  <w:style w:type="character" w:styleId="Hyperlink">
    <w:name w:val="Hyperlink"/>
    <w:basedOn w:val="Fontepargpadro"/>
    <w:uiPriority w:val="99"/>
    <w:unhideWhenUsed/>
    <w:rsid w:val="00D06956"/>
    <w:rPr>
      <w:color w:val="0000FF"/>
      <w:u w:val="single"/>
    </w:rPr>
  </w:style>
  <w:style w:type="paragraph" w:styleId="NormalWeb">
    <w:name w:val="Normal (Web)"/>
    <w:basedOn w:val="Normal"/>
    <w:uiPriority w:val="99"/>
    <w:unhideWhenUsed/>
    <w:rsid w:val="00D06956"/>
    <w:pPr>
      <w:spacing w:before="100" w:beforeAutospacing="1" w:after="100" w:afterAutospacing="1" w:line="240" w:lineRule="auto"/>
      <w:ind w:left="0"/>
    </w:pPr>
    <w:rPr>
      <w:rFonts w:ascii="Times New Roman" w:eastAsia="Times New Roman" w:hAnsi="Times New Roman" w:cs="Times New Roman"/>
      <w:sz w:val="24"/>
      <w:szCs w:val="24"/>
      <w:lang w:eastAsia="pt-BR"/>
    </w:rPr>
  </w:style>
  <w:style w:type="paragraph" w:customStyle="1" w:styleId="Textbody">
    <w:name w:val="Text body"/>
    <w:basedOn w:val="Standard"/>
    <w:rsid w:val="00D4529A"/>
    <w:pPr>
      <w:spacing w:after="140" w:line="276" w:lineRule="auto"/>
    </w:pPr>
  </w:style>
  <w:style w:type="paragraph" w:styleId="Textodebalo">
    <w:name w:val="Balloon Text"/>
    <w:basedOn w:val="Normal"/>
    <w:link w:val="TextodebaloChar"/>
    <w:uiPriority w:val="99"/>
    <w:semiHidden/>
    <w:unhideWhenUsed/>
    <w:rsid w:val="006A62C8"/>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A62C8"/>
    <w:rPr>
      <w:rFonts w:ascii="Segoe UI" w:hAnsi="Segoe UI" w:cs="Segoe UI"/>
      <w:sz w:val="18"/>
      <w:szCs w:val="18"/>
    </w:rPr>
  </w:style>
  <w:style w:type="character" w:styleId="Refdecomentrio">
    <w:name w:val="annotation reference"/>
    <w:basedOn w:val="Fontepargpadro"/>
    <w:uiPriority w:val="99"/>
    <w:semiHidden/>
    <w:unhideWhenUsed/>
    <w:rsid w:val="00AA23BB"/>
    <w:rPr>
      <w:sz w:val="16"/>
      <w:szCs w:val="16"/>
    </w:rPr>
  </w:style>
  <w:style w:type="paragraph" w:styleId="Textodecomentrio">
    <w:name w:val="annotation text"/>
    <w:basedOn w:val="Normal"/>
    <w:link w:val="TextodecomentrioChar"/>
    <w:uiPriority w:val="99"/>
    <w:semiHidden/>
    <w:unhideWhenUsed/>
    <w:rsid w:val="00AA23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23BB"/>
    <w:rPr>
      <w:sz w:val="20"/>
      <w:szCs w:val="20"/>
    </w:rPr>
  </w:style>
  <w:style w:type="paragraph" w:styleId="Assuntodocomentrio">
    <w:name w:val="annotation subject"/>
    <w:basedOn w:val="Textodecomentrio"/>
    <w:next w:val="Textodecomentrio"/>
    <w:link w:val="AssuntodocomentrioChar"/>
    <w:uiPriority w:val="99"/>
    <w:semiHidden/>
    <w:unhideWhenUsed/>
    <w:rsid w:val="00AA23BB"/>
    <w:rPr>
      <w:b/>
      <w:bCs/>
    </w:rPr>
  </w:style>
  <w:style w:type="character" w:customStyle="1" w:styleId="AssuntodocomentrioChar">
    <w:name w:val="Assunto do comentário Char"/>
    <w:basedOn w:val="TextodecomentrioChar"/>
    <w:link w:val="Assuntodocomentrio"/>
    <w:uiPriority w:val="99"/>
    <w:semiHidden/>
    <w:rsid w:val="00AA23BB"/>
    <w:rPr>
      <w:b/>
      <w:bCs/>
      <w:sz w:val="20"/>
      <w:szCs w:val="20"/>
    </w:rPr>
  </w:style>
  <w:style w:type="paragraph" w:styleId="Cabealho">
    <w:name w:val="header"/>
    <w:basedOn w:val="Normal"/>
    <w:link w:val="CabealhoChar"/>
    <w:uiPriority w:val="99"/>
    <w:unhideWhenUsed/>
    <w:rsid w:val="00396B90"/>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396B90"/>
  </w:style>
  <w:style w:type="paragraph" w:styleId="Rodap">
    <w:name w:val="footer"/>
    <w:basedOn w:val="Normal"/>
    <w:link w:val="RodapChar"/>
    <w:uiPriority w:val="99"/>
    <w:unhideWhenUsed/>
    <w:rsid w:val="00396B90"/>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396B90"/>
  </w:style>
  <w:style w:type="character" w:styleId="Forte">
    <w:name w:val="Strong"/>
    <w:basedOn w:val="Fontepargpadro"/>
    <w:uiPriority w:val="22"/>
    <w:qFormat/>
    <w:rsid w:val="00E325A1"/>
    <w:rPr>
      <w:b/>
      <w:bCs/>
    </w:rPr>
  </w:style>
  <w:style w:type="paragraph" w:styleId="PargrafodaLista">
    <w:name w:val="List Paragraph"/>
    <w:basedOn w:val="Normal"/>
    <w:uiPriority w:val="34"/>
    <w:qFormat/>
    <w:rsid w:val="0026260D"/>
    <w:pPr>
      <w:ind w:left="720"/>
      <w:contextualSpacing/>
    </w:pPr>
  </w:style>
  <w:style w:type="character" w:styleId="HiperlinkVisitado">
    <w:name w:val="FollowedHyperlink"/>
    <w:basedOn w:val="Fontepargpadro"/>
    <w:uiPriority w:val="99"/>
    <w:semiHidden/>
    <w:unhideWhenUsed/>
    <w:rsid w:val="00CC7B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81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lats.org/documentos/ORGVeras1.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eer.ufrgs.br/anos90/article/view/60849/3921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ibliotecavirtual.cebrap.org.br/index.php?r=acervos/bus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mcut.org.br/conteudo/encontro-reune-coordenadores-das-redes-sindicais-de-metalurgico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indmonmetal.com.br/wp-content/uploads/2016/08/ACORDO-COMISSAO-PLR-1.pdf" TargetMode="External"/><Relationship Id="rId23" Type="http://schemas.openxmlformats.org/officeDocument/2006/relationships/fontTable" Target="fontTable.xml"/><Relationship Id="rId10" Type="http://schemas.openxmlformats.org/officeDocument/2006/relationships/hyperlink" Target="http://www.cnmcut.org.br/conteudo/e-renovado-acordo-que-garante-plr-igual-a-metalurgicos-cutistas-na-thyss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Usuario\Downloads\34958-122560-1-PB.pdf" TargetMode="External"/><Relationship Id="rId22" Type="http://schemas.openxmlformats.org/officeDocument/2006/relationships/footer" Target="footer3.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www.sindmonmetal.com.br/wp-content/uploads/2016/08/ACORDO-COMISSAO-PLR-1.pdf" TargetMode="External"/><Relationship Id="rId1" Type="http://schemas.openxmlformats.org/officeDocument/2006/relationships/hyperlink" Target="https://www.cnmcut.org.br/conteudo/encontro-reune-coordenadores-das-redes-sindicais-de-metalurgic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A9407-BD05-4F38-B744-E0D68A06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9070</Words>
  <Characters>48978</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2021-03-01T00:12:00Z</dcterms:created>
  <dcterms:modified xsi:type="dcterms:W3CDTF">2021-03-01T03:16:00Z</dcterms:modified>
</cp:coreProperties>
</file>