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7A48" w14:textId="600DAC3B" w:rsidR="00817EE9" w:rsidRPr="00C4192F" w:rsidRDefault="00C4192F" w:rsidP="00672E69">
      <w:pPr>
        <w:pStyle w:val="SemEspaamento"/>
        <w:ind w:firstLine="0"/>
        <w:rPr>
          <w:b/>
          <w:bCs/>
        </w:rPr>
      </w:pPr>
      <w:bookmarkStart w:id="0" w:name="_Toc421024762"/>
      <w:r w:rsidRPr="00C4192F">
        <w:rPr>
          <w:b/>
          <w:bCs/>
        </w:rPr>
        <w:t xml:space="preserve">Disposições </w:t>
      </w:r>
      <w:r w:rsidR="00DA42D0">
        <w:rPr>
          <w:b/>
          <w:bCs/>
        </w:rPr>
        <w:t>e</w:t>
      </w:r>
      <w:r w:rsidRPr="00C4192F">
        <w:rPr>
          <w:b/>
          <w:bCs/>
        </w:rPr>
        <w:t xml:space="preserve"> Trabalhadores-Proprietários </w:t>
      </w:r>
      <w:proofErr w:type="spellStart"/>
      <w:r w:rsidRPr="00C4192F">
        <w:rPr>
          <w:b/>
          <w:bCs/>
        </w:rPr>
        <w:t>Agrestinos</w:t>
      </w:r>
      <w:proofErr w:type="spellEnd"/>
      <w:r w:rsidRPr="00C4192F">
        <w:rPr>
          <w:b/>
          <w:bCs/>
        </w:rPr>
        <w:t xml:space="preserve">: </w:t>
      </w:r>
      <w:proofErr w:type="spellStart"/>
      <w:r w:rsidRPr="00C4192F">
        <w:rPr>
          <w:b/>
          <w:bCs/>
          <w:i/>
          <w:iCs/>
        </w:rPr>
        <w:t>Habitus</w:t>
      </w:r>
      <w:proofErr w:type="spellEnd"/>
      <w:r w:rsidRPr="00C4192F">
        <w:rPr>
          <w:b/>
          <w:bCs/>
          <w:i/>
          <w:iCs/>
        </w:rPr>
        <w:t xml:space="preserve"> </w:t>
      </w:r>
      <w:r w:rsidRPr="00C4192F">
        <w:rPr>
          <w:b/>
          <w:bCs/>
        </w:rPr>
        <w:t xml:space="preserve">Feirante, Filhos </w:t>
      </w:r>
      <w:r>
        <w:rPr>
          <w:b/>
          <w:bCs/>
        </w:rPr>
        <w:t>d</w:t>
      </w:r>
      <w:r w:rsidRPr="00C4192F">
        <w:rPr>
          <w:b/>
          <w:bCs/>
        </w:rPr>
        <w:t xml:space="preserve">as Feiras </w:t>
      </w:r>
      <w:r>
        <w:rPr>
          <w:b/>
          <w:bCs/>
        </w:rPr>
        <w:t>e</w:t>
      </w:r>
      <w:r w:rsidRPr="00C4192F">
        <w:rPr>
          <w:b/>
          <w:bCs/>
        </w:rPr>
        <w:t xml:space="preserve"> Tensões Emergentes</w:t>
      </w:r>
    </w:p>
    <w:p w14:paraId="19BB52BF" w14:textId="4262372A" w:rsidR="00C4192F" w:rsidRDefault="00C4192F" w:rsidP="00672E69">
      <w:pPr>
        <w:pStyle w:val="SemEspaamento"/>
        <w:ind w:firstLine="0"/>
      </w:pPr>
    </w:p>
    <w:p w14:paraId="4CEB0E90" w14:textId="00969658" w:rsidR="00C4192F" w:rsidRDefault="00C4192F" w:rsidP="00672E69">
      <w:pPr>
        <w:pStyle w:val="SemEspaamento"/>
        <w:ind w:firstLine="0"/>
        <w:rPr>
          <w:b/>
          <w:bCs/>
        </w:rPr>
      </w:pPr>
      <w:proofErr w:type="spellStart"/>
      <w:r>
        <w:rPr>
          <w:b/>
          <w:bCs/>
        </w:rPr>
        <w:t>Dispo</w:t>
      </w:r>
      <w:r w:rsidRPr="00C4192F">
        <w:rPr>
          <w:b/>
          <w:bCs/>
        </w:rPr>
        <w:t>si</w:t>
      </w:r>
      <w:r>
        <w:rPr>
          <w:b/>
          <w:bCs/>
        </w:rPr>
        <w:t>ti</w:t>
      </w:r>
      <w:r w:rsidRPr="00C4192F">
        <w:rPr>
          <w:b/>
          <w:bCs/>
        </w:rPr>
        <w:t>ons</w:t>
      </w:r>
      <w:proofErr w:type="spellEnd"/>
      <w:r w:rsidRPr="00C4192F"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C4192F">
        <w:rPr>
          <w:b/>
          <w:bCs/>
        </w:rPr>
        <w:t>nd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Agrestinian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Workers-Owners</w:t>
      </w:r>
      <w:proofErr w:type="spellEnd"/>
      <w:r w:rsidRPr="00C4192F">
        <w:rPr>
          <w:b/>
          <w:bCs/>
        </w:rPr>
        <w:t>: Merchant</w:t>
      </w:r>
      <w:r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Habitus</w:t>
      </w:r>
      <w:proofErr w:type="spellEnd"/>
      <w:r w:rsidRPr="00C4192F">
        <w:rPr>
          <w:b/>
          <w:bCs/>
        </w:rPr>
        <w:t xml:space="preserve">, </w:t>
      </w:r>
      <w:proofErr w:type="spellStart"/>
      <w:r w:rsidRPr="00C4192F">
        <w:rPr>
          <w:b/>
          <w:bCs/>
        </w:rPr>
        <w:t>Children</w:t>
      </w:r>
      <w:proofErr w:type="spellEnd"/>
      <w:r w:rsidRPr="00C4192F">
        <w:rPr>
          <w:b/>
          <w:bCs/>
        </w:rPr>
        <w:t xml:space="preserve"> </w:t>
      </w:r>
      <w:proofErr w:type="spellStart"/>
      <w:r>
        <w:rPr>
          <w:b/>
          <w:bCs/>
        </w:rPr>
        <w:t>o</w:t>
      </w:r>
      <w:r w:rsidRPr="00C4192F">
        <w:rPr>
          <w:b/>
          <w:bCs/>
        </w:rPr>
        <w:t>f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Fairs</w:t>
      </w:r>
      <w:proofErr w:type="spellEnd"/>
      <w:r w:rsidRPr="00C4192F"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r w:rsidRPr="00C4192F">
        <w:rPr>
          <w:b/>
          <w:bCs/>
        </w:rPr>
        <w:t>nd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Emerging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Tensions</w:t>
      </w:r>
      <w:proofErr w:type="spellEnd"/>
    </w:p>
    <w:p w14:paraId="15DC37ED" w14:textId="3C5A35A5" w:rsidR="00C4192F" w:rsidRDefault="00C4192F" w:rsidP="00672E69">
      <w:pPr>
        <w:pStyle w:val="SemEspaamento"/>
        <w:ind w:firstLine="0"/>
        <w:rPr>
          <w:b/>
          <w:bCs/>
        </w:rPr>
      </w:pPr>
    </w:p>
    <w:p w14:paraId="6BC8DDC5" w14:textId="0BF76FF8" w:rsidR="00C4192F" w:rsidRPr="007F30EE" w:rsidRDefault="00C4192F" w:rsidP="00672E69">
      <w:pPr>
        <w:pStyle w:val="SemEspaamento"/>
        <w:ind w:firstLine="0"/>
        <w:rPr>
          <w:b/>
          <w:bCs/>
        </w:rPr>
      </w:pPr>
      <w:proofErr w:type="spellStart"/>
      <w:r w:rsidRPr="00C4192F">
        <w:rPr>
          <w:b/>
          <w:bCs/>
        </w:rPr>
        <w:t>Disposiciones</w:t>
      </w:r>
      <w:proofErr w:type="spellEnd"/>
      <w:r w:rsidRPr="00C4192F">
        <w:rPr>
          <w:b/>
          <w:bCs/>
        </w:rPr>
        <w:t xml:space="preserve"> </w:t>
      </w:r>
      <w:r>
        <w:rPr>
          <w:b/>
          <w:bCs/>
        </w:rPr>
        <w:t>y</w:t>
      </w:r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Trabajadores-Propietarios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Agrestinos</w:t>
      </w:r>
      <w:proofErr w:type="spellEnd"/>
      <w:r w:rsidRPr="00C4192F">
        <w:rPr>
          <w:b/>
          <w:bCs/>
        </w:rPr>
        <w:t xml:space="preserve">: </w:t>
      </w:r>
      <w:proofErr w:type="spellStart"/>
      <w:r w:rsidRPr="00C4192F">
        <w:rPr>
          <w:b/>
          <w:bCs/>
        </w:rPr>
        <w:t>Habitus</w:t>
      </w:r>
      <w:proofErr w:type="spellEnd"/>
      <w:r w:rsidRPr="00C4192F">
        <w:rPr>
          <w:b/>
          <w:bCs/>
        </w:rPr>
        <w:t xml:space="preserve"> </w:t>
      </w:r>
      <w:proofErr w:type="spellStart"/>
      <w:r w:rsidRPr="00C4192F">
        <w:rPr>
          <w:b/>
          <w:bCs/>
        </w:rPr>
        <w:t>F</w:t>
      </w:r>
      <w:r w:rsidR="008D3263">
        <w:rPr>
          <w:b/>
          <w:bCs/>
        </w:rPr>
        <w:t>eri</w:t>
      </w:r>
      <w:r w:rsidRPr="00C4192F">
        <w:rPr>
          <w:b/>
          <w:bCs/>
        </w:rPr>
        <w:t>ante</w:t>
      </w:r>
      <w:proofErr w:type="spellEnd"/>
      <w:r w:rsidRPr="00C4192F">
        <w:rPr>
          <w:b/>
          <w:bCs/>
        </w:rPr>
        <w:t xml:space="preserve">, Hijos </w:t>
      </w:r>
      <w:r>
        <w:rPr>
          <w:b/>
          <w:bCs/>
        </w:rPr>
        <w:t>d</w:t>
      </w:r>
      <w:r w:rsidRPr="00C4192F">
        <w:rPr>
          <w:b/>
          <w:bCs/>
        </w:rPr>
        <w:t xml:space="preserve">e </w:t>
      </w:r>
      <w:proofErr w:type="spellStart"/>
      <w:r w:rsidRPr="00C4192F">
        <w:rPr>
          <w:b/>
          <w:bCs/>
        </w:rPr>
        <w:t>Ferias</w:t>
      </w:r>
      <w:proofErr w:type="spellEnd"/>
      <w:r w:rsidRPr="00C4192F">
        <w:rPr>
          <w:b/>
          <w:bCs/>
        </w:rPr>
        <w:t xml:space="preserve"> </w:t>
      </w:r>
      <w:r>
        <w:rPr>
          <w:b/>
          <w:bCs/>
        </w:rPr>
        <w:t>y</w:t>
      </w:r>
      <w:r w:rsidRPr="00C4192F">
        <w:rPr>
          <w:b/>
          <w:bCs/>
        </w:rPr>
        <w:t xml:space="preserve"> Tensiones Emergentes</w:t>
      </w:r>
    </w:p>
    <w:p w14:paraId="7F9C1F89" w14:textId="50CB46AA" w:rsidR="00B14814" w:rsidRPr="00117A68" w:rsidRDefault="00B14814" w:rsidP="00672E69">
      <w:pPr>
        <w:pStyle w:val="SemEspaamento"/>
        <w:ind w:firstLine="0"/>
      </w:pPr>
    </w:p>
    <w:bookmarkEnd w:id="0"/>
    <w:p w14:paraId="5964306E" w14:textId="4C2DD9CC" w:rsidR="0020385D" w:rsidRPr="005113C3" w:rsidRDefault="00117A68" w:rsidP="00672E69">
      <w:pPr>
        <w:pStyle w:val="SemEspaamento"/>
        <w:ind w:firstLine="0"/>
        <w:rPr>
          <w:lang w:eastAsia="pt-BR"/>
        </w:rPr>
      </w:pPr>
      <w:r w:rsidRPr="00117A68">
        <w:rPr>
          <w:b/>
          <w:szCs w:val="24"/>
          <w:lang w:eastAsia="pt-BR"/>
        </w:rPr>
        <w:t>Resumo:</w:t>
      </w:r>
      <w:r>
        <w:rPr>
          <w:b/>
          <w:szCs w:val="24"/>
          <w:lang w:eastAsia="pt-BR"/>
        </w:rPr>
        <w:t xml:space="preserve"> </w:t>
      </w:r>
      <w:r w:rsidR="0020385D">
        <w:rPr>
          <w:lang w:eastAsia="pt-BR"/>
        </w:rPr>
        <w:t>Est</w:t>
      </w:r>
      <w:r w:rsidR="00DA42D0">
        <w:rPr>
          <w:lang w:eastAsia="pt-BR"/>
        </w:rPr>
        <w:t>e relato</w:t>
      </w:r>
      <w:r w:rsidR="0020385D">
        <w:rPr>
          <w:lang w:eastAsia="pt-BR"/>
        </w:rPr>
        <w:t xml:space="preserve"> visa partilhar </w:t>
      </w:r>
      <w:r w:rsidR="005113C3">
        <w:rPr>
          <w:lang w:eastAsia="pt-BR"/>
        </w:rPr>
        <w:t xml:space="preserve">aspectos de </w:t>
      </w:r>
      <w:r w:rsidR="0020385D">
        <w:rPr>
          <w:lang w:eastAsia="pt-BR"/>
        </w:rPr>
        <w:t xml:space="preserve">uma trajetória de pesquisa que se serviu da sociologia de Pierre Bourdieu e Bernard </w:t>
      </w:r>
      <w:proofErr w:type="spellStart"/>
      <w:r w:rsidR="0020385D">
        <w:rPr>
          <w:lang w:eastAsia="pt-BR"/>
        </w:rPr>
        <w:t>Lahire</w:t>
      </w:r>
      <w:proofErr w:type="spellEnd"/>
      <w:r w:rsidR="0020385D">
        <w:rPr>
          <w:lang w:eastAsia="pt-BR"/>
        </w:rPr>
        <w:t xml:space="preserve"> para </w:t>
      </w:r>
      <w:r w:rsidR="005113C3">
        <w:rPr>
          <w:lang w:eastAsia="pt-BR"/>
        </w:rPr>
        <w:t>estudos sobre</w:t>
      </w:r>
      <w:r w:rsidR="0020385D">
        <w:rPr>
          <w:lang w:eastAsia="pt-BR"/>
        </w:rPr>
        <w:t xml:space="preserve"> </w:t>
      </w:r>
      <w:r w:rsidR="005113C3">
        <w:rPr>
          <w:lang w:eastAsia="pt-BR"/>
        </w:rPr>
        <w:t xml:space="preserve">as </w:t>
      </w:r>
      <w:r w:rsidR="0020385D">
        <w:rPr>
          <w:lang w:eastAsia="pt-BR"/>
        </w:rPr>
        <w:t>condições de vida</w:t>
      </w:r>
      <w:r w:rsidR="005113C3">
        <w:rPr>
          <w:lang w:eastAsia="pt-BR"/>
        </w:rPr>
        <w:t>,</w:t>
      </w:r>
      <w:r w:rsidR="0020385D">
        <w:rPr>
          <w:lang w:eastAsia="pt-BR"/>
        </w:rPr>
        <w:t xml:space="preserve"> trabalho </w:t>
      </w:r>
      <w:r w:rsidR="005113C3">
        <w:rPr>
          <w:lang w:eastAsia="pt-BR"/>
        </w:rPr>
        <w:t xml:space="preserve">e negócios </w:t>
      </w:r>
      <w:r w:rsidR="0020385D">
        <w:rPr>
          <w:lang w:eastAsia="pt-BR"/>
        </w:rPr>
        <w:t xml:space="preserve">de indivíduos que possuem sua origem, trajetória ou atualidade associadas </w:t>
      </w:r>
      <w:r w:rsidR="007C3AF0">
        <w:rPr>
          <w:lang w:eastAsia="pt-BR"/>
        </w:rPr>
        <w:t>à</w:t>
      </w:r>
      <w:r w:rsidR="0020385D">
        <w:rPr>
          <w:lang w:eastAsia="pt-BR"/>
        </w:rPr>
        <w:t xml:space="preserve"> classe trabalhadora. </w:t>
      </w:r>
      <w:r w:rsidR="005113C3">
        <w:rPr>
          <w:lang w:eastAsia="pt-BR"/>
        </w:rPr>
        <w:t>O fio</w:t>
      </w:r>
      <w:r w:rsidR="00D262B3">
        <w:rPr>
          <w:lang w:eastAsia="pt-BR"/>
        </w:rPr>
        <w:t xml:space="preserve"> condutor é o modo como a noção</w:t>
      </w:r>
      <w:r w:rsidR="005113C3">
        <w:rPr>
          <w:lang w:eastAsia="pt-BR"/>
        </w:rPr>
        <w:t xml:space="preserve"> de disposições funcion</w:t>
      </w:r>
      <w:r w:rsidR="00D262B3">
        <w:rPr>
          <w:lang w:eastAsia="pt-BR"/>
        </w:rPr>
        <w:t>ou como ferramenta</w:t>
      </w:r>
      <w:r w:rsidR="005113C3">
        <w:rPr>
          <w:lang w:eastAsia="pt-BR"/>
        </w:rPr>
        <w:t xml:space="preserve"> teórico-epistêmica </w:t>
      </w:r>
      <w:r w:rsidR="00D262B3">
        <w:rPr>
          <w:lang w:eastAsia="pt-BR"/>
        </w:rPr>
        <w:t>na</w:t>
      </w:r>
      <w:r w:rsidR="005113C3">
        <w:rPr>
          <w:lang w:eastAsia="pt-BR"/>
        </w:rPr>
        <w:t xml:space="preserve"> prática de pesquisa social no Agreste pernambucano</w:t>
      </w:r>
      <w:r w:rsidR="00D262B3">
        <w:rPr>
          <w:lang w:eastAsia="pt-BR"/>
        </w:rPr>
        <w:t xml:space="preserve">, em particular, por meio daquilo que as noções de </w:t>
      </w:r>
      <w:proofErr w:type="spellStart"/>
      <w:r w:rsidR="00D262B3">
        <w:rPr>
          <w:i/>
          <w:lang w:eastAsia="pt-BR"/>
        </w:rPr>
        <w:t>habitus</w:t>
      </w:r>
      <w:proofErr w:type="spellEnd"/>
      <w:r w:rsidR="00D262B3">
        <w:rPr>
          <w:lang w:eastAsia="pt-BR"/>
        </w:rPr>
        <w:t xml:space="preserve"> feirante, filhos das feiras e tensões </w:t>
      </w:r>
      <w:r w:rsidR="008657AB">
        <w:rPr>
          <w:lang w:eastAsia="pt-BR"/>
        </w:rPr>
        <w:t>(</w:t>
      </w:r>
      <w:proofErr w:type="spellStart"/>
      <w:r w:rsidR="008657AB">
        <w:rPr>
          <w:lang w:eastAsia="pt-BR"/>
        </w:rPr>
        <w:t>disposicionais</w:t>
      </w:r>
      <w:proofErr w:type="spellEnd"/>
      <w:r w:rsidR="008657AB">
        <w:rPr>
          <w:lang w:eastAsia="pt-BR"/>
        </w:rPr>
        <w:t xml:space="preserve">) </w:t>
      </w:r>
      <w:r w:rsidR="00D262B3">
        <w:rPr>
          <w:lang w:eastAsia="pt-BR"/>
        </w:rPr>
        <w:t>emergentes permitiram explicitar e interpretar</w:t>
      </w:r>
      <w:r w:rsidR="005113C3">
        <w:rPr>
          <w:lang w:eastAsia="pt-BR"/>
        </w:rPr>
        <w:t>.</w:t>
      </w:r>
      <w:r w:rsidR="00A322FB">
        <w:rPr>
          <w:lang w:eastAsia="pt-BR"/>
        </w:rPr>
        <w:t xml:space="preserve"> </w:t>
      </w:r>
      <w:r w:rsidR="00A322FB" w:rsidRPr="00952299">
        <w:rPr>
          <w:lang w:eastAsia="pt-BR"/>
        </w:rPr>
        <w:t>Ao final</w:t>
      </w:r>
      <w:r w:rsidR="00EB1FD8" w:rsidRPr="00952299">
        <w:rPr>
          <w:lang w:eastAsia="pt-BR"/>
        </w:rPr>
        <w:t>,</w:t>
      </w:r>
      <w:r w:rsidR="00A322FB" w:rsidRPr="00952299">
        <w:rPr>
          <w:lang w:eastAsia="pt-BR"/>
        </w:rPr>
        <w:t xml:space="preserve"> procura-se sintetizar </w:t>
      </w:r>
      <w:r w:rsidR="00A322FB" w:rsidRPr="00952299">
        <w:t xml:space="preserve">alguns aprendizados </w:t>
      </w:r>
      <w:r w:rsidR="00EB1FD8" w:rsidRPr="00952299">
        <w:t>aos quais</w:t>
      </w:r>
      <w:r w:rsidR="00A322FB" w:rsidRPr="00952299">
        <w:t xml:space="preserve"> se acredita ter chegado por meio do uso de tal noção, </w:t>
      </w:r>
      <w:r w:rsidR="00EB1FD8" w:rsidRPr="00952299">
        <w:t>bem como</w:t>
      </w:r>
      <w:r w:rsidR="00A322FB" w:rsidRPr="00952299">
        <w:t xml:space="preserve"> de suas ressignificações localizadas, em um tipo de prática de pesquisa social periférica.</w:t>
      </w:r>
      <w:r w:rsidR="00A322FB">
        <w:t xml:space="preserve"> </w:t>
      </w:r>
    </w:p>
    <w:p w14:paraId="07B924D7" w14:textId="0ED4D596" w:rsidR="00D74C5B" w:rsidRDefault="00D74C5B" w:rsidP="00672E69">
      <w:pPr>
        <w:pStyle w:val="SemEspaamento"/>
        <w:ind w:firstLine="0"/>
        <w:rPr>
          <w:lang w:eastAsia="pt-BR"/>
        </w:rPr>
      </w:pPr>
    </w:p>
    <w:p w14:paraId="16128E4C" w14:textId="37A620AB" w:rsidR="00DA42D0" w:rsidRDefault="00DA42D0" w:rsidP="00672E69">
      <w:pPr>
        <w:pStyle w:val="SemEspaamento"/>
        <w:ind w:firstLine="0"/>
        <w:rPr>
          <w:lang w:eastAsia="pt-BR"/>
        </w:rPr>
      </w:pPr>
      <w:r w:rsidRPr="00DA42D0">
        <w:rPr>
          <w:b/>
          <w:bCs/>
          <w:lang w:eastAsia="pt-BR"/>
        </w:rPr>
        <w:t>Abstract</w:t>
      </w:r>
      <w:r w:rsidRPr="00DA42D0">
        <w:rPr>
          <w:lang w:eastAsia="pt-BR"/>
        </w:rPr>
        <w:t xml:space="preserve">: </w:t>
      </w:r>
      <w:proofErr w:type="spellStart"/>
      <w:r w:rsidRPr="00DA42D0">
        <w:rPr>
          <w:lang w:eastAsia="pt-BR"/>
        </w:rPr>
        <w:t>This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report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aims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to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share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aspects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a </w:t>
      </w:r>
      <w:proofErr w:type="spellStart"/>
      <w:r w:rsidRPr="00DA42D0">
        <w:rPr>
          <w:lang w:eastAsia="pt-BR"/>
        </w:rPr>
        <w:t>research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trajectory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that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used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sociology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Pierre Bourdieu </w:t>
      </w:r>
      <w:proofErr w:type="spellStart"/>
      <w:r w:rsidRPr="00DA42D0">
        <w:rPr>
          <w:lang w:eastAsia="pt-BR"/>
        </w:rPr>
        <w:t>and</w:t>
      </w:r>
      <w:proofErr w:type="spellEnd"/>
      <w:r w:rsidRPr="00DA42D0">
        <w:rPr>
          <w:lang w:eastAsia="pt-BR"/>
        </w:rPr>
        <w:t xml:space="preserve"> Bernard </w:t>
      </w:r>
      <w:proofErr w:type="spellStart"/>
      <w:r w:rsidRPr="00DA42D0">
        <w:rPr>
          <w:lang w:eastAsia="pt-BR"/>
        </w:rPr>
        <w:t>Lahire</w:t>
      </w:r>
      <w:proofErr w:type="spellEnd"/>
      <w:r w:rsidRPr="00DA42D0">
        <w:rPr>
          <w:lang w:eastAsia="pt-BR"/>
        </w:rPr>
        <w:t xml:space="preserve"> for </w:t>
      </w:r>
      <w:proofErr w:type="spellStart"/>
      <w:r w:rsidRPr="00DA42D0">
        <w:rPr>
          <w:lang w:eastAsia="pt-BR"/>
        </w:rPr>
        <w:t>studies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living, </w:t>
      </w:r>
      <w:proofErr w:type="spellStart"/>
      <w:r w:rsidRPr="00DA42D0">
        <w:rPr>
          <w:lang w:eastAsia="pt-BR"/>
        </w:rPr>
        <w:t>working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and</w:t>
      </w:r>
      <w:proofErr w:type="spellEnd"/>
      <w:r w:rsidRPr="00DA42D0">
        <w:rPr>
          <w:lang w:eastAsia="pt-BR"/>
        </w:rPr>
        <w:t xml:space="preserve"> business </w:t>
      </w:r>
      <w:proofErr w:type="spellStart"/>
      <w:r w:rsidRPr="00DA42D0">
        <w:rPr>
          <w:lang w:eastAsia="pt-BR"/>
        </w:rPr>
        <w:t>conditions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individuals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who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have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their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origin</w:t>
      </w:r>
      <w:proofErr w:type="spellEnd"/>
      <w:r w:rsidRPr="00DA42D0">
        <w:rPr>
          <w:lang w:eastAsia="pt-BR"/>
        </w:rPr>
        <w:t xml:space="preserve">, </w:t>
      </w:r>
      <w:proofErr w:type="spellStart"/>
      <w:r w:rsidRPr="00DA42D0">
        <w:rPr>
          <w:lang w:eastAsia="pt-BR"/>
        </w:rPr>
        <w:t>trajectory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or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current</w:t>
      </w:r>
      <w:proofErr w:type="spellEnd"/>
      <w:r w:rsidRPr="00DA42D0">
        <w:rPr>
          <w:lang w:eastAsia="pt-BR"/>
        </w:rPr>
        <w:t xml:space="preserve"> status </w:t>
      </w:r>
      <w:proofErr w:type="spellStart"/>
      <w:r w:rsidRPr="00DA42D0">
        <w:rPr>
          <w:lang w:eastAsia="pt-BR"/>
        </w:rPr>
        <w:t>associated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with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working</w:t>
      </w:r>
      <w:proofErr w:type="spellEnd"/>
      <w:r w:rsidRPr="00DA42D0">
        <w:rPr>
          <w:lang w:eastAsia="pt-BR"/>
        </w:rPr>
        <w:t xml:space="preserve"> class. The common thread </w:t>
      </w:r>
      <w:proofErr w:type="spellStart"/>
      <w:r w:rsidRPr="00DA42D0">
        <w:rPr>
          <w:lang w:eastAsia="pt-BR"/>
        </w:rPr>
        <w:t>is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way</w:t>
      </w:r>
      <w:proofErr w:type="spellEnd"/>
      <w:r w:rsidRPr="00DA42D0">
        <w:rPr>
          <w:lang w:eastAsia="pt-BR"/>
        </w:rPr>
        <w:t xml:space="preserve"> in </w:t>
      </w:r>
      <w:proofErr w:type="spellStart"/>
      <w:r w:rsidRPr="00DA42D0">
        <w:rPr>
          <w:lang w:eastAsia="pt-BR"/>
        </w:rPr>
        <w:t>which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notion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dispositions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worked</w:t>
      </w:r>
      <w:proofErr w:type="spellEnd"/>
      <w:r w:rsidRPr="00DA42D0">
        <w:rPr>
          <w:lang w:eastAsia="pt-BR"/>
        </w:rPr>
        <w:t xml:space="preserve"> as a </w:t>
      </w:r>
      <w:proofErr w:type="spellStart"/>
      <w:r w:rsidRPr="00DA42D0">
        <w:rPr>
          <w:lang w:eastAsia="pt-BR"/>
        </w:rPr>
        <w:t>theoretical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and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epistemic</w:t>
      </w:r>
      <w:proofErr w:type="spellEnd"/>
      <w:r w:rsidRPr="00DA42D0">
        <w:rPr>
          <w:lang w:eastAsia="pt-BR"/>
        </w:rPr>
        <w:t xml:space="preserve"> tool in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practice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social </w:t>
      </w:r>
      <w:proofErr w:type="spellStart"/>
      <w:r w:rsidRPr="00DA42D0">
        <w:rPr>
          <w:lang w:eastAsia="pt-BR"/>
        </w:rPr>
        <w:t>research</w:t>
      </w:r>
      <w:proofErr w:type="spellEnd"/>
      <w:r w:rsidRPr="00DA42D0">
        <w:rPr>
          <w:lang w:eastAsia="pt-BR"/>
        </w:rPr>
        <w:t xml:space="preserve"> in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Agreste </w:t>
      </w:r>
      <w:proofErr w:type="spellStart"/>
      <w:r w:rsidRPr="00DA42D0">
        <w:rPr>
          <w:lang w:eastAsia="pt-BR"/>
        </w:rPr>
        <w:t>region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Pernambuco, in particular, </w:t>
      </w:r>
      <w:proofErr w:type="spellStart"/>
      <w:r w:rsidRPr="00DA42D0">
        <w:rPr>
          <w:lang w:eastAsia="pt-BR"/>
        </w:rPr>
        <w:t>through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what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notions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>
        <w:rPr>
          <w:lang w:eastAsia="pt-BR"/>
        </w:rPr>
        <w:t>m</w:t>
      </w:r>
      <w:r w:rsidRPr="00DA42D0">
        <w:rPr>
          <w:lang w:eastAsia="pt-BR"/>
        </w:rPr>
        <w:t>erchant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habitus</w:t>
      </w:r>
      <w:proofErr w:type="spellEnd"/>
      <w:r w:rsidRPr="00DA42D0">
        <w:rPr>
          <w:lang w:eastAsia="pt-BR"/>
        </w:rPr>
        <w:t xml:space="preserve">, </w:t>
      </w:r>
      <w:proofErr w:type="spellStart"/>
      <w:r w:rsidRPr="00DA42D0">
        <w:rPr>
          <w:lang w:eastAsia="pt-BR"/>
        </w:rPr>
        <w:t>children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fairs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and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emerging</w:t>
      </w:r>
      <w:proofErr w:type="spellEnd"/>
      <w:r w:rsidRPr="00DA42D0">
        <w:rPr>
          <w:lang w:eastAsia="pt-BR"/>
        </w:rPr>
        <w:t xml:space="preserve"> (</w:t>
      </w:r>
      <w:proofErr w:type="spellStart"/>
      <w:r w:rsidRPr="00DA42D0">
        <w:rPr>
          <w:lang w:eastAsia="pt-BR"/>
        </w:rPr>
        <w:t>dispositional</w:t>
      </w:r>
      <w:r w:rsidR="008D3263">
        <w:rPr>
          <w:lang w:eastAsia="pt-BR"/>
        </w:rPr>
        <w:t>s</w:t>
      </w:r>
      <w:proofErr w:type="spellEnd"/>
      <w:r w:rsidRPr="00DA42D0">
        <w:rPr>
          <w:lang w:eastAsia="pt-BR"/>
        </w:rPr>
        <w:t xml:space="preserve">) </w:t>
      </w:r>
      <w:proofErr w:type="spellStart"/>
      <w:r w:rsidRPr="00DA42D0">
        <w:rPr>
          <w:lang w:eastAsia="pt-BR"/>
        </w:rPr>
        <w:t>tensions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allowed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to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explain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and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interpret</w:t>
      </w:r>
      <w:proofErr w:type="spellEnd"/>
      <w:r w:rsidRPr="00DA42D0">
        <w:rPr>
          <w:lang w:eastAsia="pt-BR"/>
        </w:rPr>
        <w:t xml:space="preserve">. In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end</w:t>
      </w:r>
      <w:proofErr w:type="spellEnd"/>
      <w:r w:rsidRPr="00DA42D0">
        <w:rPr>
          <w:lang w:eastAsia="pt-BR"/>
        </w:rPr>
        <w:t xml:space="preserve">, it </w:t>
      </w:r>
      <w:proofErr w:type="spellStart"/>
      <w:r w:rsidRPr="00DA42D0">
        <w:rPr>
          <w:lang w:eastAsia="pt-BR"/>
        </w:rPr>
        <w:t>seeks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to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synthesize</w:t>
      </w:r>
      <w:proofErr w:type="spellEnd"/>
      <w:r w:rsidRPr="00DA42D0">
        <w:rPr>
          <w:lang w:eastAsia="pt-BR"/>
        </w:rPr>
        <w:t xml:space="preserve"> some </w:t>
      </w:r>
      <w:proofErr w:type="spellStart"/>
      <w:r w:rsidRPr="00DA42D0">
        <w:rPr>
          <w:lang w:eastAsia="pt-BR"/>
        </w:rPr>
        <w:t>lessons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that</w:t>
      </w:r>
      <w:proofErr w:type="spellEnd"/>
      <w:r w:rsidRPr="00DA42D0">
        <w:rPr>
          <w:lang w:eastAsia="pt-BR"/>
        </w:rPr>
        <w:t xml:space="preserve"> it </w:t>
      </w:r>
      <w:proofErr w:type="spellStart"/>
      <w:r w:rsidRPr="00DA42D0">
        <w:rPr>
          <w:lang w:eastAsia="pt-BR"/>
        </w:rPr>
        <w:t>is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believed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to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have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reached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through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the</w:t>
      </w:r>
      <w:proofErr w:type="spellEnd"/>
      <w:r w:rsidRPr="00DA42D0">
        <w:rPr>
          <w:lang w:eastAsia="pt-BR"/>
        </w:rPr>
        <w:t xml:space="preserve"> use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this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notion</w:t>
      </w:r>
      <w:proofErr w:type="spellEnd"/>
      <w:r w:rsidRPr="00DA42D0">
        <w:rPr>
          <w:lang w:eastAsia="pt-BR"/>
        </w:rPr>
        <w:t xml:space="preserve">, as </w:t>
      </w:r>
      <w:proofErr w:type="spellStart"/>
      <w:r w:rsidRPr="00DA42D0">
        <w:rPr>
          <w:lang w:eastAsia="pt-BR"/>
        </w:rPr>
        <w:t>well</w:t>
      </w:r>
      <w:proofErr w:type="spellEnd"/>
      <w:r w:rsidRPr="00DA42D0">
        <w:rPr>
          <w:lang w:eastAsia="pt-BR"/>
        </w:rPr>
        <w:t xml:space="preserve"> as its </w:t>
      </w:r>
      <w:proofErr w:type="spellStart"/>
      <w:r w:rsidRPr="00DA42D0">
        <w:rPr>
          <w:lang w:eastAsia="pt-BR"/>
        </w:rPr>
        <w:t>localized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re-significations</w:t>
      </w:r>
      <w:proofErr w:type="spellEnd"/>
      <w:r w:rsidRPr="00DA42D0">
        <w:rPr>
          <w:lang w:eastAsia="pt-BR"/>
        </w:rPr>
        <w:t xml:space="preserve">, in a </w:t>
      </w:r>
      <w:proofErr w:type="spellStart"/>
      <w:r w:rsidRPr="00DA42D0">
        <w:rPr>
          <w:lang w:eastAsia="pt-BR"/>
        </w:rPr>
        <w:t>type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of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peripheral</w:t>
      </w:r>
      <w:proofErr w:type="spellEnd"/>
      <w:r w:rsidRPr="00DA42D0">
        <w:rPr>
          <w:lang w:eastAsia="pt-BR"/>
        </w:rPr>
        <w:t xml:space="preserve"> social </w:t>
      </w:r>
      <w:proofErr w:type="spellStart"/>
      <w:r w:rsidRPr="00DA42D0">
        <w:rPr>
          <w:lang w:eastAsia="pt-BR"/>
        </w:rPr>
        <w:t>research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practice</w:t>
      </w:r>
      <w:proofErr w:type="spellEnd"/>
      <w:r w:rsidRPr="00DA42D0">
        <w:rPr>
          <w:lang w:eastAsia="pt-BR"/>
        </w:rPr>
        <w:t>.</w:t>
      </w:r>
    </w:p>
    <w:p w14:paraId="13442978" w14:textId="38F7902D" w:rsidR="00DA42D0" w:rsidRDefault="00DA42D0" w:rsidP="00672E69">
      <w:pPr>
        <w:pStyle w:val="SemEspaamento"/>
        <w:ind w:firstLine="0"/>
        <w:rPr>
          <w:lang w:eastAsia="pt-BR"/>
        </w:rPr>
      </w:pPr>
    </w:p>
    <w:p w14:paraId="0C62CEF0" w14:textId="685FA0BB" w:rsidR="00DA42D0" w:rsidRDefault="00DA42D0" w:rsidP="00672E69">
      <w:pPr>
        <w:pStyle w:val="SemEspaamento"/>
        <w:ind w:firstLine="0"/>
        <w:rPr>
          <w:lang w:eastAsia="pt-BR"/>
        </w:rPr>
      </w:pPr>
      <w:proofErr w:type="spellStart"/>
      <w:r w:rsidRPr="00DA42D0">
        <w:rPr>
          <w:b/>
          <w:bCs/>
          <w:lang w:eastAsia="pt-BR"/>
        </w:rPr>
        <w:t>Resumen</w:t>
      </w:r>
      <w:proofErr w:type="spellEnd"/>
      <w:r w:rsidRPr="00DA42D0">
        <w:rPr>
          <w:lang w:eastAsia="pt-BR"/>
        </w:rPr>
        <w:t xml:space="preserve">: Este informe </w:t>
      </w:r>
      <w:proofErr w:type="spellStart"/>
      <w:r w:rsidRPr="00DA42D0">
        <w:rPr>
          <w:lang w:eastAsia="pt-BR"/>
        </w:rPr>
        <w:t>tiene</w:t>
      </w:r>
      <w:proofErr w:type="spellEnd"/>
      <w:r w:rsidRPr="00DA42D0">
        <w:rPr>
          <w:lang w:eastAsia="pt-BR"/>
        </w:rPr>
        <w:t xml:space="preserve"> como objetivo compartir aspectos de una </w:t>
      </w:r>
      <w:proofErr w:type="spellStart"/>
      <w:r w:rsidRPr="00DA42D0">
        <w:rPr>
          <w:lang w:eastAsia="pt-BR"/>
        </w:rPr>
        <w:t>trayectoria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investigación</w:t>
      </w:r>
      <w:proofErr w:type="spellEnd"/>
      <w:r w:rsidRPr="00DA42D0">
        <w:rPr>
          <w:lang w:eastAsia="pt-BR"/>
        </w:rPr>
        <w:t xml:space="preserve"> que </w:t>
      </w:r>
      <w:proofErr w:type="spellStart"/>
      <w:r w:rsidRPr="00DA42D0">
        <w:rPr>
          <w:lang w:eastAsia="pt-BR"/>
        </w:rPr>
        <w:t>utilizó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sociología</w:t>
      </w:r>
      <w:proofErr w:type="spellEnd"/>
      <w:r w:rsidRPr="00DA42D0">
        <w:rPr>
          <w:lang w:eastAsia="pt-BR"/>
        </w:rPr>
        <w:t xml:space="preserve"> de Pierre Bourdieu y Bernard </w:t>
      </w:r>
      <w:proofErr w:type="spellStart"/>
      <w:r w:rsidRPr="00DA42D0">
        <w:rPr>
          <w:lang w:eastAsia="pt-BR"/>
        </w:rPr>
        <w:t>Lahire</w:t>
      </w:r>
      <w:proofErr w:type="spellEnd"/>
      <w:r w:rsidRPr="00DA42D0">
        <w:rPr>
          <w:lang w:eastAsia="pt-BR"/>
        </w:rPr>
        <w:t xml:space="preserve"> para </w:t>
      </w:r>
      <w:proofErr w:type="spellStart"/>
      <w:r w:rsidRPr="00DA42D0">
        <w:rPr>
          <w:lang w:eastAsia="pt-BR"/>
        </w:rPr>
        <w:t>estudios</w:t>
      </w:r>
      <w:proofErr w:type="spellEnd"/>
      <w:r w:rsidRPr="00DA42D0">
        <w:rPr>
          <w:lang w:eastAsia="pt-BR"/>
        </w:rPr>
        <w:t xml:space="preserve"> sobre </w:t>
      </w:r>
      <w:proofErr w:type="spellStart"/>
      <w:r w:rsidRPr="00DA42D0">
        <w:rPr>
          <w:lang w:eastAsia="pt-BR"/>
        </w:rPr>
        <w:t>las</w:t>
      </w:r>
      <w:proofErr w:type="spellEnd"/>
      <w:r w:rsidRPr="00DA42D0">
        <w:rPr>
          <w:lang w:eastAsia="pt-BR"/>
        </w:rPr>
        <w:t xml:space="preserve"> condiciones de vida, </w:t>
      </w:r>
      <w:proofErr w:type="spellStart"/>
      <w:r w:rsidRPr="00DA42D0">
        <w:rPr>
          <w:lang w:eastAsia="pt-BR"/>
        </w:rPr>
        <w:t>trabajo</w:t>
      </w:r>
      <w:proofErr w:type="spellEnd"/>
      <w:r w:rsidRPr="00DA42D0">
        <w:rPr>
          <w:lang w:eastAsia="pt-BR"/>
        </w:rPr>
        <w:t xml:space="preserve"> y </w:t>
      </w:r>
      <w:proofErr w:type="spellStart"/>
      <w:r w:rsidRPr="00DA42D0">
        <w:rPr>
          <w:lang w:eastAsia="pt-BR"/>
        </w:rPr>
        <w:t>negocios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individuos</w:t>
      </w:r>
      <w:proofErr w:type="spellEnd"/>
      <w:r w:rsidRPr="00DA42D0">
        <w:rPr>
          <w:lang w:eastAsia="pt-BR"/>
        </w:rPr>
        <w:t xml:space="preserve"> que </w:t>
      </w:r>
      <w:proofErr w:type="spellStart"/>
      <w:r w:rsidRPr="00DA42D0">
        <w:rPr>
          <w:lang w:eastAsia="pt-BR"/>
        </w:rPr>
        <w:t>tienen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su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origen</w:t>
      </w:r>
      <w:proofErr w:type="spellEnd"/>
      <w:r w:rsidRPr="00DA42D0">
        <w:rPr>
          <w:lang w:eastAsia="pt-BR"/>
        </w:rPr>
        <w:t xml:space="preserve">, </w:t>
      </w:r>
      <w:proofErr w:type="spellStart"/>
      <w:r w:rsidRPr="00DA42D0">
        <w:rPr>
          <w:lang w:eastAsia="pt-BR"/>
        </w:rPr>
        <w:t>trayectoria</w:t>
      </w:r>
      <w:proofErr w:type="spellEnd"/>
      <w:r w:rsidRPr="00DA42D0">
        <w:rPr>
          <w:lang w:eastAsia="pt-BR"/>
        </w:rPr>
        <w:t xml:space="preserve"> o estado </w:t>
      </w:r>
      <w:proofErr w:type="spellStart"/>
      <w:r w:rsidRPr="00DA42D0">
        <w:rPr>
          <w:lang w:eastAsia="pt-BR"/>
        </w:rPr>
        <w:t>actual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asociado</w:t>
      </w:r>
      <w:proofErr w:type="spellEnd"/>
      <w:r w:rsidRPr="00DA42D0">
        <w:rPr>
          <w:lang w:eastAsia="pt-BR"/>
        </w:rPr>
        <w:t xml:space="preserve"> a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clase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trabajadora</w:t>
      </w:r>
      <w:proofErr w:type="spellEnd"/>
      <w:r w:rsidRPr="00DA42D0">
        <w:rPr>
          <w:lang w:eastAsia="pt-BR"/>
        </w:rPr>
        <w:t xml:space="preserve">. El hilo </w:t>
      </w:r>
      <w:proofErr w:type="spellStart"/>
      <w:r w:rsidRPr="00DA42D0">
        <w:rPr>
          <w:lang w:eastAsia="pt-BR"/>
        </w:rPr>
        <w:t>conductor</w:t>
      </w:r>
      <w:proofErr w:type="spellEnd"/>
      <w:r w:rsidRPr="00DA42D0">
        <w:rPr>
          <w:lang w:eastAsia="pt-BR"/>
        </w:rPr>
        <w:t xml:space="preserve"> es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forma </w:t>
      </w:r>
      <w:proofErr w:type="spellStart"/>
      <w:r w:rsidRPr="00DA42D0">
        <w:rPr>
          <w:lang w:eastAsia="pt-BR"/>
        </w:rPr>
        <w:t>en</w:t>
      </w:r>
      <w:proofErr w:type="spellEnd"/>
      <w:r w:rsidRPr="00DA42D0">
        <w:rPr>
          <w:lang w:eastAsia="pt-BR"/>
        </w:rPr>
        <w:t xml:space="preserve"> que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noción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disposiciones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funcionó</w:t>
      </w:r>
      <w:proofErr w:type="spellEnd"/>
      <w:r w:rsidRPr="00DA42D0">
        <w:rPr>
          <w:lang w:eastAsia="pt-BR"/>
        </w:rPr>
        <w:t xml:space="preserve"> como </w:t>
      </w:r>
      <w:proofErr w:type="spellStart"/>
      <w:r w:rsidRPr="00DA42D0">
        <w:rPr>
          <w:lang w:eastAsia="pt-BR"/>
        </w:rPr>
        <w:t>herramienta</w:t>
      </w:r>
      <w:proofErr w:type="spellEnd"/>
      <w:r w:rsidRPr="00DA42D0">
        <w:rPr>
          <w:lang w:eastAsia="pt-BR"/>
        </w:rPr>
        <w:t xml:space="preserve"> teórica y epistémica </w:t>
      </w:r>
      <w:proofErr w:type="spellStart"/>
      <w:r w:rsidRPr="00DA42D0">
        <w:rPr>
          <w:lang w:eastAsia="pt-BR"/>
        </w:rPr>
        <w:t>en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práctica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investigación</w:t>
      </w:r>
      <w:proofErr w:type="spellEnd"/>
      <w:r w:rsidRPr="00DA42D0">
        <w:rPr>
          <w:lang w:eastAsia="pt-BR"/>
        </w:rPr>
        <w:t xml:space="preserve"> social </w:t>
      </w:r>
      <w:proofErr w:type="spellStart"/>
      <w:r w:rsidRPr="00DA42D0">
        <w:rPr>
          <w:lang w:eastAsia="pt-BR"/>
        </w:rPr>
        <w:t>en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la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región</w:t>
      </w:r>
      <w:proofErr w:type="spellEnd"/>
      <w:r w:rsidRPr="00DA42D0">
        <w:rPr>
          <w:lang w:eastAsia="pt-BR"/>
        </w:rPr>
        <w:t xml:space="preserve"> de Agreste de Pernambuco, </w:t>
      </w:r>
      <w:proofErr w:type="spellStart"/>
      <w:r w:rsidRPr="00DA42D0">
        <w:rPr>
          <w:lang w:eastAsia="pt-BR"/>
        </w:rPr>
        <w:t>en</w:t>
      </w:r>
      <w:proofErr w:type="spellEnd"/>
      <w:r w:rsidRPr="00DA42D0">
        <w:rPr>
          <w:lang w:eastAsia="pt-BR"/>
        </w:rPr>
        <w:t xml:space="preserve"> particular, a través de </w:t>
      </w:r>
      <w:proofErr w:type="spellStart"/>
      <w:r w:rsidRPr="00DA42D0">
        <w:rPr>
          <w:lang w:eastAsia="pt-BR"/>
        </w:rPr>
        <w:t>lo</w:t>
      </w:r>
      <w:proofErr w:type="spellEnd"/>
      <w:r w:rsidRPr="00DA42D0">
        <w:rPr>
          <w:lang w:eastAsia="pt-BR"/>
        </w:rPr>
        <w:t xml:space="preserve"> que </w:t>
      </w:r>
      <w:proofErr w:type="spellStart"/>
      <w:r w:rsidRPr="00DA42D0">
        <w:rPr>
          <w:lang w:eastAsia="pt-BR"/>
        </w:rPr>
        <w:t>las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nociones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habitus</w:t>
      </w:r>
      <w:proofErr w:type="spellEnd"/>
      <w:r w:rsidRPr="00DA42D0">
        <w:rPr>
          <w:lang w:eastAsia="pt-BR"/>
        </w:rPr>
        <w:t xml:space="preserve"> </w:t>
      </w:r>
      <w:proofErr w:type="spellStart"/>
      <w:r w:rsidR="008D3263" w:rsidRPr="008D3263">
        <w:rPr>
          <w:lang w:eastAsia="pt-BR"/>
        </w:rPr>
        <w:t>feriante</w:t>
      </w:r>
      <w:proofErr w:type="spellEnd"/>
      <w:r w:rsidRPr="00DA42D0">
        <w:rPr>
          <w:lang w:eastAsia="pt-BR"/>
        </w:rPr>
        <w:t xml:space="preserve">, </w:t>
      </w:r>
      <w:proofErr w:type="spellStart"/>
      <w:r w:rsidRPr="00DA42D0">
        <w:rPr>
          <w:lang w:eastAsia="pt-BR"/>
        </w:rPr>
        <w:t>hijos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ferias</w:t>
      </w:r>
      <w:proofErr w:type="spellEnd"/>
      <w:r w:rsidRPr="00DA42D0">
        <w:rPr>
          <w:lang w:eastAsia="pt-BR"/>
        </w:rPr>
        <w:t xml:space="preserve"> y </w:t>
      </w:r>
      <w:proofErr w:type="spellStart"/>
      <w:r w:rsidR="008D3263">
        <w:rPr>
          <w:lang w:eastAsia="pt-BR"/>
        </w:rPr>
        <w:t>l</w:t>
      </w:r>
      <w:r w:rsidRPr="00DA42D0">
        <w:rPr>
          <w:lang w:eastAsia="pt-BR"/>
        </w:rPr>
        <w:t>as</w:t>
      </w:r>
      <w:proofErr w:type="spellEnd"/>
      <w:r w:rsidRPr="00DA42D0">
        <w:rPr>
          <w:lang w:eastAsia="pt-BR"/>
        </w:rPr>
        <w:t xml:space="preserve"> tensiones </w:t>
      </w:r>
      <w:r w:rsidR="008D3263" w:rsidRPr="00DA42D0">
        <w:rPr>
          <w:lang w:eastAsia="pt-BR"/>
        </w:rPr>
        <w:t>(</w:t>
      </w:r>
      <w:proofErr w:type="spellStart"/>
      <w:r w:rsidR="008D3263" w:rsidRPr="00DA42D0">
        <w:rPr>
          <w:lang w:eastAsia="pt-BR"/>
        </w:rPr>
        <w:t>disposiciona</w:t>
      </w:r>
      <w:r w:rsidR="008D3263">
        <w:rPr>
          <w:lang w:eastAsia="pt-BR"/>
        </w:rPr>
        <w:t>les</w:t>
      </w:r>
      <w:proofErr w:type="spellEnd"/>
      <w:r w:rsidR="008D3263" w:rsidRPr="00DA42D0">
        <w:rPr>
          <w:lang w:eastAsia="pt-BR"/>
        </w:rPr>
        <w:t>)</w:t>
      </w:r>
      <w:r w:rsidR="008D3263">
        <w:rPr>
          <w:lang w:eastAsia="pt-BR"/>
        </w:rPr>
        <w:t xml:space="preserve"> </w:t>
      </w:r>
      <w:r w:rsidR="008D3263" w:rsidRPr="00DA42D0">
        <w:rPr>
          <w:lang w:eastAsia="pt-BR"/>
        </w:rPr>
        <w:t>emergentes</w:t>
      </w:r>
      <w:r w:rsidR="008D3263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permitieron</w:t>
      </w:r>
      <w:proofErr w:type="spellEnd"/>
      <w:r w:rsidRPr="00DA42D0">
        <w:rPr>
          <w:lang w:eastAsia="pt-BR"/>
        </w:rPr>
        <w:t xml:space="preserve"> explicar e interpretar. Al final, se busca sintetizar </w:t>
      </w:r>
      <w:proofErr w:type="spellStart"/>
      <w:r w:rsidRPr="00DA42D0">
        <w:rPr>
          <w:lang w:eastAsia="pt-BR"/>
        </w:rPr>
        <w:t>algunas</w:t>
      </w:r>
      <w:proofErr w:type="spellEnd"/>
      <w:r w:rsidRPr="00DA42D0">
        <w:rPr>
          <w:lang w:eastAsia="pt-BR"/>
        </w:rPr>
        <w:t xml:space="preserve"> lecciones a </w:t>
      </w:r>
      <w:proofErr w:type="spellStart"/>
      <w:r w:rsidRPr="00DA42D0">
        <w:rPr>
          <w:lang w:eastAsia="pt-BR"/>
        </w:rPr>
        <w:t>las</w:t>
      </w:r>
      <w:proofErr w:type="spellEnd"/>
      <w:r w:rsidRPr="00DA42D0">
        <w:rPr>
          <w:lang w:eastAsia="pt-BR"/>
        </w:rPr>
        <w:t xml:space="preserve"> que se </w:t>
      </w:r>
      <w:proofErr w:type="spellStart"/>
      <w:r w:rsidRPr="00DA42D0">
        <w:rPr>
          <w:lang w:eastAsia="pt-BR"/>
        </w:rPr>
        <w:t>cree</w:t>
      </w:r>
      <w:proofErr w:type="spellEnd"/>
      <w:r w:rsidRPr="00DA42D0">
        <w:rPr>
          <w:lang w:eastAsia="pt-BR"/>
        </w:rPr>
        <w:t xml:space="preserve"> que se </w:t>
      </w:r>
      <w:proofErr w:type="spellStart"/>
      <w:r w:rsidRPr="00DA42D0">
        <w:rPr>
          <w:lang w:eastAsia="pt-BR"/>
        </w:rPr>
        <w:t>han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llegado</w:t>
      </w:r>
      <w:proofErr w:type="spellEnd"/>
      <w:r w:rsidRPr="00DA42D0">
        <w:rPr>
          <w:lang w:eastAsia="pt-BR"/>
        </w:rPr>
        <w:t xml:space="preserve"> a través </w:t>
      </w:r>
      <w:proofErr w:type="spellStart"/>
      <w:r w:rsidRPr="00DA42D0">
        <w:rPr>
          <w:lang w:eastAsia="pt-BR"/>
        </w:rPr>
        <w:t>del</w:t>
      </w:r>
      <w:proofErr w:type="spellEnd"/>
      <w:r w:rsidRPr="00DA42D0">
        <w:rPr>
          <w:lang w:eastAsia="pt-BR"/>
        </w:rPr>
        <w:t xml:space="preserve"> uso de esta </w:t>
      </w:r>
      <w:proofErr w:type="spellStart"/>
      <w:r w:rsidRPr="00DA42D0">
        <w:rPr>
          <w:lang w:eastAsia="pt-BR"/>
        </w:rPr>
        <w:t>noción</w:t>
      </w:r>
      <w:proofErr w:type="spellEnd"/>
      <w:r w:rsidRPr="00DA42D0">
        <w:rPr>
          <w:lang w:eastAsia="pt-BR"/>
        </w:rPr>
        <w:t xml:space="preserve">, </w:t>
      </w:r>
      <w:proofErr w:type="spellStart"/>
      <w:r w:rsidRPr="00DA42D0">
        <w:rPr>
          <w:lang w:eastAsia="pt-BR"/>
        </w:rPr>
        <w:t>así</w:t>
      </w:r>
      <w:proofErr w:type="spellEnd"/>
      <w:r w:rsidRPr="00DA42D0">
        <w:rPr>
          <w:lang w:eastAsia="pt-BR"/>
        </w:rPr>
        <w:t xml:space="preserve"> como sus </w:t>
      </w:r>
      <w:proofErr w:type="spellStart"/>
      <w:r w:rsidRPr="00DA42D0">
        <w:rPr>
          <w:lang w:eastAsia="pt-BR"/>
        </w:rPr>
        <w:t>resignificaciones</w:t>
      </w:r>
      <w:proofErr w:type="spellEnd"/>
      <w:r w:rsidRPr="00DA42D0">
        <w:rPr>
          <w:lang w:eastAsia="pt-BR"/>
        </w:rPr>
        <w:t xml:space="preserve"> localizadas, </w:t>
      </w:r>
      <w:proofErr w:type="spellStart"/>
      <w:r w:rsidRPr="00DA42D0">
        <w:rPr>
          <w:lang w:eastAsia="pt-BR"/>
        </w:rPr>
        <w:t>en</w:t>
      </w:r>
      <w:proofErr w:type="spellEnd"/>
      <w:r w:rsidRPr="00DA42D0">
        <w:rPr>
          <w:lang w:eastAsia="pt-BR"/>
        </w:rPr>
        <w:t xml:space="preserve"> </w:t>
      </w:r>
      <w:proofErr w:type="spellStart"/>
      <w:r w:rsidRPr="00DA42D0">
        <w:rPr>
          <w:lang w:eastAsia="pt-BR"/>
        </w:rPr>
        <w:t>un</w:t>
      </w:r>
      <w:proofErr w:type="spellEnd"/>
      <w:r w:rsidRPr="00DA42D0">
        <w:rPr>
          <w:lang w:eastAsia="pt-BR"/>
        </w:rPr>
        <w:t xml:space="preserve"> tipo de </w:t>
      </w:r>
      <w:proofErr w:type="spellStart"/>
      <w:r w:rsidRPr="00DA42D0">
        <w:rPr>
          <w:lang w:eastAsia="pt-BR"/>
        </w:rPr>
        <w:t>práctica</w:t>
      </w:r>
      <w:proofErr w:type="spellEnd"/>
      <w:r w:rsidRPr="00DA42D0">
        <w:rPr>
          <w:lang w:eastAsia="pt-BR"/>
        </w:rPr>
        <w:t xml:space="preserve"> de </w:t>
      </w:r>
      <w:proofErr w:type="spellStart"/>
      <w:r w:rsidRPr="00DA42D0">
        <w:rPr>
          <w:lang w:eastAsia="pt-BR"/>
        </w:rPr>
        <w:t>investigación</w:t>
      </w:r>
      <w:proofErr w:type="spellEnd"/>
      <w:r w:rsidRPr="00DA42D0">
        <w:rPr>
          <w:lang w:eastAsia="pt-BR"/>
        </w:rPr>
        <w:t xml:space="preserve"> social periférica.</w:t>
      </w:r>
    </w:p>
    <w:p w14:paraId="10D332A3" w14:textId="77777777" w:rsidR="00DA42D0" w:rsidRDefault="00DA42D0" w:rsidP="00672E69">
      <w:pPr>
        <w:pStyle w:val="SemEspaamento"/>
        <w:ind w:firstLine="0"/>
        <w:rPr>
          <w:lang w:eastAsia="pt-BR"/>
        </w:rPr>
      </w:pPr>
    </w:p>
    <w:p w14:paraId="2E12C38C" w14:textId="312A6C85" w:rsidR="00EA65B2" w:rsidRPr="00EA65B2" w:rsidRDefault="00D74C5B" w:rsidP="00672E69">
      <w:pPr>
        <w:pStyle w:val="SemEspaamento"/>
        <w:ind w:firstLine="0"/>
        <w:rPr>
          <w:lang w:eastAsia="pt-BR"/>
        </w:rPr>
      </w:pPr>
      <w:r>
        <w:rPr>
          <w:b/>
          <w:szCs w:val="24"/>
          <w:lang w:eastAsia="pt-BR"/>
        </w:rPr>
        <w:t>Palavras-chave</w:t>
      </w:r>
      <w:r w:rsidRPr="00117A68">
        <w:rPr>
          <w:b/>
          <w:szCs w:val="24"/>
          <w:lang w:eastAsia="pt-BR"/>
        </w:rPr>
        <w:t>:</w:t>
      </w:r>
      <w:r w:rsidR="002740DB">
        <w:rPr>
          <w:b/>
          <w:szCs w:val="24"/>
          <w:lang w:eastAsia="pt-BR"/>
        </w:rPr>
        <w:t xml:space="preserve"> </w:t>
      </w:r>
      <w:r w:rsidR="00F530D5">
        <w:rPr>
          <w:lang w:eastAsia="pt-BR"/>
        </w:rPr>
        <w:t>Agreste</w:t>
      </w:r>
      <w:r w:rsidR="00F530D5">
        <w:rPr>
          <w:bCs/>
          <w:szCs w:val="24"/>
          <w:lang w:eastAsia="pt-BR"/>
        </w:rPr>
        <w:t xml:space="preserve">; </w:t>
      </w:r>
      <w:r w:rsidR="00785224">
        <w:rPr>
          <w:bCs/>
          <w:szCs w:val="24"/>
          <w:lang w:eastAsia="pt-BR"/>
        </w:rPr>
        <w:t>disposições</w:t>
      </w:r>
      <w:r w:rsidR="0007276C">
        <w:rPr>
          <w:lang w:eastAsia="pt-BR"/>
        </w:rPr>
        <w:t>; trabalhadores-proprietários</w:t>
      </w:r>
      <w:r w:rsidR="00785224">
        <w:rPr>
          <w:lang w:eastAsia="pt-BR"/>
        </w:rPr>
        <w:t xml:space="preserve">; </w:t>
      </w:r>
      <w:r w:rsidR="00A322FB">
        <w:rPr>
          <w:lang w:eastAsia="pt-BR"/>
        </w:rPr>
        <w:t>pesquisa social periférica</w:t>
      </w:r>
      <w:r w:rsidR="00EA65B2">
        <w:rPr>
          <w:lang w:eastAsia="pt-BR"/>
        </w:rPr>
        <w:t>.</w:t>
      </w:r>
    </w:p>
    <w:p w14:paraId="6EBD37CA" w14:textId="2EF92D44" w:rsidR="00141CDA" w:rsidRDefault="00141CDA" w:rsidP="00672E69">
      <w:pPr>
        <w:pStyle w:val="SemEspaamento"/>
        <w:ind w:firstLine="0"/>
        <w:rPr>
          <w:rFonts w:eastAsia="Calibri" w:cs="Times New Roman"/>
        </w:rPr>
      </w:pPr>
    </w:p>
    <w:p w14:paraId="284A5682" w14:textId="598F5D60" w:rsidR="00DA42D0" w:rsidRDefault="00DA42D0" w:rsidP="00672E69">
      <w:pPr>
        <w:pStyle w:val="SemEspaamento"/>
        <w:ind w:firstLine="0"/>
        <w:rPr>
          <w:rFonts w:eastAsia="Calibri" w:cs="Times New Roman"/>
        </w:rPr>
      </w:pPr>
      <w:r w:rsidRPr="00DA42D0">
        <w:rPr>
          <w:rFonts w:eastAsia="Calibri" w:cs="Times New Roman"/>
          <w:b/>
          <w:bCs/>
        </w:rPr>
        <w:t>Keywords:</w:t>
      </w:r>
      <w:r w:rsidRPr="00DA42D0">
        <w:rPr>
          <w:rFonts w:eastAsia="Calibri" w:cs="Times New Roman"/>
        </w:rPr>
        <w:t xml:space="preserve"> Agreste; </w:t>
      </w:r>
      <w:proofErr w:type="spellStart"/>
      <w:r>
        <w:rPr>
          <w:rFonts w:eastAsia="Calibri" w:cs="Times New Roman"/>
        </w:rPr>
        <w:t>dispositions</w:t>
      </w:r>
      <w:proofErr w:type="spellEnd"/>
      <w:r w:rsidRPr="00DA42D0">
        <w:rPr>
          <w:rFonts w:eastAsia="Calibri" w:cs="Times New Roman"/>
        </w:rPr>
        <w:t xml:space="preserve">; </w:t>
      </w:r>
      <w:proofErr w:type="spellStart"/>
      <w:r w:rsidRPr="00DA42D0">
        <w:rPr>
          <w:rFonts w:eastAsia="Calibri" w:cs="Times New Roman"/>
        </w:rPr>
        <w:t>worker-owners</w:t>
      </w:r>
      <w:proofErr w:type="spellEnd"/>
      <w:r w:rsidRPr="00DA42D0">
        <w:rPr>
          <w:rFonts w:eastAsia="Calibri" w:cs="Times New Roman"/>
        </w:rPr>
        <w:t xml:space="preserve">; </w:t>
      </w:r>
      <w:proofErr w:type="spellStart"/>
      <w:r w:rsidRPr="00DA42D0">
        <w:rPr>
          <w:rFonts w:eastAsia="Calibri" w:cs="Times New Roman"/>
        </w:rPr>
        <w:t>peripheral</w:t>
      </w:r>
      <w:proofErr w:type="spellEnd"/>
      <w:r w:rsidRPr="00DA42D0">
        <w:rPr>
          <w:rFonts w:eastAsia="Calibri" w:cs="Times New Roman"/>
        </w:rPr>
        <w:t xml:space="preserve"> social </w:t>
      </w:r>
      <w:proofErr w:type="spellStart"/>
      <w:r w:rsidRPr="00DA42D0">
        <w:rPr>
          <w:rFonts w:eastAsia="Calibri" w:cs="Times New Roman"/>
        </w:rPr>
        <w:t>research</w:t>
      </w:r>
      <w:proofErr w:type="spellEnd"/>
      <w:r w:rsidRPr="00DA42D0">
        <w:rPr>
          <w:rFonts w:eastAsia="Calibri" w:cs="Times New Roman"/>
        </w:rPr>
        <w:t>.</w:t>
      </w:r>
    </w:p>
    <w:p w14:paraId="30AA1E20" w14:textId="77777777" w:rsidR="00DA42D0" w:rsidRDefault="00DA42D0" w:rsidP="00672E69">
      <w:pPr>
        <w:pStyle w:val="SemEspaamento"/>
        <w:ind w:firstLine="0"/>
        <w:rPr>
          <w:rFonts w:eastAsia="Calibri" w:cs="Times New Roman"/>
        </w:rPr>
      </w:pPr>
    </w:p>
    <w:p w14:paraId="512B0F76" w14:textId="745C8894" w:rsidR="00DA42D0" w:rsidRDefault="00DA42D0" w:rsidP="00672E69">
      <w:pPr>
        <w:pStyle w:val="SemEspaamento"/>
        <w:ind w:firstLine="0"/>
        <w:rPr>
          <w:rFonts w:eastAsia="Calibri" w:cs="Times New Roman"/>
        </w:rPr>
      </w:pPr>
      <w:proofErr w:type="spellStart"/>
      <w:r w:rsidRPr="00DA42D0">
        <w:rPr>
          <w:rFonts w:eastAsia="Calibri" w:cs="Times New Roman"/>
          <w:b/>
          <w:bCs/>
        </w:rPr>
        <w:t>Palabras</w:t>
      </w:r>
      <w:proofErr w:type="spellEnd"/>
      <w:r w:rsidRPr="00DA42D0">
        <w:rPr>
          <w:rFonts w:eastAsia="Calibri" w:cs="Times New Roman"/>
          <w:b/>
          <w:bCs/>
        </w:rPr>
        <w:t xml:space="preserve"> </w:t>
      </w:r>
      <w:proofErr w:type="spellStart"/>
      <w:r w:rsidRPr="00DA42D0">
        <w:rPr>
          <w:rFonts w:eastAsia="Calibri" w:cs="Times New Roman"/>
          <w:b/>
          <w:bCs/>
        </w:rPr>
        <w:t>llave</w:t>
      </w:r>
      <w:proofErr w:type="spellEnd"/>
      <w:r w:rsidRPr="00DA42D0">
        <w:rPr>
          <w:rFonts w:eastAsia="Calibri" w:cs="Times New Roman"/>
          <w:b/>
          <w:bCs/>
        </w:rPr>
        <w:t>:</w:t>
      </w:r>
      <w:r w:rsidRPr="00DA42D0">
        <w:rPr>
          <w:rFonts w:eastAsia="Calibri" w:cs="Times New Roman"/>
        </w:rPr>
        <w:t xml:space="preserve"> Agreste; </w:t>
      </w:r>
      <w:proofErr w:type="spellStart"/>
      <w:r>
        <w:rPr>
          <w:rFonts w:eastAsia="Calibri" w:cs="Times New Roman"/>
        </w:rPr>
        <w:t>disposiciones</w:t>
      </w:r>
      <w:proofErr w:type="spellEnd"/>
      <w:r w:rsidRPr="00DA42D0">
        <w:rPr>
          <w:rFonts w:eastAsia="Calibri" w:cs="Times New Roman"/>
        </w:rPr>
        <w:t xml:space="preserve">; </w:t>
      </w:r>
      <w:proofErr w:type="spellStart"/>
      <w:r w:rsidRPr="00DA42D0">
        <w:rPr>
          <w:rFonts w:eastAsia="Calibri" w:cs="Times New Roman"/>
        </w:rPr>
        <w:t>trabajadores-propietarios</w:t>
      </w:r>
      <w:proofErr w:type="spellEnd"/>
      <w:r w:rsidRPr="00DA42D0">
        <w:rPr>
          <w:rFonts w:eastAsia="Calibri" w:cs="Times New Roman"/>
        </w:rPr>
        <w:t xml:space="preserve">; </w:t>
      </w:r>
      <w:proofErr w:type="spellStart"/>
      <w:r w:rsidRPr="00DA42D0">
        <w:rPr>
          <w:rFonts w:eastAsia="Calibri" w:cs="Times New Roman"/>
        </w:rPr>
        <w:t>investigación</w:t>
      </w:r>
      <w:proofErr w:type="spellEnd"/>
      <w:r w:rsidRPr="00DA42D0">
        <w:rPr>
          <w:rFonts w:eastAsia="Calibri" w:cs="Times New Roman"/>
        </w:rPr>
        <w:t xml:space="preserve"> social periférica.</w:t>
      </w:r>
    </w:p>
    <w:p w14:paraId="355F28C3" w14:textId="0C2A0EA8" w:rsidR="00DA42D0" w:rsidRDefault="00DA42D0" w:rsidP="00672E69">
      <w:pPr>
        <w:pStyle w:val="SemEspaamento"/>
        <w:ind w:firstLine="0"/>
        <w:rPr>
          <w:rFonts w:eastAsia="Calibri" w:cs="Times New Roman"/>
        </w:rPr>
      </w:pPr>
    </w:p>
    <w:p w14:paraId="4480F0AA" w14:textId="77777777" w:rsidR="00672E69" w:rsidRDefault="00672E69" w:rsidP="00672E69">
      <w:pPr>
        <w:pStyle w:val="SemEspaamento"/>
        <w:ind w:firstLine="0"/>
        <w:rPr>
          <w:rFonts w:eastAsia="Calibri" w:cs="Times New Roman"/>
        </w:rPr>
      </w:pPr>
    </w:p>
    <w:p w14:paraId="6C124441" w14:textId="4FF76D36" w:rsidR="00101DAA" w:rsidRDefault="00117A68" w:rsidP="00672E69">
      <w:pPr>
        <w:pStyle w:val="ttulo10"/>
      </w:pPr>
      <w:r>
        <w:lastRenderedPageBreak/>
        <w:t>Introdução</w:t>
      </w:r>
      <w:r w:rsidR="00D618B8" w:rsidRPr="00D618B8">
        <w:rPr>
          <w:rStyle w:val="Refdenotaderodap"/>
          <w:b w:val="0"/>
          <w:bCs/>
        </w:rPr>
        <w:footnoteReference w:id="1"/>
      </w:r>
      <w:r w:rsidR="009B630A" w:rsidRPr="00D618B8">
        <w:rPr>
          <w:b w:val="0"/>
          <w:bCs/>
        </w:rPr>
        <w:t xml:space="preserve"> </w:t>
      </w:r>
    </w:p>
    <w:p w14:paraId="7D81225F" w14:textId="2AC7B867" w:rsidR="00490316" w:rsidRDefault="00490316" w:rsidP="00672E69">
      <w:pPr>
        <w:pStyle w:val="SemEspaamento"/>
        <w:ind w:firstLine="0"/>
        <w:rPr>
          <w:bCs/>
        </w:rPr>
      </w:pPr>
    </w:p>
    <w:p w14:paraId="182CE035" w14:textId="656A9424" w:rsidR="0065292B" w:rsidRDefault="005E5282" w:rsidP="00672E69">
      <w:pPr>
        <w:pStyle w:val="SemEspaamento"/>
        <w:ind w:firstLine="0"/>
        <w:rPr>
          <w:bCs/>
        </w:rPr>
      </w:pPr>
      <w:r>
        <w:rPr>
          <w:bCs/>
        </w:rPr>
        <w:tab/>
        <w:t xml:space="preserve">O </w:t>
      </w:r>
      <w:r w:rsidR="00547190">
        <w:rPr>
          <w:bCs/>
        </w:rPr>
        <w:t>A</w:t>
      </w:r>
      <w:r>
        <w:rPr>
          <w:bCs/>
        </w:rPr>
        <w:t>greste é uma microrregião geoclimática nordestina</w:t>
      </w:r>
      <w:r w:rsidR="00390908">
        <w:rPr>
          <w:bCs/>
        </w:rPr>
        <w:t>,</w:t>
      </w:r>
      <w:r w:rsidR="0065292B" w:rsidRPr="0065292B">
        <w:rPr>
          <w:bCs/>
        </w:rPr>
        <w:t xml:space="preserve"> </w:t>
      </w:r>
      <w:r w:rsidR="0065292B">
        <w:rPr>
          <w:bCs/>
        </w:rPr>
        <w:t xml:space="preserve">situada entre o litoral e o </w:t>
      </w:r>
      <w:r w:rsidR="00547190">
        <w:rPr>
          <w:bCs/>
        </w:rPr>
        <w:t>S</w:t>
      </w:r>
      <w:r w:rsidR="0065292B">
        <w:rPr>
          <w:bCs/>
        </w:rPr>
        <w:t>ertão</w:t>
      </w:r>
      <w:r w:rsidR="00390908">
        <w:rPr>
          <w:bCs/>
        </w:rPr>
        <w:t>, que f</w:t>
      </w:r>
      <w:r>
        <w:rPr>
          <w:bCs/>
        </w:rPr>
        <w:t xml:space="preserve">orma uma faixa de terra </w:t>
      </w:r>
      <w:r w:rsidR="0065292B">
        <w:rPr>
          <w:bCs/>
        </w:rPr>
        <w:t xml:space="preserve">estreita e paralela à costa do oceano </w:t>
      </w:r>
      <w:r w:rsidR="00547190">
        <w:rPr>
          <w:bCs/>
        </w:rPr>
        <w:t>A</w:t>
      </w:r>
      <w:r w:rsidR="0065292B">
        <w:rPr>
          <w:bCs/>
        </w:rPr>
        <w:t>tlântico</w:t>
      </w:r>
      <w:r w:rsidR="00390908">
        <w:rPr>
          <w:bCs/>
        </w:rPr>
        <w:t>, cortando a maior</w:t>
      </w:r>
      <w:r>
        <w:rPr>
          <w:bCs/>
        </w:rPr>
        <w:t xml:space="preserve"> parte de seus estados</w:t>
      </w:r>
      <w:r w:rsidR="0065292B">
        <w:rPr>
          <w:bCs/>
        </w:rPr>
        <w:t>. A</w:t>
      </w:r>
      <w:r>
        <w:rPr>
          <w:bCs/>
        </w:rPr>
        <w:t xml:space="preserve"> longo das últimas décadas, </w:t>
      </w:r>
      <w:r w:rsidR="0065292B">
        <w:rPr>
          <w:bCs/>
        </w:rPr>
        <w:t xml:space="preserve">sua parcela pernambucana </w:t>
      </w:r>
      <w:r>
        <w:rPr>
          <w:bCs/>
        </w:rPr>
        <w:t>vem sendo conformada por algumas dinâmicas de trabalho e negócios que, por um lado</w:t>
      </w:r>
      <w:r w:rsidR="007541F5">
        <w:rPr>
          <w:bCs/>
        </w:rPr>
        <w:t>,</w:t>
      </w:r>
      <w:r>
        <w:rPr>
          <w:bCs/>
        </w:rPr>
        <w:t xml:space="preserve"> </w:t>
      </w:r>
      <w:r w:rsidR="0065292B">
        <w:rPr>
          <w:bCs/>
        </w:rPr>
        <w:t>estão vinculadas a aspectos de uma história coletiva local</w:t>
      </w:r>
      <w:r>
        <w:rPr>
          <w:bCs/>
        </w:rPr>
        <w:t xml:space="preserve">, </w:t>
      </w:r>
      <w:r w:rsidR="007541F5">
        <w:rPr>
          <w:bCs/>
        </w:rPr>
        <w:t xml:space="preserve">e </w:t>
      </w:r>
      <w:r>
        <w:rPr>
          <w:bCs/>
        </w:rPr>
        <w:t>por outro</w:t>
      </w:r>
      <w:r w:rsidR="007541F5">
        <w:rPr>
          <w:bCs/>
        </w:rPr>
        <w:t>,</w:t>
      </w:r>
      <w:r>
        <w:rPr>
          <w:bCs/>
        </w:rPr>
        <w:t xml:space="preserve"> apresentam contornos similares a outros contextos periféricos Brasil e mundo afora. </w:t>
      </w:r>
    </w:p>
    <w:p w14:paraId="7F449657" w14:textId="28C9594B" w:rsidR="00A51D09" w:rsidRDefault="0065292B" w:rsidP="00672E69">
      <w:pPr>
        <w:pStyle w:val="SemEspaamento"/>
        <w:ind w:firstLine="708"/>
        <w:rPr>
          <w:bCs/>
        </w:rPr>
      </w:pPr>
      <w:r w:rsidRPr="00795C24">
        <w:rPr>
          <w:bCs/>
        </w:rPr>
        <w:t xml:space="preserve">Em tal </w:t>
      </w:r>
      <w:r w:rsidR="00A51D09">
        <w:rPr>
          <w:bCs/>
        </w:rPr>
        <w:t>ambiência</w:t>
      </w:r>
      <w:r w:rsidRPr="00795C24">
        <w:rPr>
          <w:bCs/>
        </w:rPr>
        <w:t xml:space="preserve">, foi levada adiante uma agenda de pesquisa que teve como foco as condições de </w:t>
      </w:r>
      <w:r w:rsidR="00795C24" w:rsidRPr="00795C24">
        <w:t>vida</w:t>
      </w:r>
      <w:r w:rsidRPr="00795C24">
        <w:t xml:space="preserve">, trabalho e negócios </w:t>
      </w:r>
      <w:r w:rsidR="00795C24" w:rsidRPr="00795C24">
        <w:t xml:space="preserve">de três públicos </w:t>
      </w:r>
      <w:r w:rsidR="00380BBA">
        <w:t xml:space="preserve">de trabalhadores-proprietários próximos porém </w:t>
      </w:r>
      <w:r w:rsidR="00795C24" w:rsidRPr="00795C24">
        <w:t>distintos</w:t>
      </w:r>
      <w:r w:rsidR="00795C24">
        <w:t xml:space="preserve">: os feirantes e seus pequenos negócios </w:t>
      </w:r>
      <w:r w:rsidR="00380BBA">
        <w:t xml:space="preserve">(barracas/boxes) </w:t>
      </w:r>
      <w:r w:rsidR="007541F5">
        <w:t xml:space="preserve">de alimentação </w:t>
      </w:r>
      <w:r w:rsidR="00FF7A9C">
        <w:t>na Feira de Caruaru</w:t>
      </w:r>
      <w:r w:rsidR="00795C24">
        <w:t xml:space="preserve">; os trabalhadores-proprietários de unidades de </w:t>
      </w:r>
      <w:r w:rsidR="00795C24">
        <w:rPr>
          <w:bCs/>
        </w:rPr>
        <w:t xml:space="preserve">produção e comercialização </w:t>
      </w:r>
      <w:r w:rsidR="00FF7A9C">
        <w:rPr>
          <w:bCs/>
        </w:rPr>
        <w:t xml:space="preserve">de </w:t>
      </w:r>
      <w:r w:rsidR="00390908">
        <w:rPr>
          <w:bCs/>
        </w:rPr>
        <w:t>roupas e afins</w:t>
      </w:r>
      <w:r w:rsidR="00FF7A9C">
        <w:rPr>
          <w:bCs/>
        </w:rPr>
        <w:t xml:space="preserve"> </w:t>
      </w:r>
      <w:r w:rsidR="00795C24">
        <w:rPr>
          <w:bCs/>
        </w:rPr>
        <w:t xml:space="preserve">(em </w:t>
      </w:r>
      <w:r w:rsidR="00A51D09">
        <w:rPr>
          <w:bCs/>
        </w:rPr>
        <w:t xml:space="preserve">sua </w:t>
      </w:r>
      <w:r w:rsidR="00795C24">
        <w:rPr>
          <w:bCs/>
        </w:rPr>
        <w:t>maioria domésticas e familiares, denominadas de fabricos e facções)</w:t>
      </w:r>
      <w:r w:rsidR="00FF7A9C">
        <w:rPr>
          <w:bCs/>
        </w:rPr>
        <w:t xml:space="preserve"> </w:t>
      </w:r>
      <w:r w:rsidR="00F970FA">
        <w:rPr>
          <w:bCs/>
        </w:rPr>
        <w:t xml:space="preserve">também </w:t>
      </w:r>
      <w:r w:rsidR="00FF7A9C">
        <w:rPr>
          <w:bCs/>
        </w:rPr>
        <w:t xml:space="preserve">em alguns dos municípios </w:t>
      </w:r>
      <w:r w:rsidR="00952299">
        <w:rPr>
          <w:bCs/>
        </w:rPr>
        <w:t>circunvizinhos</w:t>
      </w:r>
      <w:r w:rsidR="00795C24">
        <w:rPr>
          <w:bCs/>
        </w:rPr>
        <w:t>; e os artesãos</w:t>
      </w:r>
      <w:r w:rsidR="00390908">
        <w:rPr>
          <w:bCs/>
        </w:rPr>
        <w:t xml:space="preserve">-donos de </w:t>
      </w:r>
      <w:r w:rsidR="00795C24">
        <w:rPr>
          <w:bCs/>
        </w:rPr>
        <w:t xml:space="preserve">lojas-oficinas </w:t>
      </w:r>
      <w:r w:rsidR="00FF7A9C">
        <w:rPr>
          <w:bCs/>
        </w:rPr>
        <w:t>n</w:t>
      </w:r>
      <w:r w:rsidR="00F970FA">
        <w:rPr>
          <w:bCs/>
        </w:rPr>
        <w:t>a comunidade do</w:t>
      </w:r>
      <w:r w:rsidR="00FF7A9C">
        <w:rPr>
          <w:bCs/>
        </w:rPr>
        <w:t xml:space="preserve"> Alto do Moura</w:t>
      </w:r>
      <w:r w:rsidR="00E23DDB">
        <w:rPr>
          <w:bCs/>
        </w:rPr>
        <w:t>, a terra do Mestre Vitalino (1909-1963)</w:t>
      </w:r>
      <w:r w:rsidR="00795C24">
        <w:rPr>
          <w:bCs/>
        </w:rPr>
        <w:t xml:space="preserve">. </w:t>
      </w:r>
    </w:p>
    <w:p w14:paraId="271D6D76" w14:textId="7F337F1D" w:rsidR="0065292B" w:rsidRDefault="00380BBA" w:rsidP="00672E69">
      <w:pPr>
        <w:pStyle w:val="SemEspaamento"/>
        <w:ind w:firstLine="708"/>
        <w:rPr>
          <w:bCs/>
        </w:rPr>
      </w:pPr>
      <w:r>
        <w:rPr>
          <w:bCs/>
        </w:rPr>
        <w:t>A</w:t>
      </w:r>
      <w:r w:rsidR="00270FCC">
        <w:rPr>
          <w:bCs/>
        </w:rPr>
        <w:t xml:space="preserve"> dificuldade de denominá-los como apenas trabalhadores ou proprietários</w:t>
      </w:r>
      <w:r>
        <w:rPr>
          <w:bCs/>
        </w:rPr>
        <w:t xml:space="preserve"> é algo em comum entre </w:t>
      </w:r>
      <w:r w:rsidR="00FB4D4E">
        <w:rPr>
          <w:bCs/>
        </w:rPr>
        <w:t>parte significativa d</w:t>
      </w:r>
      <w:r>
        <w:rPr>
          <w:bCs/>
        </w:rPr>
        <w:t>eles</w:t>
      </w:r>
      <w:r w:rsidR="00270FCC">
        <w:rPr>
          <w:bCs/>
        </w:rPr>
        <w:t xml:space="preserve">. </w:t>
      </w:r>
      <w:r w:rsidR="007541F5">
        <w:rPr>
          <w:bCs/>
        </w:rPr>
        <w:t>Ao mesmo tempo em que</w:t>
      </w:r>
      <w:r w:rsidR="00270FCC">
        <w:rPr>
          <w:bCs/>
        </w:rPr>
        <w:t xml:space="preserve"> não possuem “patrão”, apresentam suas origens sociais, trajetórias de vida-trabalho, formação cultural e modos de vida </w:t>
      </w:r>
      <w:r w:rsidR="00645CA5">
        <w:rPr>
          <w:bCs/>
        </w:rPr>
        <w:t>inseridos</w:t>
      </w:r>
      <w:r w:rsidR="00F970FA">
        <w:rPr>
          <w:bCs/>
        </w:rPr>
        <w:t xml:space="preserve">, </w:t>
      </w:r>
      <w:r w:rsidR="00645CA5">
        <w:rPr>
          <w:bCs/>
        </w:rPr>
        <w:t>associados</w:t>
      </w:r>
      <w:r w:rsidR="00270FCC">
        <w:rPr>
          <w:bCs/>
        </w:rPr>
        <w:t xml:space="preserve"> </w:t>
      </w:r>
      <w:r w:rsidR="00F970FA">
        <w:rPr>
          <w:bCs/>
        </w:rPr>
        <w:t xml:space="preserve">ou próximos </w:t>
      </w:r>
      <w:r w:rsidR="00645CA5">
        <w:rPr>
          <w:bCs/>
        </w:rPr>
        <w:t>à</w:t>
      </w:r>
      <w:r w:rsidR="00270FCC">
        <w:rPr>
          <w:bCs/>
        </w:rPr>
        <w:t xml:space="preserve"> classe trabalhadora.</w:t>
      </w:r>
      <w:r w:rsidR="00390908">
        <w:rPr>
          <w:bCs/>
        </w:rPr>
        <w:t xml:space="preserve"> Alguns até podem ser denominados de “trabalhadores por conta própria”, outros </w:t>
      </w:r>
      <w:r>
        <w:rPr>
          <w:bCs/>
        </w:rPr>
        <w:t xml:space="preserve">inclusive </w:t>
      </w:r>
      <w:r w:rsidR="00390908">
        <w:rPr>
          <w:bCs/>
        </w:rPr>
        <w:t xml:space="preserve">possuem registro como </w:t>
      </w:r>
      <w:proofErr w:type="spellStart"/>
      <w:r w:rsidR="00390908">
        <w:rPr>
          <w:bCs/>
        </w:rPr>
        <w:t>Mei</w:t>
      </w:r>
      <w:proofErr w:type="spellEnd"/>
      <w:r w:rsidR="00390908">
        <w:rPr>
          <w:bCs/>
        </w:rPr>
        <w:t xml:space="preserve"> (Microempreendedor individual) ou se </w:t>
      </w:r>
      <w:r w:rsidR="00831F30">
        <w:rPr>
          <w:bCs/>
        </w:rPr>
        <w:t>dizem</w:t>
      </w:r>
      <w:r w:rsidR="00390908">
        <w:rPr>
          <w:bCs/>
        </w:rPr>
        <w:t xml:space="preserve"> “empreendedores”, muito embora seus negócios estejam um tanto distantes d</w:t>
      </w:r>
      <w:r w:rsidR="00A27779">
        <w:rPr>
          <w:bCs/>
        </w:rPr>
        <w:t>a</w:t>
      </w:r>
      <w:r w:rsidR="00390908">
        <w:rPr>
          <w:bCs/>
        </w:rPr>
        <w:t xml:space="preserve"> ideologia </w:t>
      </w:r>
      <w:r w:rsidR="00A27779">
        <w:rPr>
          <w:bCs/>
        </w:rPr>
        <w:t xml:space="preserve">e das práticas propagadas sob o manto </w:t>
      </w:r>
      <w:r w:rsidR="00390908">
        <w:rPr>
          <w:bCs/>
        </w:rPr>
        <w:t>do empreendedorismo</w:t>
      </w:r>
      <w:r w:rsidR="00831F30">
        <w:rPr>
          <w:bCs/>
        </w:rPr>
        <w:t xml:space="preserve">. </w:t>
      </w:r>
      <w:r w:rsidR="002F6601">
        <w:rPr>
          <w:bCs/>
        </w:rPr>
        <w:t>P</w:t>
      </w:r>
      <w:r w:rsidR="00A51D09">
        <w:rPr>
          <w:bCs/>
        </w:rPr>
        <w:t xml:space="preserve">arte significativa de tais negócios segue lógica mais próxima da </w:t>
      </w:r>
      <w:r w:rsidR="007541F5">
        <w:rPr>
          <w:bCs/>
        </w:rPr>
        <w:t xml:space="preserve">busca por </w:t>
      </w:r>
      <w:r w:rsidR="00F970FA">
        <w:rPr>
          <w:bCs/>
        </w:rPr>
        <w:t>subsistência</w:t>
      </w:r>
      <w:r w:rsidR="00A51D09">
        <w:rPr>
          <w:bCs/>
        </w:rPr>
        <w:t xml:space="preserve"> que </w:t>
      </w:r>
      <w:r w:rsidR="007541F5">
        <w:rPr>
          <w:bCs/>
        </w:rPr>
        <w:t>a</w:t>
      </w:r>
      <w:r w:rsidR="00A51D09">
        <w:rPr>
          <w:bCs/>
        </w:rPr>
        <w:t xml:space="preserve">cumulação, </w:t>
      </w:r>
      <w:r w:rsidR="00831F30">
        <w:rPr>
          <w:bCs/>
        </w:rPr>
        <w:t xml:space="preserve">seus proprietários também são seus trabalhadores, </w:t>
      </w:r>
      <w:r w:rsidR="00A51D09">
        <w:rPr>
          <w:bCs/>
        </w:rPr>
        <w:t xml:space="preserve">são geridos com saberes práticos e não com o conhecimento legítimo de gestão </w:t>
      </w:r>
      <w:r w:rsidR="003B5DDF">
        <w:rPr>
          <w:bCs/>
        </w:rPr>
        <w:t>empresarial</w:t>
      </w:r>
      <w:r w:rsidR="00A51D09">
        <w:rPr>
          <w:bCs/>
        </w:rPr>
        <w:t xml:space="preserve"> e possuem</w:t>
      </w:r>
      <w:r w:rsidR="00FB4D4E">
        <w:rPr>
          <w:bCs/>
        </w:rPr>
        <w:t>, no máximo,</w:t>
      </w:r>
      <w:r w:rsidR="00A51D09">
        <w:rPr>
          <w:bCs/>
        </w:rPr>
        <w:t xml:space="preserve"> </w:t>
      </w:r>
      <w:r w:rsidR="002F6601">
        <w:rPr>
          <w:bCs/>
        </w:rPr>
        <w:t xml:space="preserve">poucos </w:t>
      </w:r>
      <w:r w:rsidR="00A51D09">
        <w:rPr>
          <w:bCs/>
        </w:rPr>
        <w:t>trabalhadores remunerados por semana ou produção (muitos des</w:t>
      </w:r>
      <w:r w:rsidR="00831F30">
        <w:rPr>
          <w:bCs/>
        </w:rPr>
        <w:t>s</w:t>
      </w:r>
      <w:r w:rsidR="00A51D09">
        <w:rPr>
          <w:bCs/>
        </w:rPr>
        <w:t>es familiares</w:t>
      </w:r>
      <w:r w:rsidR="00FB4D4E">
        <w:rPr>
          <w:bCs/>
        </w:rPr>
        <w:t xml:space="preserve"> ou agregados</w:t>
      </w:r>
      <w:r w:rsidR="00A51D09">
        <w:rPr>
          <w:bCs/>
        </w:rPr>
        <w:t>), sem qualquer vínculo trabalhista formal</w:t>
      </w:r>
      <w:r w:rsidR="00831F30">
        <w:rPr>
          <w:bCs/>
        </w:rPr>
        <w:t xml:space="preserve"> etc</w:t>
      </w:r>
      <w:r w:rsidR="00A51D09">
        <w:rPr>
          <w:bCs/>
        </w:rPr>
        <w:t>.</w:t>
      </w:r>
    </w:p>
    <w:p w14:paraId="6DE07DA4" w14:textId="091B1DB7" w:rsidR="005E5282" w:rsidRDefault="00503C89" w:rsidP="00672E69">
      <w:pPr>
        <w:pStyle w:val="SemEspaamento"/>
      </w:pPr>
      <w:r>
        <w:t>Este relato</w:t>
      </w:r>
      <w:r w:rsidR="00490316" w:rsidRPr="00490316">
        <w:t xml:space="preserve"> tem como lastro experiências vivenciadas ao longo dos últimos anos</w:t>
      </w:r>
      <w:r w:rsidR="00D17A25">
        <w:t xml:space="preserve"> (2007-2021)</w:t>
      </w:r>
      <w:r w:rsidR="00B6343F">
        <w:t xml:space="preserve"> em tal contexto</w:t>
      </w:r>
      <w:r w:rsidR="00ED0A84">
        <w:t xml:space="preserve"> e </w:t>
      </w:r>
      <w:r w:rsidR="00B6343F">
        <w:t>que originam a</w:t>
      </w:r>
      <w:r w:rsidR="00490316" w:rsidRPr="00490316">
        <w:t xml:space="preserve"> um tipo de prática de pesquisa social periférica. Pierre Bourdieu e Bernard </w:t>
      </w:r>
      <w:proofErr w:type="spellStart"/>
      <w:r w:rsidR="00490316" w:rsidRPr="00490316">
        <w:t>Lahire</w:t>
      </w:r>
      <w:proofErr w:type="spellEnd"/>
      <w:r w:rsidR="00490316" w:rsidRPr="00490316">
        <w:t xml:space="preserve"> se constituíram como principais referências teóricas e epistêmicas em tal trajetória. Muito embora o primeiro seja consagrado também pelas escolhas temáticas dos estudos que conduziu e coordenou, é recorrente que seus continuadores ou comentadores afirmem que seu maior legado está no seu </w:t>
      </w:r>
      <w:r w:rsidR="00490316">
        <w:t xml:space="preserve">modo de produção científico (epistemologia) </w:t>
      </w:r>
      <w:r w:rsidR="00490316" w:rsidRPr="00490316">
        <w:t xml:space="preserve">e não em seus resultados. </w:t>
      </w:r>
    </w:p>
    <w:p w14:paraId="1BAD0DB9" w14:textId="5B86B3E3" w:rsidR="00490316" w:rsidRDefault="00490316" w:rsidP="00672E69">
      <w:pPr>
        <w:pStyle w:val="SemEspaamento"/>
      </w:pPr>
      <w:r w:rsidRPr="00490316">
        <w:t xml:space="preserve">É possível apontar </w:t>
      </w:r>
      <w:proofErr w:type="spellStart"/>
      <w:r w:rsidR="00F970FA">
        <w:t>Lahire</w:t>
      </w:r>
      <w:proofErr w:type="spellEnd"/>
      <w:r w:rsidRPr="00490316">
        <w:t xml:space="preserve"> como um dos seus atualizadores de maior originalidade e repercussão no cenário contemporâneo, em particular na sociologia brasileira. Talvez o grande mérito de</w:t>
      </w:r>
      <w:r w:rsidR="00F970FA">
        <w:t xml:space="preserve">le </w:t>
      </w:r>
      <w:r w:rsidRPr="00490316">
        <w:t xml:space="preserve">esteja em seguir o que o próprio Bourdieu pregava, ou seja, pensar com e contra o antecessor que tomou como principal </w:t>
      </w:r>
      <w:r w:rsidR="00F970FA">
        <w:t>“</w:t>
      </w:r>
      <w:r w:rsidRPr="00490316">
        <w:t>interlocutor</w:t>
      </w:r>
      <w:r w:rsidR="00F970FA">
        <w:t>”</w:t>
      </w:r>
      <w:r w:rsidRPr="00490316">
        <w:t xml:space="preserve"> e que ofereceu os </w:t>
      </w:r>
      <w:proofErr w:type="spellStart"/>
      <w:r w:rsidRPr="00490316">
        <w:t>alicerçes</w:t>
      </w:r>
      <w:proofErr w:type="spellEnd"/>
      <w:r w:rsidRPr="00490316">
        <w:t xml:space="preserve"> a partir do qual ergueu sua própria obra: o foco nas disposições sociais por meio de uma sociologia à escala individual, posteriormente complementada pela atenção aos contextos de ação e por ele próprio denominada de uma sociologia </w:t>
      </w:r>
      <w:proofErr w:type="spellStart"/>
      <w:r w:rsidRPr="00490316">
        <w:t>disposicionalista</w:t>
      </w:r>
      <w:proofErr w:type="spellEnd"/>
      <w:r w:rsidRPr="00490316">
        <w:t xml:space="preserve"> e </w:t>
      </w:r>
      <w:proofErr w:type="spellStart"/>
      <w:r w:rsidRPr="00490316">
        <w:t>contextualista</w:t>
      </w:r>
      <w:proofErr w:type="spellEnd"/>
      <w:r w:rsidRPr="00490316">
        <w:t xml:space="preserve">. </w:t>
      </w:r>
    </w:p>
    <w:p w14:paraId="5E108927" w14:textId="29D4DA2F" w:rsidR="00490316" w:rsidRDefault="00490316" w:rsidP="00672E69">
      <w:pPr>
        <w:pStyle w:val="SemEspaamento"/>
      </w:pPr>
      <w:proofErr w:type="spellStart"/>
      <w:r w:rsidRPr="00490316">
        <w:t>Lahire</w:t>
      </w:r>
      <w:proofErr w:type="spellEnd"/>
      <w:r w:rsidRPr="00490316">
        <w:t xml:space="preserve"> articulou dispositivos metodológicos inovadores, inclusive para </w:t>
      </w:r>
      <w:proofErr w:type="spellStart"/>
      <w:r w:rsidRPr="00490316">
        <w:t>por</w:t>
      </w:r>
      <w:proofErr w:type="spellEnd"/>
      <w:r w:rsidRPr="00490316">
        <w:t xml:space="preserve"> à prova o léxico conceitual de Bourdieu, que foram prontamente recebidos e utilizados no Brasil, como </w:t>
      </w:r>
      <w:r w:rsidRPr="00490316">
        <w:lastRenderedPageBreak/>
        <w:t>no caso das pesquisas coordenadas por Jessé Souza</w:t>
      </w:r>
      <w:r w:rsidR="008E41BA">
        <w:t xml:space="preserve"> (</w:t>
      </w:r>
      <w:r w:rsidR="0077184A">
        <w:t>2009, 2010</w:t>
      </w:r>
      <w:r w:rsidR="008E41BA">
        <w:t>)</w:t>
      </w:r>
      <w:r w:rsidRPr="00490316">
        <w:t xml:space="preserve">. </w:t>
      </w:r>
      <w:r w:rsidR="00A27779">
        <w:t xml:space="preserve">Mas </w:t>
      </w:r>
      <w:r w:rsidR="006068B2">
        <w:t>é sabido</w:t>
      </w:r>
      <w:r w:rsidRPr="00490316">
        <w:t xml:space="preserve"> que a transposição de ideias, quando </w:t>
      </w:r>
      <w:r w:rsidR="00C53A01">
        <w:t>anseia ir</w:t>
      </w:r>
      <w:r w:rsidRPr="00490316">
        <w:t xml:space="preserve"> além do mimetismo, se dá por meio de apropriações seletivas</w:t>
      </w:r>
      <w:r w:rsidR="00477DA6">
        <w:t>,</w:t>
      </w:r>
      <w:r w:rsidRPr="00490316">
        <w:t xml:space="preserve"> ressignificações</w:t>
      </w:r>
      <w:r>
        <w:t xml:space="preserve"> localizadas</w:t>
      </w:r>
      <w:r w:rsidR="00477DA6">
        <w:t xml:space="preserve"> e reflexões sobre a prática de pesquisa teórico-empírica.</w:t>
      </w:r>
      <w:r w:rsidR="00A27779">
        <w:t xml:space="preserve"> </w:t>
      </w:r>
      <w:r w:rsidR="006068B2">
        <w:rPr>
          <w:bCs/>
        </w:rPr>
        <w:t xml:space="preserve">Acreditando ser fruto de um esforço neste sentido, </w:t>
      </w:r>
      <w:r w:rsidR="00D73D05">
        <w:t>o relato</w:t>
      </w:r>
      <w:r w:rsidR="00477DA6">
        <w:t xml:space="preserve"> que se segue </w:t>
      </w:r>
      <w:r w:rsidR="00D73D05">
        <w:t>visa</w:t>
      </w:r>
      <w:r>
        <w:t xml:space="preserve"> partilhar </w:t>
      </w:r>
      <w:r w:rsidR="005E5282" w:rsidRPr="00B6343F">
        <w:rPr>
          <w:b/>
          <w:bCs/>
        </w:rPr>
        <w:t xml:space="preserve">como </w:t>
      </w:r>
      <w:r w:rsidRPr="00B6343F">
        <w:rPr>
          <w:b/>
          <w:bCs/>
        </w:rPr>
        <w:t xml:space="preserve">uma </w:t>
      </w:r>
      <w:r w:rsidR="00B6343F">
        <w:rPr>
          <w:b/>
          <w:bCs/>
        </w:rPr>
        <w:t>trajetória</w:t>
      </w:r>
      <w:r w:rsidRPr="00B6343F">
        <w:rPr>
          <w:b/>
          <w:bCs/>
        </w:rPr>
        <w:t xml:space="preserve"> de pesquisa social periférica, com foco em questões </w:t>
      </w:r>
      <w:r w:rsidR="005F3A2C" w:rsidRPr="00B6343F">
        <w:rPr>
          <w:b/>
          <w:bCs/>
        </w:rPr>
        <w:t>da gente</w:t>
      </w:r>
      <w:r w:rsidRPr="00B6343F">
        <w:rPr>
          <w:b/>
          <w:bCs/>
        </w:rPr>
        <w:t xml:space="preserve">, </w:t>
      </w:r>
      <w:r w:rsidR="005F3A2C" w:rsidRPr="00B6343F">
        <w:rPr>
          <w:b/>
          <w:bCs/>
        </w:rPr>
        <w:t xml:space="preserve">do </w:t>
      </w:r>
      <w:r w:rsidRPr="00B6343F">
        <w:rPr>
          <w:b/>
          <w:bCs/>
        </w:rPr>
        <w:t xml:space="preserve">trabalho e </w:t>
      </w:r>
      <w:r w:rsidR="005F3A2C" w:rsidRPr="00B6343F">
        <w:rPr>
          <w:b/>
          <w:bCs/>
        </w:rPr>
        <w:t xml:space="preserve">dos </w:t>
      </w:r>
      <w:r w:rsidRPr="00B6343F">
        <w:rPr>
          <w:b/>
          <w:bCs/>
        </w:rPr>
        <w:t xml:space="preserve">negócios </w:t>
      </w:r>
      <w:proofErr w:type="spellStart"/>
      <w:r w:rsidR="002248A9" w:rsidRPr="00B6343F">
        <w:rPr>
          <w:b/>
          <w:bCs/>
        </w:rPr>
        <w:t>agrestinos</w:t>
      </w:r>
      <w:proofErr w:type="spellEnd"/>
      <w:r w:rsidRPr="00B6343F">
        <w:rPr>
          <w:b/>
          <w:bCs/>
        </w:rPr>
        <w:t>, se nutriu da noção de disposições</w:t>
      </w:r>
      <w:r w:rsidR="00C80000" w:rsidRPr="006068B2">
        <w:t>.</w:t>
      </w:r>
      <w:r w:rsidRPr="006068B2">
        <w:t xml:space="preserve"> </w:t>
      </w:r>
    </w:p>
    <w:p w14:paraId="18A10A55" w14:textId="77777777" w:rsidR="00444BE9" w:rsidRDefault="00444BE9" w:rsidP="00672E69">
      <w:pPr>
        <w:pStyle w:val="ttulo10"/>
        <w:rPr>
          <w:rFonts w:cstheme="minorBidi"/>
          <w:b w:val="0"/>
          <w:szCs w:val="22"/>
        </w:rPr>
      </w:pPr>
    </w:p>
    <w:p w14:paraId="0F06AF03" w14:textId="0F685E4B" w:rsidR="00117A68" w:rsidRPr="007A09F9" w:rsidRDefault="007A09F9" w:rsidP="00672E69">
      <w:pPr>
        <w:pStyle w:val="ttulo10"/>
      </w:pPr>
      <w:r>
        <w:t xml:space="preserve">A história coletiva local incorporada: a noção de </w:t>
      </w:r>
      <w:proofErr w:type="spellStart"/>
      <w:r>
        <w:rPr>
          <w:i/>
        </w:rPr>
        <w:t>habitus</w:t>
      </w:r>
      <w:proofErr w:type="spellEnd"/>
      <w:r>
        <w:rPr>
          <w:i/>
        </w:rPr>
        <w:t xml:space="preserve"> </w:t>
      </w:r>
      <w:r>
        <w:t xml:space="preserve">feirante </w:t>
      </w:r>
    </w:p>
    <w:p w14:paraId="0E74BE24" w14:textId="77777777" w:rsidR="00B07663" w:rsidRPr="00367DB4" w:rsidRDefault="00B07663" w:rsidP="00672E69">
      <w:pPr>
        <w:pStyle w:val="SemEspaamento"/>
        <w:ind w:firstLine="0"/>
        <w:rPr>
          <w:bCs/>
        </w:rPr>
      </w:pPr>
    </w:p>
    <w:p w14:paraId="1D335633" w14:textId="2E95302E" w:rsidR="00066E16" w:rsidRDefault="00066E16" w:rsidP="00672E69">
      <w:pPr>
        <w:pStyle w:val="SemEspaamento"/>
        <w:rPr>
          <w:bCs/>
        </w:rPr>
      </w:pPr>
      <w:r>
        <w:rPr>
          <w:bCs/>
        </w:rPr>
        <w:t xml:space="preserve">Caruaru, principal cidade da região, teve sua origem </w:t>
      </w:r>
      <w:r w:rsidR="004463B9">
        <w:rPr>
          <w:bCs/>
        </w:rPr>
        <w:t xml:space="preserve">e trajetória constitutiva </w:t>
      </w:r>
      <w:r>
        <w:rPr>
          <w:bCs/>
        </w:rPr>
        <w:t>marcada</w:t>
      </w:r>
      <w:r w:rsidR="004463B9">
        <w:rPr>
          <w:bCs/>
        </w:rPr>
        <w:t>s</w:t>
      </w:r>
      <w:r>
        <w:rPr>
          <w:bCs/>
        </w:rPr>
        <w:t xml:space="preserve"> pelo comércio de feira de rua. O que historicamente diferenciou a localidade de outras que tiveram semelhante ponto de partida foi que, tanto a Feira de Caruaru cresceu ao longo dos tempos</w:t>
      </w:r>
      <w:r w:rsidRPr="00066E16">
        <w:rPr>
          <w:bCs/>
        </w:rPr>
        <w:t xml:space="preserve"> </w:t>
      </w:r>
      <w:r>
        <w:rPr>
          <w:bCs/>
        </w:rPr>
        <w:t xml:space="preserve">e permanece até hoje fincada </w:t>
      </w:r>
      <w:r w:rsidR="00301C09">
        <w:rPr>
          <w:bCs/>
        </w:rPr>
        <w:t>em seu centro</w:t>
      </w:r>
      <w:r>
        <w:rPr>
          <w:bCs/>
        </w:rPr>
        <w:t>, ao ponto da cidade ser conhecida nacionalmente como a “cidade que tem a feira”, quanto a dinâmica de vida e trabalho em tal meio foi incorporada por parte significativa de sua população, trans</w:t>
      </w:r>
      <w:r w:rsidR="00301C09">
        <w:rPr>
          <w:bCs/>
        </w:rPr>
        <w:t>m</w:t>
      </w:r>
      <w:r>
        <w:rPr>
          <w:bCs/>
        </w:rPr>
        <w:t xml:space="preserve">itida de geração para geração, </w:t>
      </w:r>
      <w:r w:rsidR="003379D8">
        <w:rPr>
          <w:bCs/>
        </w:rPr>
        <w:t>conformando</w:t>
      </w:r>
      <w:r>
        <w:rPr>
          <w:bCs/>
        </w:rPr>
        <w:t xml:space="preserve"> o comércio de feira de rua como principal traço da história coletiva local</w:t>
      </w:r>
      <w:r w:rsidR="00AA61A0">
        <w:rPr>
          <w:bCs/>
        </w:rPr>
        <w:t>.</w:t>
      </w:r>
      <w:r>
        <w:rPr>
          <w:bCs/>
        </w:rPr>
        <w:t xml:space="preserve"> </w:t>
      </w:r>
    </w:p>
    <w:p w14:paraId="1D53A0FB" w14:textId="5425CDC4" w:rsidR="00655328" w:rsidRDefault="00655328" w:rsidP="00672E69">
      <w:pPr>
        <w:pStyle w:val="SemEspaamento"/>
        <w:rPr>
          <w:bCs/>
        </w:rPr>
      </w:pPr>
      <w:r>
        <w:rPr>
          <w:bCs/>
        </w:rPr>
        <w:t xml:space="preserve">A Feira de Caruaru </w:t>
      </w:r>
      <w:r w:rsidR="004A4CA1">
        <w:rPr>
          <w:bCs/>
        </w:rPr>
        <w:t>e as diversas feiras de bairro espalhadas pela cidade</w:t>
      </w:r>
      <w:r>
        <w:rPr>
          <w:bCs/>
        </w:rPr>
        <w:t xml:space="preserve"> se mant</w:t>
      </w:r>
      <w:r w:rsidR="004A4CA1">
        <w:rPr>
          <w:bCs/>
        </w:rPr>
        <w:t>ê</w:t>
      </w:r>
      <w:r>
        <w:rPr>
          <w:bCs/>
        </w:rPr>
        <w:t xml:space="preserve">m história e atualidade na região </w:t>
      </w:r>
      <w:r w:rsidR="004A4CA1">
        <w:rPr>
          <w:bCs/>
        </w:rPr>
        <w:t>ao</w:t>
      </w:r>
      <w:r w:rsidR="004463B9">
        <w:rPr>
          <w:bCs/>
        </w:rPr>
        <w:t>, por exemplo,</w:t>
      </w:r>
      <w:r w:rsidR="004A4CA1">
        <w:rPr>
          <w:bCs/>
        </w:rPr>
        <w:t xml:space="preserve"> abrigarem</w:t>
      </w:r>
      <w:r>
        <w:rPr>
          <w:bCs/>
        </w:rPr>
        <w:t xml:space="preserve"> com recorrência trabalhadores que perderam </w:t>
      </w:r>
      <w:r w:rsidR="003379D8">
        <w:rPr>
          <w:bCs/>
        </w:rPr>
        <w:t xml:space="preserve">(ou mesmo nunca conseguiram) </w:t>
      </w:r>
      <w:r>
        <w:rPr>
          <w:bCs/>
        </w:rPr>
        <w:t>seus postos no mercado de trabalho formal. No</w:t>
      </w:r>
      <w:r w:rsidR="004A4CA1">
        <w:rPr>
          <w:bCs/>
        </w:rPr>
        <w:t xml:space="preserve"> caso da primeira, em</w:t>
      </w:r>
      <w:r>
        <w:rPr>
          <w:bCs/>
        </w:rPr>
        <w:t xml:space="preserve"> seus dias mais agitados </w:t>
      </w:r>
      <w:r w:rsidR="009B724E">
        <w:rPr>
          <w:bCs/>
        </w:rPr>
        <w:t xml:space="preserve">é grande </w:t>
      </w:r>
      <w:r>
        <w:rPr>
          <w:bCs/>
        </w:rPr>
        <w:t>o número de ambulantes que</w:t>
      </w:r>
      <w:r w:rsidR="00F970FA">
        <w:rPr>
          <w:bCs/>
        </w:rPr>
        <w:t>,</w:t>
      </w:r>
      <w:r>
        <w:rPr>
          <w:bCs/>
        </w:rPr>
        <w:t xml:space="preserve"> </w:t>
      </w:r>
      <w:r w:rsidR="00FB0D6E">
        <w:rPr>
          <w:bCs/>
        </w:rPr>
        <w:t>em meio aos transeuntes</w:t>
      </w:r>
      <w:r w:rsidR="00F970FA">
        <w:rPr>
          <w:bCs/>
        </w:rPr>
        <w:t>,</w:t>
      </w:r>
      <w:r w:rsidR="00FB0D6E">
        <w:rPr>
          <w:bCs/>
        </w:rPr>
        <w:t xml:space="preserve"> </w:t>
      </w:r>
      <w:r>
        <w:rPr>
          <w:bCs/>
        </w:rPr>
        <w:t>vende</w:t>
      </w:r>
      <w:r w:rsidR="00F970FA">
        <w:rPr>
          <w:bCs/>
        </w:rPr>
        <w:t>m</w:t>
      </w:r>
      <w:r>
        <w:rPr>
          <w:bCs/>
        </w:rPr>
        <w:t xml:space="preserve"> de água </w:t>
      </w:r>
      <w:r w:rsidR="009B724E">
        <w:rPr>
          <w:bCs/>
        </w:rPr>
        <w:t>a</w:t>
      </w:r>
      <w:r>
        <w:rPr>
          <w:bCs/>
        </w:rPr>
        <w:t xml:space="preserve"> carregador de celular, de bonés a picolés. Muitas vezes é após um início como atividade </w:t>
      </w:r>
      <w:r w:rsidR="003379D8">
        <w:rPr>
          <w:bCs/>
        </w:rPr>
        <w:t xml:space="preserve">ambulante </w:t>
      </w:r>
      <w:r>
        <w:rPr>
          <w:bCs/>
        </w:rPr>
        <w:t xml:space="preserve">transitória que um trabalhador se estabelece como feirante, sendo </w:t>
      </w:r>
      <w:r w:rsidR="003379D8">
        <w:rPr>
          <w:bCs/>
        </w:rPr>
        <w:t xml:space="preserve">o aluguel ou a </w:t>
      </w:r>
      <w:r>
        <w:rPr>
          <w:bCs/>
        </w:rPr>
        <w:t>compra de um box</w:t>
      </w:r>
      <w:r w:rsidR="007B517B">
        <w:rPr>
          <w:bCs/>
        </w:rPr>
        <w:t xml:space="preserve">-barraca </w:t>
      </w:r>
      <w:r>
        <w:rPr>
          <w:bCs/>
        </w:rPr>
        <w:t xml:space="preserve">ou banco passo </w:t>
      </w:r>
      <w:r w:rsidR="009B724E">
        <w:rPr>
          <w:bCs/>
        </w:rPr>
        <w:t>decisivo</w:t>
      </w:r>
      <w:r>
        <w:rPr>
          <w:bCs/>
        </w:rPr>
        <w:t xml:space="preserve"> neste sentido. Ao mesmo tempo, </w:t>
      </w:r>
      <w:r w:rsidR="002D3A10">
        <w:rPr>
          <w:bCs/>
        </w:rPr>
        <w:t>parte</w:t>
      </w:r>
      <w:r>
        <w:rPr>
          <w:bCs/>
        </w:rPr>
        <w:t xml:space="preserve"> daqueles que hoje possuem empresas estabelecidas no município </w:t>
      </w:r>
      <w:r w:rsidR="002D3A10">
        <w:rPr>
          <w:bCs/>
        </w:rPr>
        <w:t>teve</w:t>
      </w:r>
      <w:r>
        <w:rPr>
          <w:bCs/>
        </w:rPr>
        <w:t xml:space="preserve"> suas origens comerciais na feira e, como muitos outros anseiam, “saíram dela” para montar uma loja convencional no centro </w:t>
      </w:r>
      <w:r w:rsidR="00FB0D6E">
        <w:rPr>
          <w:bCs/>
        </w:rPr>
        <w:t>comercial da cidade. Identificando-se ou não com a</w:t>
      </w:r>
      <w:r w:rsidR="00CF3288">
        <w:rPr>
          <w:bCs/>
        </w:rPr>
        <w:t>s</w:t>
      </w:r>
      <w:r w:rsidR="00FB0D6E">
        <w:rPr>
          <w:bCs/>
        </w:rPr>
        <w:t xml:space="preserve"> denominaç</w:t>
      </w:r>
      <w:r w:rsidR="00CF3288">
        <w:rPr>
          <w:bCs/>
        </w:rPr>
        <w:t>ões</w:t>
      </w:r>
      <w:r w:rsidR="00FB0D6E">
        <w:rPr>
          <w:bCs/>
        </w:rPr>
        <w:t xml:space="preserve">, estes últimos se tornaram </w:t>
      </w:r>
      <w:r w:rsidR="00172EF8">
        <w:rPr>
          <w:bCs/>
        </w:rPr>
        <w:t xml:space="preserve">comerciantes estabelecidos ou </w:t>
      </w:r>
      <w:r w:rsidR="00FB0D6E">
        <w:rPr>
          <w:bCs/>
        </w:rPr>
        <w:t>empresários</w:t>
      </w:r>
      <w:r>
        <w:rPr>
          <w:bCs/>
        </w:rPr>
        <w:t>.</w:t>
      </w:r>
    </w:p>
    <w:p w14:paraId="1C3C0E95" w14:textId="22071478" w:rsidR="00655328" w:rsidRDefault="00057110" w:rsidP="00672E69">
      <w:pPr>
        <w:pStyle w:val="SemEspaamento"/>
        <w:rPr>
          <w:bCs/>
        </w:rPr>
      </w:pPr>
      <w:r>
        <w:rPr>
          <w:bCs/>
        </w:rPr>
        <w:t>Crescer, e</w:t>
      </w:r>
      <w:r w:rsidR="00655328">
        <w:rPr>
          <w:bCs/>
        </w:rPr>
        <w:t>ntrar, permanecer</w:t>
      </w:r>
      <w:r w:rsidR="002D3A10">
        <w:rPr>
          <w:bCs/>
        </w:rPr>
        <w:t xml:space="preserve">, </w:t>
      </w:r>
      <w:r w:rsidR="00655328">
        <w:rPr>
          <w:bCs/>
        </w:rPr>
        <w:t xml:space="preserve">sair </w:t>
      </w:r>
      <w:r w:rsidR="002D3A10">
        <w:rPr>
          <w:bCs/>
        </w:rPr>
        <w:t>ou retornar à</w:t>
      </w:r>
      <w:r w:rsidR="00655328">
        <w:rPr>
          <w:bCs/>
        </w:rPr>
        <w:t xml:space="preserve"> feira são movimentos </w:t>
      </w:r>
      <w:r w:rsidR="007B517B">
        <w:rPr>
          <w:bCs/>
        </w:rPr>
        <w:t xml:space="preserve">significativos </w:t>
      </w:r>
      <w:r w:rsidR="00655328">
        <w:rPr>
          <w:bCs/>
        </w:rPr>
        <w:t xml:space="preserve">nas trajetórias de vida e trabalho locais que demarcam um tanto da </w:t>
      </w:r>
      <w:r w:rsidR="007B517B">
        <w:rPr>
          <w:bCs/>
        </w:rPr>
        <w:t xml:space="preserve">atividade </w:t>
      </w:r>
      <w:r>
        <w:rPr>
          <w:bCs/>
        </w:rPr>
        <w:t>como matriz sociocultural e econômica a</w:t>
      </w:r>
      <w:r w:rsidR="007B517B">
        <w:rPr>
          <w:bCs/>
        </w:rPr>
        <w:t xml:space="preserve">o devir de milhares de </w:t>
      </w:r>
      <w:proofErr w:type="spellStart"/>
      <w:r w:rsidR="007B517B">
        <w:rPr>
          <w:bCs/>
        </w:rPr>
        <w:t>agrestinos</w:t>
      </w:r>
      <w:proofErr w:type="spellEnd"/>
      <w:r w:rsidR="007B517B">
        <w:rPr>
          <w:bCs/>
        </w:rPr>
        <w:t xml:space="preserve">. </w:t>
      </w:r>
      <w:r w:rsidR="004A4CA1">
        <w:rPr>
          <w:bCs/>
        </w:rPr>
        <w:t>O comércio de feira de rua</w:t>
      </w:r>
      <w:r w:rsidR="007B517B">
        <w:rPr>
          <w:bCs/>
        </w:rPr>
        <w:t xml:space="preserve"> </w:t>
      </w:r>
      <w:r w:rsidR="004463B9">
        <w:rPr>
          <w:bCs/>
        </w:rPr>
        <w:t xml:space="preserve">ainda hoje </w:t>
      </w:r>
      <w:r w:rsidR="007B517B">
        <w:rPr>
          <w:bCs/>
        </w:rPr>
        <w:t>se mostra para muitas crianças</w:t>
      </w:r>
      <w:r w:rsidR="009B724E">
        <w:rPr>
          <w:bCs/>
        </w:rPr>
        <w:t xml:space="preserve"> –</w:t>
      </w:r>
      <w:r w:rsidR="007B517B">
        <w:rPr>
          <w:bCs/>
        </w:rPr>
        <w:t xml:space="preserve"> que desde cedo ganham trocados fazendo frete com carros de mão </w:t>
      </w:r>
      <w:r w:rsidR="009B724E">
        <w:rPr>
          <w:bCs/>
        </w:rPr>
        <w:t>nos quais</w:t>
      </w:r>
      <w:r w:rsidR="007B517B">
        <w:rPr>
          <w:bCs/>
        </w:rPr>
        <w:t xml:space="preserve"> levam as compras dos clientes, ou que ajudam a família </w:t>
      </w:r>
      <w:r w:rsidR="00F970FA">
        <w:rPr>
          <w:bCs/>
        </w:rPr>
        <w:t>no seu pequeno negócio</w:t>
      </w:r>
      <w:r w:rsidR="009B724E">
        <w:rPr>
          <w:bCs/>
        </w:rPr>
        <w:t xml:space="preserve"> –</w:t>
      </w:r>
      <w:r w:rsidR="007B517B">
        <w:rPr>
          <w:bCs/>
        </w:rPr>
        <w:t xml:space="preserve"> instituição mais marcante e socializadora que a escola</w:t>
      </w:r>
      <w:r w:rsidR="004463B9">
        <w:rPr>
          <w:bCs/>
        </w:rPr>
        <w:t xml:space="preserve">, </w:t>
      </w:r>
      <w:r w:rsidR="00F970FA">
        <w:rPr>
          <w:bCs/>
        </w:rPr>
        <w:t>inclusive</w:t>
      </w:r>
      <w:r w:rsidR="004463B9">
        <w:rPr>
          <w:bCs/>
        </w:rPr>
        <w:t xml:space="preserve">, </w:t>
      </w:r>
      <w:r w:rsidR="00F3732A">
        <w:rPr>
          <w:bCs/>
        </w:rPr>
        <w:t>parte delas aprende</w:t>
      </w:r>
      <w:r w:rsidR="007B517B">
        <w:rPr>
          <w:bCs/>
        </w:rPr>
        <w:t xml:space="preserve"> a fazer contas no banco da família</w:t>
      </w:r>
      <w:r w:rsidR="004463B9">
        <w:rPr>
          <w:bCs/>
        </w:rPr>
        <w:t xml:space="preserve">. Não raro escuta-se de um feirante adulto que </w:t>
      </w:r>
      <w:r w:rsidR="009A176E">
        <w:rPr>
          <w:bCs/>
        </w:rPr>
        <w:t>a</w:t>
      </w:r>
      <w:r w:rsidR="004463B9">
        <w:rPr>
          <w:bCs/>
        </w:rPr>
        <w:t xml:space="preserve"> feira foi a </w:t>
      </w:r>
      <w:r w:rsidR="009A176E">
        <w:rPr>
          <w:bCs/>
        </w:rPr>
        <w:t>sua</w:t>
      </w:r>
      <w:r w:rsidR="004463B9">
        <w:rPr>
          <w:bCs/>
        </w:rPr>
        <w:t xml:space="preserve"> </w:t>
      </w:r>
      <w:r w:rsidR="009A176E">
        <w:rPr>
          <w:bCs/>
        </w:rPr>
        <w:t>“</w:t>
      </w:r>
      <w:r w:rsidR="004463B9">
        <w:rPr>
          <w:bCs/>
        </w:rPr>
        <w:t>escola”</w:t>
      </w:r>
      <w:r w:rsidR="007B517B">
        <w:rPr>
          <w:bCs/>
        </w:rPr>
        <w:t xml:space="preserve">. </w:t>
      </w:r>
      <w:r w:rsidR="004A4CA1">
        <w:rPr>
          <w:bCs/>
        </w:rPr>
        <w:t xml:space="preserve">A </w:t>
      </w:r>
      <w:r w:rsidR="004A4CA1" w:rsidRPr="009A176E">
        <w:rPr>
          <w:bCs/>
        </w:rPr>
        <w:t>ideologia do trabalho</w:t>
      </w:r>
      <w:r w:rsidR="004463B9" w:rsidRPr="009A176E">
        <w:rPr>
          <w:bCs/>
        </w:rPr>
        <w:t xml:space="preserve"> também</w:t>
      </w:r>
      <w:r w:rsidR="004A4CA1" w:rsidRPr="009A176E">
        <w:rPr>
          <w:bCs/>
        </w:rPr>
        <w:t xml:space="preserve"> se faz presente </w:t>
      </w:r>
      <w:r w:rsidR="004463B9" w:rsidRPr="009A176E">
        <w:rPr>
          <w:bCs/>
        </w:rPr>
        <w:t>entre aqueles</w:t>
      </w:r>
      <w:r w:rsidR="004A4CA1" w:rsidRPr="009A176E">
        <w:rPr>
          <w:bCs/>
        </w:rPr>
        <w:t xml:space="preserve"> que levam seus filhos desde pequenos para </w:t>
      </w:r>
      <w:r w:rsidR="009A176E" w:rsidRPr="009A176E">
        <w:rPr>
          <w:bCs/>
        </w:rPr>
        <w:t>a</w:t>
      </w:r>
      <w:r w:rsidR="004463B9" w:rsidRPr="009A176E">
        <w:rPr>
          <w:bCs/>
        </w:rPr>
        <w:t xml:space="preserve"> feira</w:t>
      </w:r>
      <w:r w:rsidR="004A4CA1" w:rsidRPr="009A176E">
        <w:rPr>
          <w:bCs/>
        </w:rPr>
        <w:t xml:space="preserve"> </w:t>
      </w:r>
      <w:r w:rsidR="004529E5" w:rsidRPr="009A176E">
        <w:rPr>
          <w:bCs/>
        </w:rPr>
        <w:t>e express</w:t>
      </w:r>
      <w:r w:rsidR="004463B9" w:rsidRPr="009A176E">
        <w:rPr>
          <w:bCs/>
        </w:rPr>
        <w:t>am</w:t>
      </w:r>
      <w:r w:rsidR="004529E5" w:rsidRPr="009A176E">
        <w:rPr>
          <w:bCs/>
        </w:rPr>
        <w:t xml:space="preserve"> suas convicções em máximas do tipo: “é bom trabalhar desde cedo para dar valor ao que tem”, “</w:t>
      </w:r>
      <w:r w:rsidR="009A176E" w:rsidRPr="009A176E">
        <w:rPr>
          <w:bCs/>
        </w:rPr>
        <w:t xml:space="preserve">se tirei o sustento da família daqui, ele também precisa aprender isso </w:t>
      </w:r>
      <w:r w:rsidR="00DC5A6F">
        <w:rPr>
          <w:bCs/>
        </w:rPr>
        <w:t>ainda</w:t>
      </w:r>
      <w:r w:rsidR="009A176E" w:rsidRPr="009A176E">
        <w:rPr>
          <w:bCs/>
        </w:rPr>
        <w:t xml:space="preserve"> criança</w:t>
      </w:r>
      <w:r w:rsidR="00F3732A">
        <w:rPr>
          <w:bCs/>
        </w:rPr>
        <w:t>, não faz mal nenhum</w:t>
      </w:r>
      <w:r w:rsidR="004529E5" w:rsidRPr="009A176E">
        <w:rPr>
          <w:bCs/>
        </w:rPr>
        <w:t>”.</w:t>
      </w:r>
    </w:p>
    <w:p w14:paraId="3BD92C7D" w14:textId="265F9DEE" w:rsidR="00DC78E2" w:rsidRDefault="00DC78E2" w:rsidP="00672E69">
      <w:pPr>
        <w:pStyle w:val="SemEspaamento"/>
        <w:rPr>
          <w:bCs/>
        </w:rPr>
      </w:pPr>
      <w:r>
        <w:rPr>
          <w:bCs/>
        </w:rPr>
        <w:t>Para guiar o esforço de compreensão de nuances da condição feirante em pleno século 21</w:t>
      </w:r>
      <w:r w:rsidR="006751DC">
        <w:rPr>
          <w:bCs/>
        </w:rPr>
        <w:t xml:space="preserve"> como as acima recuperadas</w:t>
      </w:r>
      <w:r>
        <w:rPr>
          <w:bCs/>
        </w:rPr>
        <w:t xml:space="preserve">, a opção teórico-epistêmica pela sociologia </w:t>
      </w:r>
      <w:proofErr w:type="spellStart"/>
      <w:r>
        <w:rPr>
          <w:bCs/>
        </w:rPr>
        <w:t>disposicionalista</w:t>
      </w:r>
      <w:proofErr w:type="spellEnd"/>
      <w:r>
        <w:rPr>
          <w:bCs/>
        </w:rPr>
        <w:t xml:space="preserve"> se deu por observar a noção de </w:t>
      </w:r>
      <w:proofErr w:type="spellStart"/>
      <w:r>
        <w:rPr>
          <w:bCs/>
          <w:i/>
          <w:iCs/>
        </w:rPr>
        <w:t>habitus</w:t>
      </w:r>
      <w:proofErr w:type="spellEnd"/>
      <w:r>
        <w:rPr>
          <w:bCs/>
        </w:rPr>
        <w:t xml:space="preserve"> como um instrumento teórico </w:t>
      </w:r>
      <w:r w:rsidR="004463B9">
        <w:rPr>
          <w:bCs/>
        </w:rPr>
        <w:t>com o</w:t>
      </w:r>
      <w:r>
        <w:rPr>
          <w:bCs/>
        </w:rPr>
        <w:t xml:space="preserve"> potencial de </w:t>
      </w:r>
      <w:r w:rsidR="00EB2A1E">
        <w:rPr>
          <w:bCs/>
        </w:rPr>
        <w:t xml:space="preserve">tanto </w:t>
      </w:r>
      <w:r>
        <w:rPr>
          <w:bCs/>
        </w:rPr>
        <w:t xml:space="preserve">orientar a pesquisa social na esfera de uma coletividade quanto nas práticas de um indivíduo, como aponta a escala individual defendida e propagada por Bernard </w:t>
      </w:r>
      <w:proofErr w:type="spellStart"/>
      <w:r>
        <w:rPr>
          <w:bCs/>
        </w:rPr>
        <w:t>Lahire</w:t>
      </w:r>
      <w:proofErr w:type="spellEnd"/>
      <w:r>
        <w:rPr>
          <w:bCs/>
        </w:rPr>
        <w:t xml:space="preserve">, </w:t>
      </w:r>
      <w:r w:rsidR="006751DC">
        <w:rPr>
          <w:bCs/>
        </w:rPr>
        <w:t>e</w:t>
      </w:r>
      <w:r>
        <w:rPr>
          <w:bCs/>
        </w:rPr>
        <w:t xml:space="preserve"> por entender com Bourdieu que “a palavra </w:t>
      </w:r>
      <w:r>
        <w:rPr>
          <w:bCs/>
          <w:i/>
          <w:iCs/>
        </w:rPr>
        <w:t xml:space="preserve">disposição </w:t>
      </w:r>
      <w:r>
        <w:rPr>
          <w:bCs/>
        </w:rPr>
        <w:t xml:space="preserve">parece particularmente apropriada para exprimir o que recobre o conceito de </w:t>
      </w:r>
      <w:proofErr w:type="spellStart"/>
      <w:r w:rsidRPr="00DC78E2">
        <w:rPr>
          <w:bCs/>
          <w:i/>
          <w:iCs/>
        </w:rPr>
        <w:t>habitus</w:t>
      </w:r>
      <w:proofErr w:type="spellEnd"/>
      <w:r>
        <w:rPr>
          <w:bCs/>
        </w:rPr>
        <w:t xml:space="preserve"> (definido como um sistema de disposições)” (Bourdieu, 1994, p. 61</w:t>
      </w:r>
      <w:r w:rsidR="00BE0E8C">
        <w:rPr>
          <w:bCs/>
        </w:rPr>
        <w:t>, grifos do autor</w:t>
      </w:r>
      <w:r>
        <w:rPr>
          <w:bCs/>
        </w:rPr>
        <w:t>)</w:t>
      </w:r>
      <w:r w:rsidR="00892FC5">
        <w:rPr>
          <w:bCs/>
        </w:rPr>
        <w:t>.</w:t>
      </w:r>
    </w:p>
    <w:p w14:paraId="39917644" w14:textId="6C1B9E07" w:rsidR="00892FC5" w:rsidRPr="00392DC1" w:rsidRDefault="00BE0E8C" w:rsidP="00672E69">
      <w:pPr>
        <w:pStyle w:val="SemEspaamento"/>
        <w:rPr>
          <w:bCs/>
        </w:rPr>
      </w:pPr>
      <w:r>
        <w:rPr>
          <w:bCs/>
        </w:rPr>
        <w:t>A partir</w:t>
      </w:r>
      <w:r w:rsidR="00B06CF8">
        <w:rPr>
          <w:bCs/>
        </w:rPr>
        <w:t xml:space="preserve"> abordagem</w:t>
      </w:r>
      <w:r w:rsidR="00392DC1">
        <w:rPr>
          <w:bCs/>
        </w:rPr>
        <w:t xml:space="preserve"> atualizadora e crítica que </w:t>
      </w:r>
      <w:proofErr w:type="spellStart"/>
      <w:r w:rsidR="00392DC1">
        <w:rPr>
          <w:bCs/>
        </w:rPr>
        <w:t>Lahire</w:t>
      </w:r>
      <w:proofErr w:type="spellEnd"/>
      <w:r w:rsidR="00392DC1">
        <w:rPr>
          <w:bCs/>
        </w:rPr>
        <w:t xml:space="preserve"> </w:t>
      </w:r>
      <w:r w:rsidR="002F245B">
        <w:rPr>
          <w:bCs/>
        </w:rPr>
        <w:t xml:space="preserve">(2004, 2005a, 2005b, 2006a, 2006b) </w:t>
      </w:r>
      <w:r w:rsidR="00392DC1">
        <w:rPr>
          <w:bCs/>
        </w:rPr>
        <w:t xml:space="preserve">fazia do legado </w:t>
      </w:r>
      <w:proofErr w:type="spellStart"/>
      <w:r w:rsidR="00392DC1">
        <w:rPr>
          <w:bCs/>
        </w:rPr>
        <w:t>bourdieusiano</w:t>
      </w:r>
      <w:proofErr w:type="spellEnd"/>
      <w:r w:rsidR="00392DC1">
        <w:rPr>
          <w:bCs/>
        </w:rPr>
        <w:t xml:space="preserve"> </w:t>
      </w:r>
      <w:r>
        <w:rPr>
          <w:bCs/>
        </w:rPr>
        <w:t>empreendeu-se</w:t>
      </w:r>
      <w:r w:rsidR="004A5F85">
        <w:rPr>
          <w:bCs/>
        </w:rPr>
        <w:t xml:space="preserve"> leitura sistematizada do próprio Bourdieu </w:t>
      </w:r>
      <w:r w:rsidR="002F245B">
        <w:rPr>
          <w:bCs/>
        </w:rPr>
        <w:t xml:space="preserve">(1989, 1994, 1996, 2005, 2007) </w:t>
      </w:r>
      <w:r w:rsidR="004A5F85">
        <w:rPr>
          <w:bCs/>
        </w:rPr>
        <w:t xml:space="preserve">e </w:t>
      </w:r>
      <w:r w:rsidR="00392DC1">
        <w:rPr>
          <w:bCs/>
        </w:rPr>
        <w:t xml:space="preserve">investigação </w:t>
      </w:r>
      <w:r w:rsidR="00F970FA">
        <w:rPr>
          <w:bCs/>
        </w:rPr>
        <w:t xml:space="preserve">(2007-2010) </w:t>
      </w:r>
      <w:r w:rsidR="00392DC1">
        <w:rPr>
          <w:bCs/>
        </w:rPr>
        <w:t xml:space="preserve">que resultou em </w:t>
      </w:r>
      <w:r>
        <w:rPr>
          <w:bCs/>
        </w:rPr>
        <w:t>“</w:t>
      </w:r>
      <w:r w:rsidR="00392DC1" w:rsidRPr="00BE0E8C">
        <w:rPr>
          <w:bCs/>
        </w:rPr>
        <w:t>Feirantes: quem são e como administram seus negócios</w:t>
      </w:r>
      <w:r>
        <w:rPr>
          <w:bCs/>
        </w:rPr>
        <w:t>”</w:t>
      </w:r>
      <w:r w:rsidR="00392DC1">
        <w:rPr>
          <w:bCs/>
          <w:i/>
          <w:iCs/>
        </w:rPr>
        <w:t>.</w:t>
      </w:r>
      <w:r w:rsidR="00392DC1">
        <w:rPr>
          <w:bCs/>
        </w:rPr>
        <w:t xml:space="preserve"> </w:t>
      </w:r>
      <w:r w:rsidR="00967D9A">
        <w:rPr>
          <w:bCs/>
        </w:rPr>
        <w:t>A</w:t>
      </w:r>
      <w:r w:rsidR="00392DC1">
        <w:rPr>
          <w:bCs/>
        </w:rPr>
        <w:t xml:space="preserve"> ideia </w:t>
      </w:r>
      <w:r w:rsidR="00F970FA">
        <w:rPr>
          <w:bCs/>
        </w:rPr>
        <w:t xml:space="preserve">de </w:t>
      </w:r>
      <w:proofErr w:type="spellStart"/>
      <w:r w:rsidR="00F970FA">
        <w:rPr>
          <w:bCs/>
        </w:rPr>
        <w:t>Lahire</w:t>
      </w:r>
      <w:proofErr w:type="spellEnd"/>
      <w:r w:rsidR="00967D9A">
        <w:rPr>
          <w:bCs/>
        </w:rPr>
        <w:t xml:space="preserve">, </w:t>
      </w:r>
      <w:r w:rsidR="00392DC1">
        <w:rPr>
          <w:bCs/>
        </w:rPr>
        <w:t xml:space="preserve">das variações </w:t>
      </w:r>
      <w:proofErr w:type="spellStart"/>
      <w:r w:rsidR="00392DC1">
        <w:rPr>
          <w:bCs/>
        </w:rPr>
        <w:t>inter</w:t>
      </w:r>
      <w:proofErr w:type="spellEnd"/>
      <w:r w:rsidR="00392DC1">
        <w:rPr>
          <w:bCs/>
        </w:rPr>
        <w:t xml:space="preserve"> e </w:t>
      </w:r>
      <w:proofErr w:type="spellStart"/>
      <w:r w:rsidR="00392DC1">
        <w:rPr>
          <w:bCs/>
        </w:rPr>
        <w:t>intraindividuais</w:t>
      </w:r>
      <w:proofErr w:type="spellEnd"/>
      <w:r w:rsidR="00991238">
        <w:rPr>
          <w:bCs/>
        </w:rPr>
        <w:t xml:space="preserve"> </w:t>
      </w:r>
      <w:r w:rsidR="00991238">
        <w:rPr>
          <w:bCs/>
        </w:rPr>
        <w:lastRenderedPageBreak/>
        <w:t xml:space="preserve">nas disposições dos indivíduos de uma classe ou fração, </w:t>
      </w:r>
      <w:r w:rsidR="00967D9A">
        <w:rPr>
          <w:bCs/>
        </w:rPr>
        <w:t xml:space="preserve">foi inspiradora </w:t>
      </w:r>
      <w:r w:rsidR="00991238">
        <w:rPr>
          <w:bCs/>
        </w:rPr>
        <w:t xml:space="preserve">quando </w:t>
      </w:r>
      <w:r w:rsidR="00392DC1">
        <w:rPr>
          <w:bCs/>
        </w:rPr>
        <w:t xml:space="preserve">contraposta </w:t>
      </w:r>
      <w:r w:rsidR="004A5F85">
        <w:rPr>
          <w:bCs/>
        </w:rPr>
        <w:t xml:space="preserve">ao “sistema de disposições duráveis, estruturas estruturadas predispostas a funcionar como estruturas estruturantes, isto é, como princípio gerador e estruturador das práticas” (Bourdieu, 1994, p. 61), ou seja, </w:t>
      </w:r>
      <w:r w:rsidR="00991238">
        <w:rPr>
          <w:bCs/>
        </w:rPr>
        <w:t>à</w:t>
      </w:r>
      <w:r w:rsidR="00392DC1">
        <w:rPr>
          <w:bCs/>
        </w:rPr>
        <w:t xml:space="preserve"> coerência sistêmica do </w:t>
      </w:r>
      <w:proofErr w:type="spellStart"/>
      <w:r w:rsidR="00392DC1">
        <w:rPr>
          <w:bCs/>
          <w:i/>
          <w:iCs/>
        </w:rPr>
        <w:t>habitus</w:t>
      </w:r>
      <w:proofErr w:type="spellEnd"/>
      <w:r w:rsidR="004A5F85">
        <w:rPr>
          <w:bCs/>
        </w:rPr>
        <w:t xml:space="preserve"> </w:t>
      </w:r>
      <w:r w:rsidR="0067042A">
        <w:rPr>
          <w:bCs/>
        </w:rPr>
        <w:t>enquanto princípio gerador de classificações e de práticas classificáveis</w:t>
      </w:r>
      <w:r w:rsidR="00B06CF8">
        <w:rPr>
          <w:bCs/>
        </w:rPr>
        <w:t>. Ao mesmo tempo,</w:t>
      </w:r>
      <w:r w:rsidR="00392DC1">
        <w:rPr>
          <w:bCs/>
        </w:rPr>
        <w:t xml:space="preserve"> </w:t>
      </w:r>
      <w:r w:rsidR="00967D9A">
        <w:rPr>
          <w:bCs/>
        </w:rPr>
        <w:t>atentava-se para a</w:t>
      </w:r>
      <w:r w:rsidR="00392DC1">
        <w:rPr>
          <w:bCs/>
        </w:rPr>
        <w:t xml:space="preserve"> ressalva </w:t>
      </w:r>
      <w:r w:rsidR="00967D9A">
        <w:rPr>
          <w:bCs/>
        </w:rPr>
        <w:t>do próprio</w:t>
      </w:r>
      <w:r w:rsidR="0099075C">
        <w:rPr>
          <w:bCs/>
        </w:rPr>
        <w:t xml:space="preserve"> </w:t>
      </w:r>
      <w:proofErr w:type="spellStart"/>
      <w:r w:rsidR="0099075C">
        <w:rPr>
          <w:bCs/>
        </w:rPr>
        <w:t>Lahire</w:t>
      </w:r>
      <w:proofErr w:type="spellEnd"/>
      <w:r w:rsidR="00F970FA">
        <w:rPr>
          <w:bCs/>
        </w:rPr>
        <w:t xml:space="preserve"> (2006b)</w:t>
      </w:r>
      <w:r w:rsidR="00991238">
        <w:rPr>
          <w:bCs/>
        </w:rPr>
        <w:t xml:space="preserve"> </w:t>
      </w:r>
      <w:r w:rsidR="0099075C">
        <w:rPr>
          <w:bCs/>
        </w:rPr>
        <w:t>que seu</w:t>
      </w:r>
      <w:r w:rsidR="00F970FA">
        <w:rPr>
          <w:bCs/>
        </w:rPr>
        <w:t>s</w:t>
      </w:r>
      <w:r w:rsidR="0099075C">
        <w:rPr>
          <w:bCs/>
        </w:rPr>
        <w:t xml:space="preserve"> estudo</w:t>
      </w:r>
      <w:r w:rsidR="00F970FA">
        <w:rPr>
          <w:bCs/>
        </w:rPr>
        <w:t>s</w:t>
      </w:r>
      <w:r w:rsidR="0099075C">
        <w:rPr>
          <w:bCs/>
        </w:rPr>
        <w:t xml:space="preserve"> se d</w:t>
      </w:r>
      <w:r w:rsidR="00F970FA">
        <w:rPr>
          <w:bCs/>
        </w:rPr>
        <w:t>avam</w:t>
      </w:r>
      <w:r w:rsidR="0099075C">
        <w:rPr>
          <w:bCs/>
        </w:rPr>
        <w:t xml:space="preserve"> numa</w:t>
      </w:r>
      <w:r w:rsidR="00392DC1">
        <w:rPr>
          <w:bCs/>
        </w:rPr>
        <w:t xml:space="preserve"> sociedade altamente diferenciada</w:t>
      </w:r>
      <w:r w:rsidR="0099075C">
        <w:rPr>
          <w:bCs/>
        </w:rPr>
        <w:t xml:space="preserve"> como a França do século 21</w:t>
      </w:r>
      <w:r w:rsidR="004463B9">
        <w:rPr>
          <w:bCs/>
        </w:rPr>
        <w:t>, algo diverso</w:t>
      </w:r>
      <w:r w:rsidR="0099075C">
        <w:rPr>
          <w:bCs/>
        </w:rPr>
        <w:t xml:space="preserve"> de</w:t>
      </w:r>
      <w:r w:rsidR="00392DC1">
        <w:rPr>
          <w:bCs/>
        </w:rPr>
        <w:t xml:space="preserve"> um contexto de modernização truncada e periférica como o </w:t>
      </w:r>
      <w:proofErr w:type="spellStart"/>
      <w:r w:rsidR="00392DC1">
        <w:rPr>
          <w:bCs/>
        </w:rPr>
        <w:t>agrestino</w:t>
      </w:r>
      <w:proofErr w:type="spellEnd"/>
      <w:r w:rsidR="00392DC1">
        <w:rPr>
          <w:bCs/>
        </w:rPr>
        <w:t xml:space="preserve">.   </w:t>
      </w:r>
    </w:p>
    <w:p w14:paraId="4B31A6FE" w14:textId="644BAE7A" w:rsidR="00DC78E2" w:rsidRPr="00A66775" w:rsidRDefault="00A66775" w:rsidP="00672E69">
      <w:pPr>
        <w:pStyle w:val="SemEspaamento"/>
        <w:rPr>
          <w:bCs/>
        </w:rPr>
      </w:pPr>
      <w:r>
        <w:rPr>
          <w:bCs/>
        </w:rPr>
        <w:t xml:space="preserve">Por </w:t>
      </w:r>
      <w:r w:rsidR="002D66DB">
        <w:rPr>
          <w:bCs/>
        </w:rPr>
        <w:t>m</w:t>
      </w:r>
      <w:r>
        <w:rPr>
          <w:bCs/>
        </w:rPr>
        <w:t xml:space="preserve">ais que </w:t>
      </w:r>
      <w:r w:rsidR="00967D9A">
        <w:rPr>
          <w:bCs/>
        </w:rPr>
        <w:t>houvesse o anseio de adaptar a</w:t>
      </w:r>
      <w:r>
        <w:rPr>
          <w:bCs/>
        </w:rPr>
        <w:t xml:space="preserve"> abordagem metodológica de </w:t>
      </w:r>
      <w:r w:rsidR="00967D9A">
        <w:rPr>
          <w:bCs/>
        </w:rPr>
        <w:t>“</w:t>
      </w:r>
      <w:r w:rsidRPr="00967D9A">
        <w:rPr>
          <w:bCs/>
        </w:rPr>
        <w:t>Retratos sociológicos</w:t>
      </w:r>
      <w:r w:rsidR="00967D9A">
        <w:rPr>
          <w:bCs/>
        </w:rPr>
        <w:t>”</w:t>
      </w:r>
      <w:r>
        <w:rPr>
          <w:bCs/>
        </w:rPr>
        <w:t xml:space="preserve"> ao </w:t>
      </w:r>
      <w:r w:rsidR="00BA2048">
        <w:rPr>
          <w:bCs/>
        </w:rPr>
        <w:t>contexto local</w:t>
      </w:r>
      <w:r>
        <w:rPr>
          <w:bCs/>
        </w:rPr>
        <w:t xml:space="preserve">, </w:t>
      </w:r>
      <w:r w:rsidR="001B1F43">
        <w:rPr>
          <w:bCs/>
        </w:rPr>
        <w:t xml:space="preserve">o objeto que </w:t>
      </w:r>
      <w:r w:rsidR="00675E7C">
        <w:rPr>
          <w:bCs/>
        </w:rPr>
        <w:t xml:space="preserve">se </w:t>
      </w:r>
      <w:r w:rsidR="001B1F43">
        <w:rPr>
          <w:bCs/>
        </w:rPr>
        <w:t xml:space="preserve">construía com as leituras de Bourdieu, </w:t>
      </w:r>
      <w:proofErr w:type="spellStart"/>
      <w:r w:rsidR="001B1F43">
        <w:rPr>
          <w:bCs/>
        </w:rPr>
        <w:t>Lahire</w:t>
      </w:r>
      <w:proofErr w:type="spellEnd"/>
      <w:r w:rsidR="005E3953">
        <w:rPr>
          <w:bCs/>
        </w:rPr>
        <w:t xml:space="preserve"> e </w:t>
      </w:r>
      <w:r w:rsidR="001B1F43">
        <w:rPr>
          <w:bCs/>
        </w:rPr>
        <w:t>Souza</w:t>
      </w:r>
      <w:r w:rsidR="005E3953">
        <w:rPr>
          <w:bCs/>
        </w:rPr>
        <w:t xml:space="preserve"> e </w:t>
      </w:r>
      <w:r w:rsidR="001B1F43">
        <w:rPr>
          <w:bCs/>
        </w:rPr>
        <w:t>o material empírico</w:t>
      </w:r>
      <w:r w:rsidR="00675E7C">
        <w:rPr>
          <w:rStyle w:val="Refdenotaderodap"/>
          <w:bCs/>
        </w:rPr>
        <w:t xml:space="preserve"> </w:t>
      </w:r>
      <w:r w:rsidR="00675E7C">
        <w:rPr>
          <w:bCs/>
        </w:rPr>
        <w:t xml:space="preserve">elaborado (ver apêndice </w:t>
      </w:r>
      <w:r w:rsidR="00675E7C">
        <w:t>“o método” em</w:t>
      </w:r>
      <w:r w:rsidR="00675E7C" w:rsidRPr="00C71311">
        <w:t xml:space="preserve"> Sá</w:t>
      </w:r>
      <w:r w:rsidR="00675E7C">
        <w:t xml:space="preserve">, </w:t>
      </w:r>
      <w:r w:rsidR="00675E7C" w:rsidRPr="00C71311">
        <w:t>2018)</w:t>
      </w:r>
      <w:r w:rsidR="00675E7C">
        <w:rPr>
          <w:bCs/>
        </w:rPr>
        <w:t xml:space="preserve"> </w:t>
      </w:r>
      <w:r w:rsidR="00BA2048">
        <w:rPr>
          <w:bCs/>
        </w:rPr>
        <w:t>questionavam sobre se, numa atmosfera como a do comércio de feira de rua, não haveria mais homogeneidade (</w:t>
      </w:r>
      <w:r w:rsidR="005E3953">
        <w:rPr>
          <w:bCs/>
        </w:rPr>
        <w:t xml:space="preserve">e a coerência do </w:t>
      </w:r>
      <w:proofErr w:type="spellStart"/>
      <w:r w:rsidR="00BA2048" w:rsidRPr="00BA2048">
        <w:rPr>
          <w:bCs/>
          <w:i/>
          <w:iCs/>
        </w:rPr>
        <w:t>habitus</w:t>
      </w:r>
      <w:proofErr w:type="spellEnd"/>
      <w:r w:rsidR="00BA2048">
        <w:rPr>
          <w:bCs/>
        </w:rPr>
        <w:t xml:space="preserve">) </w:t>
      </w:r>
      <w:r w:rsidR="00BA2048" w:rsidRPr="00BA2048">
        <w:rPr>
          <w:bCs/>
        </w:rPr>
        <w:t>que</w:t>
      </w:r>
      <w:r w:rsidR="00BA2048">
        <w:rPr>
          <w:bCs/>
        </w:rPr>
        <w:t xml:space="preserve"> heterogeneidade (o que </w:t>
      </w:r>
      <w:r w:rsidR="00675E7C">
        <w:rPr>
          <w:bCs/>
        </w:rPr>
        <w:t>levaria</w:t>
      </w:r>
      <w:r w:rsidR="00BA2048">
        <w:rPr>
          <w:bCs/>
        </w:rPr>
        <w:t xml:space="preserve"> </w:t>
      </w:r>
      <w:r w:rsidR="005E3953">
        <w:rPr>
          <w:bCs/>
        </w:rPr>
        <w:t xml:space="preserve">a </w:t>
      </w:r>
      <w:r w:rsidR="00BA2048">
        <w:rPr>
          <w:bCs/>
        </w:rPr>
        <w:t xml:space="preserve">observar mais as variações, </w:t>
      </w:r>
      <w:proofErr w:type="spellStart"/>
      <w:r w:rsidR="00BA2048">
        <w:rPr>
          <w:bCs/>
        </w:rPr>
        <w:t>inter</w:t>
      </w:r>
      <w:proofErr w:type="spellEnd"/>
      <w:r w:rsidR="00BA2048">
        <w:rPr>
          <w:bCs/>
        </w:rPr>
        <w:t xml:space="preserve"> e </w:t>
      </w:r>
      <w:proofErr w:type="spellStart"/>
      <w:r w:rsidR="00BA2048">
        <w:rPr>
          <w:bCs/>
        </w:rPr>
        <w:t>intraindividuais</w:t>
      </w:r>
      <w:proofErr w:type="spellEnd"/>
      <w:r w:rsidR="00BA2048">
        <w:rPr>
          <w:bCs/>
        </w:rPr>
        <w:t>, e as dissonâncias entre as práticas dos indivíduos que a coerência das mesmas) nos modos de pensar, agir e sentir dos feirantes.</w:t>
      </w:r>
      <w:r w:rsidR="001B1F43">
        <w:rPr>
          <w:bCs/>
        </w:rPr>
        <w:t xml:space="preserve"> </w:t>
      </w:r>
    </w:p>
    <w:p w14:paraId="2383D7AD" w14:textId="22EFF443" w:rsidR="00BA51E0" w:rsidRPr="004625D2" w:rsidRDefault="00EB2A1E" w:rsidP="00672E69">
      <w:pPr>
        <w:pStyle w:val="SemEspaamento"/>
        <w:rPr>
          <w:bCs/>
        </w:rPr>
      </w:pPr>
      <w:r>
        <w:rPr>
          <w:bCs/>
        </w:rPr>
        <w:t>E</w:t>
      </w:r>
      <w:r w:rsidR="004625D2">
        <w:rPr>
          <w:bCs/>
        </w:rPr>
        <w:t xml:space="preserve">mbora neste primeiro trabalho aqui recuperado </w:t>
      </w:r>
      <w:r w:rsidR="003751FF">
        <w:rPr>
          <w:bCs/>
        </w:rPr>
        <w:t xml:space="preserve">haja </w:t>
      </w:r>
      <w:r w:rsidR="004625D2">
        <w:rPr>
          <w:bCs/>
        </w:rPr>
        <w:t xml:space="preserve">a presença implícita da noção de </w:t>
      </w:r>
      <w:proofErr w:type="spellStart"/>
      <w:r w:rsidR="004625D2">
        <w:rPr>
          <w:bCs/>
          <w:i/>
          <w:iCs/>
        </w:rPr>
        <w:t>habitus</w:t>
      </w:r>
      <w:proofErr w:type="spellEnd"/>
      <w:r w:rsidR="004625D2">
        <w:rPr>
          <w:bCs/>
        </w:rPr>
        <w:t xml:space="preserve"> feirante ao longo da caracterização</w:t>
      </w:r>
      <w:r>
        <w:rPr>
          <w:bCs/>
        </w:rPr>
        <w:t>, f</w:t>
      </w:r>
      <w:r w:rsidR="00C1586C">
        <w:rPr>
          <w:bCs/>
        </w:rPr>
        <w:t xml:space="preserve">oi somente anos depois, </w:t>
      </w:r>
      <w:r w:rsidR="00A734F6">
        <w:rPr>
          <w:bCs/>
        </w:rPr>
        <w:t xml:space="preserve">na investigação que será tratada na próxima seção, que formulei o que acredito ter sido </w:t>
      </w:r>
      <w:r w:rsidR="003751FF">
        <w:rPr>
          <w:bCs/>
        </w:rPr>
        <w:t>o espírito daquele primeiro trabalho</w:t>
      </w:r>
      <w:r w:rsidR="00A734F6">
        <w:rPr>
          <w:bCs/>
        </w:rPr>
        <w:t xml:space="preserve">: </w:t>
      </w:r>
    </w:p>
    <w:p w14:paraId="7058E8CE" w14:textId="77777777" w:rsidR="004625D2" w:rsidRDefault="004625D2" w:rsidP="00672E69">
      <w:pPr>
        <w:pStyle w:val="SemEspaamento"/>
        <w:rPr>
          <w:bCs/>
        </w:rPr>
      </w:pPr>
    </w:p>
    <w:p w14:paraId="05301402" w14:textId="3499B641" w:rsidR="00BA51E0" w:rsidRPr="00C2282F" w:rsidRDefault="00BA51E0" w:rsidP="00672E69">
      <w:pPr>
        <w:pStyle w:val="CITAAO-AFEIRA"/>
        <w:rPr>
          <w:shd w:val="clear" w:color="auto" w:fill="FFFFFF"/>
        </w:rPr>
      </w:pPr>
      <w:r w:rsidRPr="00C2282F">
        <w:rPr>
          <w:shd w:val="clear" w:color="auto" w:fill="FFFFFF"/>
        </w:rPr>
        <w:t xml:space="preserve">Naquele livro tive a oportunidade de registrar um tanto do muito que vivenciei e interpretei </w:t>
      </w:r>
      <w:r w:rsidRPr="00C2282F">
        <w:rPr>
          <w:i/>
          <w:shd w:val="clear" w:color="auto" w:fill="FFFFFF"/>
        </w:rPr>
        <w:t>in loco</w:t>
      </w:r>
      <w:r w:rsidRPr="00C2282F">
        <w:rPr>
          <w:shd w:val="clear" w:color="auto" w:fill="FFFFFF"/>
        </w:rPr>
        <w:t xml:space="preserve">, deambulando por entre as ruas da principal feira de rua da região, a Feira de Caruaru, munido desta ferramenta </w:t>
      </w:r>
      <w:proofErr w:type="spellStart"/>
      <w:r w:rsidRPr="00C2282F">
        <w:rPr>
          <w:shd w:val="clear" w:color="auto" w:fill="FFFFFF"/>
        </w:rPr>
        <w:t>bourdieusiana</w:t>
      </w:r>
      <w:proofErr w:type="spellEnd"/>
      <w:r w:rsidRPr="00C2282F">
        <w:rPr>
          <w:shd w:val="clear" w:color="auto" w:fill="FFFFFF"/>
        </w:rPr>
        <w:t xml:space="preserve"> (Sá, 2011). [...] Lá na feira, tal </w:t>
      </w:r>
      <w:proofErr w:type="spellStart"/>
      <w:r w:rsidRPr="00C2282F">
        <w:rPr>
          <w:i/>
          <w:shd w:val="clear" w:color="auto" w:fill="FFFFFF"/>
        </w:rPr>
        <w:t>habitus</w:t>
      </w:r>
      <w:proofErr w:type="spellEnd"/>
      <w:r w:rsidRPr="00C2282F">
        <w:rPr>
          <w:shd w:val="clear" w:color="auto" w:fill="FFFFFF"/>
        </w:rPr>
        <w:t xml:space="preserve"> é compartilhado em plena rua, quando se diz “chegue freguesa, que lhe faço um desconto”. Ou então quando se grita: “</w:t>
      </w:r>
      <w:proofErr w:type="spellStart"/>
      <w:r w:rsidRPr="00C2282F">
        <w:rPr>
          <w:shd w:val="clear" w:color="auto" w:fill="FFFFFF"/>
        </w:rPr>
        <w:t>eita</w:t>
      </w:r>
      <w:proofErr w:type="spellEnd"/>
      <w:r w:rsidRPr="00C2282F">
        <w:rPr>
          <w:shd w:val="clear" w:color="auto" w:fill="FFFFFF"/>
        </w:rPr>
        <w:t xml:space="preserve"> que a macaxeira hoje tá boa demais! Pague dois quilos e leve três!” Se mostra por meio de um pequenino menino que, em pé em cima do banco, anuncia imitando como fazem os adultos: “oito laranjas por um real, quem vai levar, quem vai!” [...] Tudo isso é vivido e apreendido por meio de um sem número de práticas que também se dão naqueles dias de feira – práticas que fazem a cabeça e se inscrevem no corpo de quem cresceu, negociou ou ainda negocia por lá desde muito tempo atrás. (Sá, 2018, p. 176-177)</w:t>
      </w:r>
    </w:p>
    <w:p w14:paraId="2FAF1976" w14:textId="40608925" w:rsidR="00B07663" w:rsidRDefault="00B07663" w:rsidP="00672E69">
      <w:pPr>
        <w:pStyle w:val="SemEspaamento"/>
        <w:ind w:firstLine="0"/>
        <w:rPr>
          <w:bCs/>
        </w:rPr>
      </w:pPr>
    </w:p>
    <w:p w14:paraId="527A287C" w14:textId="59C3905F" w:rsidR="00AC01E8" w:rsidRPr="00AC01E8" w:rsidRDefault="00AC01E8" w:rsidP="00672E69">
      <w:pPr>
        <w:pStyle w:val="SemEspaamento"/>
        <w:ind w:firstLine="0"/>
        <w:rPr>
          <w:bCs/>
        </w:rPr>
      </w:pPr>
      <w:r>
        <w:rPr>
          <w:bCs/>
        </w:rPr>
        <w:tab/>
      </w:r>
      <w:r w:rsidR="005E3953">
        <w:rPr>
          <w:bCs/>
        </w:rPr>
        <w:t xml:space="preserve">Quando hoje vista em retrospectiva, </w:t>
      </w:r>
      <w:r w:rsidRPr="00A57686">
        <w:rPr>
          <w:bCs/>
        </w:rPr>
        <w:t xml:space="preserve">a noção de </w:t>
      </w:r>
      <w:proofErr w:type="spellStart"/>
      <w:r w:rsidRPr="00A57686">
        <w:rPr>
          <w:bCs/>
          <w:i/>
          <w:iCs/>
        </w:rPr>
        <w:t>habitus</w:t>
      </w:r>
      <w:proofErr w:type="spellEnd"/>
      <w:r w:rsidRPr="00A57686">
        <w:rPr>
          <w:bCs/>
        </w:rPr>
        <w:t xml:space="preserve"> feirante permitiu </w:t>
      </w:r>
      <w:r w:rsidR="00F271C5" w:rsidRPr="00A57686">
        <w:rPr>
          <w:bCs/>
        </w:rPr>
        <w:t>compreender e interpretar</w:t>
      </w:r>
      <w:r w:rsidRPr="00A57686">
        <w:rPr>
          <w:bCs/>
        </w:rPr>
        <w:t xml:space="preserve"> aspectos fundamentais da </w:t>
      </w:r>
      <w:r w:rsidR="0031782E" w:rsidRPr="00A57686">
        <w:rPr>
          <w:bCs/>
        </w:rPr>
        <w:t>formação</w:t>
      </w:r>
      <w:r w:rsidRPr="00A57686">
        <w:rPr>
          <w:bCs/>
        </w:rPr>
        <w:t xml:space="preserve"> socio</w:t>
      </w:r>
      <w:r w:rsidR="00DC0EAD" w:rsidRPr="00A57686">
        <w:rPr>
          <w:bCs/>
        </w:rPr>
        <w:t xml:space="preserve">cultural </w:t>
      </w:r>
      <w:r w:rsidR="003751FF" w:rsidRPr="00A57686">
        <w:rPr>
          <w:bCs/>
        </w:rPr>
        <w:t xml:space="preserve">e econômica </w:t>
      </w:r>
      <w:r w:rsidR="00DC0EAD" w:rsidRPr="00A57686">
        <w:rPr>
          <w:bCs/>
        </w:rPr>
        <w:t>do agreste contemporâneo</w:t>
      </w:r>
      <w:r w:rsidR="00F271C5" w:rsidRPr="00A57686">
        <w:rPr>
          <w:bCs/>
        </w:rPr>
        <w:t>, em particular, o modo como a herança coletiva local do comércio de feira de rua se incorpora</w:t>
      </w:r>
      <w:r w:rsidR="005E3953">
        <w:rPr>
          <w:bCs/>
        </w:rPr>
        <w:t>va</w:t>
      </w:r>
      <w:r w:rsidR="00F271C5" w:rsidRPr="00A57686">
        <w:rPr>
          <w:bCs/>
        </w:rPr>
        <w:t xml:space="preserve"> e faz</w:t>
      </w:r>
      <w:r w:rsidR="005E3953">
        <w:rPr>
          <w:bCs/>
        </w:rPr>
        <w:t>ia</w:t>
      </w:r>
      <w:r w:rsidR="00F271C5" w:rsidRPr="00A57686">
        <w:rPr>
          <w:bCs/>
        </w:rPr>
        <w:t xml:space="preserve"> presente na contemporaneidade do seu tecido social</w:t>
      </w:r>
      <w:r w:rsidR="00DC0EAD" w:rsidRPr="00A57686">
        <w:rPr>
          <w:bCs/>
        </w:rPr>
        <w:t>.</w:t>
      </w:r>
      <w:r w:rsidR="00A57686" w:rsidRPr="00A57686">
        <w:rPr>
          <w:bCs/>
        </w:rPr>
        <w:t xml:space="preserve"> Além disso,</w:t>
      </w:r>
      <w:r w:rsidR="00A57686">
        <w:rPr>
          <w:bCs/>
        </w:rPr>
        <w:t xml:space="preserve"> consolidou a noção de disposições como ponto de partida teórico-epistêmico para nortear a trajetória de pesquisa que se seguiu. </w:t>
      </w:r>
    </w:p>
    <w:p w14:paraId="1C597897" w14:textId="77777777" w:rsidR="00D47569" w:rsidRPr="00B07663" w:rsidRDefault="00D47569" w:rsidP="00672E69">
      <w:pPr>
        <w:pStyle w:val="SemEspaamento"/>
        <w:ind w:firstLine="0"/>
        <w:rPr>
          <w:bCs/>
        </w:rPr>
      </w:pPr>
    </w:p>
    <w:p w14:paraId="5B9FBA4F" w14:textId="62FDFEDF" w:rsidR="009B630A" w:rsidRDefault="00261A5E" w:rsidP="00672E69">
      <w:pPr>
        <w:pStyle w:val="ttulo10"/>
      </w:pPr>
      <w:bookmarkStart w:id="1" w:name="_Toc421024765"/>
      <w:r>
        <w:t>Recorrências</w:t>
      </w:r>
      <w:r w:rsidR="007A09F9">
        <w:t xml:space="preserve"> </w:t>
      </w:r>
      <w:r w:rsidR="008C7507">
        <w:t>e variações entre os</w:t>
      </w:r>
      <w:r w:rsidR="007A09F9">
        <w:t xml:space="preserve"> filhos das feiras </w:t>
      </w:r>
      <w:bookmarkEnd w:id="1"/>
    </w:p>
    <w:p w14:paraId="05755E70" w14:textId="77777777" w:rsidR="007A09F9" w:rsidRPr="00CE02E2" w:rsidRDefault="007A09F9" w:rsidP="00672E69">
      <w:pPr>
        <w:pStyle w:val="ttulo10"/>
      </w:pPr>
    </w:p>
    <w:p w14:paraId="64CB37FE" w14:textId="3E86606F" w:rsidR="002445FB" w:rsidRPr="00AF2428" w:rsidRDefault="002445FB" w:rsidP="00672E69">
      <w:pPr>
        <w:pStyle w:val="SemEspaamento"/>
      </w:pPr>
      <w:r w:rsidRPr="00AF2428">
        <w:t xml:space="preserve">A partir das últimas décadas do século passado até os dias de hoje, em torno dos municípios de Caruaru, Santa Cruz do Capibaribe e Toritama, se conformou um aglomerado de negócios de produção e comercialização de confecções. Diferente de empresas ou de empreendimentos planejados a partir de um “plano de negócio”, parte significativa de tais iniciativas mais se parece com uma unidade de trabalho </w:t>
      </w:r>
      <w:r w:rsidR="00BC09F3" w:rsidRPr="00AF2428">
        <w:t xml:space="preserve">precário e </w:t>
      </w:r>
      <w:r w:rsidRPr="00AF2428">
        <w:t>doméstic</w:t>
      </w:r>
      <w:r w:rsidR="00BC09F3" w:rsidRPr="00AF2428">
        <w:t>o</w:t>
      </w:r>
      <w:r w:rsidRPr="00AF2428">
        <w:t>, que ocupa um ou mais cômodos da residência da família, parte de seu quintal, garagem ou um espaço conjugado à moradia</w:t>
      </w:r>
      <w:r w:rsidR="00A35E5B">
        <w:t xml:space="preserve"> – o</w:t>
      </w:r>
      <w:r w:rsidR="00A35E5B" w:rsidRPr="008D3263">
        <w:rPr>
          <w:szCs w:val="20"/>
        </w:rPr>
        <w:t>s documentários “Estou me guardando pra quando o carnaval chegar” (Marcelo Gomes) e “Pega-se facção” (curta</w:t>
      </w:r>
      <w:r w:rsidR="00A35E5B">
        <w:rPr>
          <w:szCs w:val="20"/>
        </w:rPr>
        <w:t>-metragem de</w:t>
      </w:r>
      <w:r w:rsidR="00A35E5B" w:rsidRPr="008D3263">
        <w:rPr>
          <w:szCs w:val="20"/>
        </w:rPr>
        <w:t xml:space="preserve"> Thaís Braga) retratam </w:t>
      </w:r>
      <w:r w:rsidR="00A35E5B">
        <w:rPr>
          <w:szCs w:val="20"/>
        </w:rPr>
        <w:t xml:space="preserve">tais </w:t>
      </w:r>
      <w:r w:rsidR="00A35E5B" w:rsidRPr="008D3263">
        <w:rPr>
          <w:szCs w:val="20"/>
        </w:rPr>
        <w:t>personagens e cenas recorrentes em Toritama e municípios circunvizinhos</w:t>
      </w:r>
      <w:r w:rsidRPr="00AF2428">
        <w:t xml:space="preserve">. </w:t>
      </w:r>
    </w:p>
    <w:p w14:paraId="762E6927" w14:textId="34B6D9B4" w:rsidR="000D44A1" w:rsidRDefault="002445FB" w:rsidP="00672E69">
      <w:pPr>
        <w:pStyle w:val="SemEspaamento"/>
      </w:pPr>
      <w:r w:rsidRPr="00AF2428">
        <w:t xml:space="preserve">Se a história coletiva local do comércio de feira de rua tem raízes mais profundas no devir </w:t>
      </w:r>
      <w:proofErr w:type="spellStart"/>
      <w:r w:rsidRPr="00AF2428">
        <w:t>agrestino</w:t>
      </w:r>
      <w:proofErr w:type="spellEnd"/>
      <w:r w:rsidRPr="00AF2428">
        <w:t xml:space="preserve"> </w:t>
      </w:r>
      <w:r w:rsidR="00B860CD" w:rsidRPr="00AF2428">
        <w:t>n</w:t>
      </w:r>
      <w:r w:rsidRPr="00AF2428">
        <w:t xml:space="preserve">o século </w:t>
      </w:r>
      <w:r w:rsidR="00B860CD" w:rsidRPr="00AF2428">
        <w:t>19</w:t>
      </w:r>
      <w:r w:rsidRPr="00AF2428">
        <w:t xml:space="preserve"> e mesmo </w:t>
      </w:r>
      <w:r w:rsidR="00B860CD" w:rsidRPr="00AF2428">
        <w:t xml:space="preserve">na </w:t>
      </w:r>
      <w:r w:rsidRPr="00AF2428">
        <w:t>primeira metade do sécu</w:t>
      </w:r>
      <w:r w:rsidR="00E8702E" w:rsidRPr="00AF2428">
        <w:t>l</w:t>
      </w:r>
      <w:r w:rsidRPr="00AF2428">
        <w:t xml:space="preserve">o </w:t>
      </w:r>
      <w:r w:rsidR="00B860CD" w:rsidRPr="00AF2428">
        <w:t>20</w:t>
      </w:r>
      <w:r w:rsidRPr="00AF2428">
        <w:t>,</w:t>
      </w:r>
      <w:r w:rsidR="00E53DDF" w:rsidRPr="00AF2428">
        <w:t xml:space="preserve"> o incremento </w:t>
      </w:r>
      <w:r w:rsidR="00E53DDF" w:rsidRPr="00AF2428">
        <w:lastRenderedPageBreak/>
        <w:t xml:space="preserve">promovido pela produção de confecções </w:t>
      </w:r>
      <w:r w:rsidR="0038427C" w:rsidRPr="00AF2428">
        <w:t xml:space="preserve">também pode ser relacionado a outros </w:t>
      </w:r>
      <w:r w:rsidR="00DB3874" w:rsidRPr="00AF2428">
        <w:t>aspectos</w:t>
      </w:r>
      <w:r w:rsidR="0038427C" w:rsidRPr="00AF2428">
        <w:t xml:space="preserve"> mais recentes</w:t>
      </w:r>
      <w:r w:rsidR="00DE4982" w:rsidRPr="00AF2428">
        <w:t xml:space="preserve"> que</w:t>
      </w:r>
      <w:r w:rsidR="005A79F9" w:rsidRPr="00AF2428">
        <w:t xml:space="preserve"> promove</w:t>
      </w:r>
      <w:r w:rsidR="009275BA" w:rsidRPr="00AF2428">
        <w:t>ra</w:t>
      </w:r>
      <w:r w:rsidR="005A79F9" w:rsidRPr="00AF2428">
        <w:t xml:space="preserve">m permanências e mudanças no complexo </w:t>
      </w:r>
      <w:proofErr w:type="spellStart"/>
      <w:r w:rsidR="005A79F9" w:rsidRPr="00AF2428">
        <w:t>disposicional</w:t>
      </w:r>
      <w:proofErr w:type="spellEnd"/>
      <w:r w:rsidR="005A79F9" w:rsidRPr="00AF2428">
        <w:t xml:space="preserve"> da população </w:t>
      </w:r>
      <w:r w:rsidR="00D618B8" w:rsidRPr="00AF2428">
        <w:t>que constituiu e constitui o</w:t>
      </w:r>
      <w:r w:rsidR="005A79F9" w:rsidRPr="00AF2428">
        <w:t xml:space="preserve"> agreste das confecções</w:t>
      </w:r>
      <w:r w:rsidR="000D44A1">
        <w:t xml:space="preserve"> –</w:t>
      </w:r>
      <w:r w:rsidR="000D44A1">
        <w:rPr>
          <w:szCs w:val="20"/>
        </w:rPr>
        <w:t xml:space="preserve"> </w:t>
      </w:r>
      <w:r w:rsidR="000D44A1" w:rsidRPr="008D3263">
        <w:rPr>
          <w:szCs w:val="20"/>
        </w:rPr>
        <w:t xml:space="preserve">a inserção de máquinas </w:t>
      </w:r>
      <w:proofErr w:type="spellStart"/>
      <w:r w:rsidR="000D44A1" w:rsidRPr="008D3263">
        <w:rPr>
          <w:szCs w:val="20"/>
        </w:rPr>
        <w:t>semi-industriais</w:t>
      </w:r>
      <w:proofErr w:type="spellEnd"/>
      <w:r w:rsidR="000D44A1" w:rsidRPr="008D3263">
        <w:rPr>
          <w:szCs w:val="20"/>
        </w:rPr>
        <w:t xml:space="preserve"> na região e o início do comércio e da costura do tecido de malha, a “helanca que vinha do sul”, que segundo a versão mais recorrente na história oral da região, deu origem à denominação do produto e das feiras específicas para sua comercialização, as feiras da Sulanca</w:t>
      </w:r>
      <w:r w:rsidR="000D44A1">
        <w:rPr>
          <w:szCs w:val="20"/>
        </w:rPr>
        <w:t>, o</w:t>
      </w:r>
      <w:r w:rsidR="000D44A1" w:rsidRPr="008D3263">
        <w:rPr>
          <w:szCs w:val="20"/>
        </w:rPr>
        <w:t>utros fatores também decisivos à massificação dos negócios de confecções na região podem ser vistos em Sá (2018)</w:t>
      </w:r>
      <w:r w:rsidR="009275BA" w:rsidRPr="00AF2428">
        <w:t xml:space="preserve">. </w:t>
      </w:r>
    </w:p>
    <w:p w14:paraId="40448D0D" w14:textId="65CA9A37" w:rsidR="007E5961" w:rsidRPr="00AF2428" w:rsidRDefault="009275BA" w:rsidP="00672E69">
      <w:pPr>
        <w:pStyle w:val="SemEspaamento"/>
      </w:pPr>
      <w:r w:rsidRPr="00AF2428">
        <w:t>Por um lado, permanece o comércio de feira rua como ocupação</w:t>
      </w:r>
      <w:r w:rsidR="0005459C" w:rsidRPr="00AF2428">
        <w:t xml:space="preserve">, </w:t>
      </w:r>
      <w:r w:rsidRPr="00AF2428">
        <w:t>geração de renda familiar</w:t>
      </w:r>
      <w:r w:rsidR="004E26B3" w:rsidRPr="00AF2428">
        <w:t>, matriz sociocultural</w:t>
      </w:r>
      <w:r w:rsidRPr="00AF2428">
        <w:t xml:space="preserve"> e modo de se fazer negócios</w:t>
      </w:r>
      <w:r w:rsidR="004E26B3" w:rsidRPr="00AF2428">
        <w:t xml:space="preserve"> (</w:t>
      </w:r>
      <w:proofErr w:type="spellStart"/>
      <w:r w:rsidR="004E26B3" w:rsidRPr="00AF2428">
        <w:rPr>
          <w:i/>
          <w:iCs/>
        </w:rPr>
        <w:t>habitus</w:t>
      </w:r>
      <w:proofErr w:type="spellEnd"/>
      <w:r w:rsidR="004E26B3" w:rsidRPr="00AF2428">
        <w:rPr>
          <w:i/>
          <w:iCs/>
        </w:rPr>
        <w:t xml:space="preserve"> </w:t>
      </w:r>
      <w:r w:rsidR="004E26B3" w:rsidRPr="00AF2428">
        <w:t>feirante)</w:t>
      </w:r>
      <w:r w:rsidR="00417FE6" w:rsidRPr="00AF2428">
        <w:t xml:space="preserve"> e a prática de costura doméstica</w:t>
      </w:r>
      <w:r w:rsidR="004F457D" w:rsidRPr="00AF2428">
        <w:t xml:space="preserve"> (transmitida de geração para geração)</w:t>
      </w:r>
      <w:r w:rsidRPr="00AF2428">
        <w:t>, por outro, há um incremento produtivo em tal prática</w:t>
      </w:r>
      <w:r w:rsidR="00F85D46">
        <w:t>. O</w:t>
      </w:r>
      <w:r w:rsidRPr="00AF2428">
        <w:t xml:space="preserve">u seja, agora é preciso </w:t>
      </w:r>
      <w:r w:rsidR="00F970FA">
        <w:t>aprender a</w:t>
      </w:r>
      <w:r w:rsidRPr="00AF2428">
        <w:t xml:space="preserve"> </w:t>
      </w:r>
      <w:r w:rsidR="0005459C" w:rsidRPr="00AF2428">
        <w:t xml:space="preserve">utilizar </w:t>
      </w:r>
      <w:r w:rsidRPr="00AF2428">
        <w:t>maquinário, organizar de algum modo produ</w:t>
      </w:r>
      <w:r w:rsidR="00F970FA">
        <w:t>ção seriada</w:t>
      </w:r>
      <w:r w:rsidR="00F606F3" w:rsidRPr="00AF2428">
        <w:t xml:space="preserve">, </w:t>
      </w:r>
      <w:r w:rsidRPr="00AF2428">
        <w:t>muitas vezes executada por meio de facções</w:t>
      </w:r>
      <w:r w:rsidR="00380EF9" w:rsidRPr="00AF2428">
        <w:t>, atender compradores de outros estados (</w:t>
      </w:r>
      <w:r w:rsidR="00F606F3" w:rsidRPr="00AF2428">
        <w:t xml:space="preserve">conhecidos como “sacoleiros”, que compram para a revenda, </w:t>
      </w:r>
      <w:r w:rsidR="00380EF9" w:rsidRPr="00AF2428">
        <w:t xml:space="preserve">e não apenas os moradores locais, dos municípios vizinhos ou </w:t>
      </w:r>
      <w:r w:rsidR="00092C8E" w:rsidRPr="00AF2428">
        <w:t>de suas</w:t>
      </w:r>
      <w:r w:rsidR="00380EF9" w:rsidRPr="00AF2428">
        <w:t xml:space="preserve"> zonas rurais)</w:t>
      </w:r>
      <w:r w:rsidRPr="00AF2428">
        <w:t xml:space="preserve"> e, em </w:t>
      </w:r>
      <w:r w:rsidR="00092C8E" w:rsidRPr="00AF2428">
        <w:t>muitos</w:t>
      </w:r>
      <w:r w:rsidRPr="00AF2428">
        <w:t xml:space="preserve"> casos, atender encomendas maiores</w:t>
      </w:r>
      <w:r w:rsidR="00092C8E" w:rsidRPr="00AF2428">
        <w:t xml:space="preserve"> e</w:t>
      </w:r>
      <w:r w:rsidRPr="00AF2428">
        <w:t xml:space="preserve"> </w:t>
      </w:r>
      <w:r w:rsidR="004C43B4" w:rsidRPr="00AF2428">
        <w:t>(não-)</w:t>
      </w:r>
      <w:r w:rsidRPr="00AF2428">
        <w:t xml:space="preserve">regulares. </w:t>
      </w:r>
    </w:p>
    <w:p w14:paraId="2EABC10B" w14:textId="46B97134" w:rsidR="007E5961" w:rsidRPr="00AF2428" w:rsidRDefault="00421409" w:rsidP="00672E69">
      <w:pPr>
        <w:pStyle w:val="SemEspaamento"/>
      </w:pPr>
      <w:r w:rsidRPr="00AF2428">
        <w:t>Há também um processo de diferenciação entre aqueles que ader</w:t>
      </w:r>
      <w:r w:rsidR="00F606F3" w:rsidRPr="00AF2428">
        <w:t>iram</w:t>
      </w:r>
      <w:r w:rsidRPr="00AF2428">
        <w:t xml:space="preserve"> à atividade, algo que pode ser </w:t>
      </w:r>
      <w:r w:rsidR="00D618B8" w:rsidRPr="00AF2428">
        <w:t>ilustrado</w:t>
      </w:r>
      <w:r w:rsidRPr="00AF2428">
        <w:t xml:space="preserve"> por meio das autodenominações como “</w:t>
      </w:r>
      <w:proofErr w:type="spellStart"/>
      <w:r w:rsidRPr="00AF2428">
        <w:t>sulanqueiro</w:t>
      </w:r>
      <w:proofErr w:type="spellEnd"/>
      <w:r w:rsidRPr="00AF2428">
        <w:t>”, “microempreendedor” ou “empresário/empreendedor”.</w:t>
      </w:r>
      <w:r w:rsidR="007E5961" w:rsidRPr="00AF2428">
        <w:rPr>
          <w:rFonts w:cs="Times New Roman"/>
          <w:bCs/>
          <w:szCs w:val="24"/>
        </w:rPr>
        <w:t xml:space="preserve"> </w:t>
      </w:r>
      <w:r w:rsidR="00DE4982" w:rsidRPr="00AF2428">
        <w:rPr>
          <w:rFonts w:cs="Times New Roman"/>
          <w:bCs/>
          <w:szCs w:val="24"/>
        </w:rPr>
        <w:t>Todavia, n</w:t>
      </w:r>
      <w:r w:rsidR="007E5961" w:rsidRPr="00AF2428">
        <w:rPr>
          <w:rFonts w:cs="Times New Roman"/>
          <w:bCs/>
          <w:szCs w:val="24"/>
        </w:rPr>
        <w:t>a gênese de tais negócios estariam outras motivações diferentes daquelas geralmente associadas à ideologia do empreendedorismo. Por exemplo, entrevistados relataram que episódios de</w:t>
      </w:r>
      <w:r w:rsidR="007E5961" w:rsidRPr="00AF2428">
        <w:t xml:space="preserve"> humilhação serviram como impulso de partida e marco que diferencia a condição atual (ter seu próprio negócio), da anterior (trabalhar para os outros). O negócio é visto como um passo no sentido de uma maior liberdade e menor vulnerabilidade a situações humilhantes. Sua origem pode estar vinculada a um momento crítico vivido, uma insatisfação extrema com a condição prévia que fez com que se quisesse, dela, “libertar-se”. </w:t>
      </w:r>
    </w:p>
    <w:p w14:paraId="274A3F90" w14:textId="428A79BD" w:rsidR="000E6A49" w:rsidRDefault="000E6A49" w:rsidP="00672E69">
      <w:pPr>
        <w:pStyle w:val="SemEspaamento"/>
      </w:pPr>
      <w:r w:rsidRPr="00AF2428">
        <w:t>Mesmo que a história do início na atividade por conta própria seja recorrente para muitos</w:t>
      </w:r>
      <w:r w:rsidR="00D618B8" w:rsidRPr="00AF2428">
        <w:t xml:space="preserve"> hoje na faixa dos 40/50 anos</w:t>
      </w:r>
      <w:r w:rsidRPr="00AF2428">
        <w:t>, afinal, foi em cima de uma lona estendida no chão</w:t>
      </w:r>
      <w:r w:rsidR="00F970FA">
        <w:t xml:space="preserve"> </w:t>
      </w:r>
      <w:r w:rsidRPr="00AF2428">
        <w:t>que deram início à comercialização do produziam em casa, os rumos que tais trabalhadores-proprietários</w:t>
      </w:r>
      <w:r w:rsidR="00DE4982" w:rsidRPr="00AF2428">
        <w:t xml:space="preserve"> </w:t>
      </w:r>
      <w:r w:rsidRPr="00AF2428">
        <w:t>tomaram foram distintos. Enquanto muitos seguem até os dias de hoje produzindo e comercializando o que produzem de modo similar</w:t>
      </w:r>
      <w:r w:rsidR="00D618B8" w:rsidRPr="00AF2428">
        <w:t xml:space="preserve"> ao inicial (em casa, com a mão de obra familiar)</w:t>
      </w:r>
      <w:r w:rsidRPr="00AF2428">
        <w:t>, alguns aumentaram a capacidade produtiva</w:t>
      </w:r>
      <w:r w:rsidR="00B1030A" w:rsidRPr="00AF2428">
        <w:t>,</w:t>
      </w:r>
      <w:r w:rsidRPr="00AF2428">
        <w:t xml:space="preserve"> contrataram outros, e há ainda os poucos que conformaram o que é possível hoje denomina</w:t>
      </w:r>
      <w:r w:rsidR="00D618B8" w:rsidRPr="00AF2428">
        <w:t>r</w:t>
      </w:r>
      <w:r w:rsidRPr="00AF2428">
        <w:t xml:space="preserve"> de “elite empresarial”, ou seja, são os proprietários das maiores fábricas e marcas mais conhecidas da região.</w:t>
      </w:r>
    </w:p>
    <w:p w14:paraId="5DAE7AA5" w14:textId="288B294B" w:rsidR="000E6A49" w:rsidRPr="000E6A49" w:rsidRDefault="000E6A49" w:rsidP="00672E69">
      <w:pPr>
        <w:pStyle w:val="SemEspaamento"/>
      </w:pPr>
      <w:r>
        <w:t xml:space="preserve">O desafio que </w:t>
      </w:r>
      <w:r w:rsidR="00F970FA">
        <w:t>esta segunda</w:t>
      </w:r>
      <w:r w:rsidR="00A12B57">
        <w:t xml:space="preserve"> </w:t>
      </w:r>
      <w:r>
        <w:t xml:space="preserve">pesquisa </w:t>
      </w:r>
      <w:r w:rsidR="00F970FA">
        <w:t>(2011-2016)</w:t>
      </w:r>
      <w:r>
        <w:t xml:space="preserve"> apresentou foi como elaborar e trabalhar com uma noção</w:t>
      </w:r>
      <w:r w:rsidR="00A12B57">
        <w:t>-bússola</w:t>
      </w:r>
      <w:r>
        <w:t xml:space="preserve"> teórica que visava justamente explicitar tais distinções individuais entre uma população que tinha um ponto de partida próximo e comum, o comércio de feira de rua. Diante da pluralidade de posições ocupadas e da mobilidade de tais agentes num campo de negócios por eles mesmos criado, a noção de </w:t>
      </w:r>
      <w:proofErr w:type="spellStart"/>
      <w:r>
        <w:rPr>
          <w:i/>
          <w:iCs/>
        </w:rPr>
        <w:t>habitus</w:t>
      </w:r>
      <w:proofErr w:type="spellEnd"/>
      <w:r>
        <w:t xml:space="preserve">, enquanto sistema de disposições, não se observava mais </w:t>
      </w:r>
      <w:r w:rsidRPr="000E6A49">
        <w:t xml:space="preserve">pertinente. Foi então que </w:t>
      </w:r>
      <w:r w:rsidR="000A053B">
        <w:t xml:space="preserve">se </w:t>
      </w:r>
      <w:r w:rsidR="00B1030A">
        <w:t>recorr</w:t>
      </w:r>
      <w:r w:rsidR="000A053B">
        <w:t>eu</w:t>
      </w:r>
      <w:r w:rsidRPr="000E6A49">
        <w:t xml:space="preserve"> à noção de filhos das feiras:   </w:t>
      </w:r>
    </w:p>
    <w:p w14:paraId="5916C374" w14:textId="77777777" w:rsidR="00534E2C" w:rsidRPr="000E6A49" w:rsidRDefault="00534E2C" w:rsidP="00672E69">
      <w:pPr>
        <w:rPr>
          <w:rFonts w:eastAsia="Calibri" w:cs="Times New Roman"/>
          <w:sz w:val="24"/>
          <w:szCs w:val="24"/>
        </w:rPr>
      </w:pPr>
    </w:p>
    <w:p w14:paraId="59550F62" w14:textId="2CC11209" w:rsidR="00534E2C" w:rsidRPr="000E6A49" w:rsidRDefault="00534E2C" w:rsidP="00672E69">
      <w:pPr>
        <w:pStyle w:val="CITAAO-AFEIRA"/>
        <w:rPr>
          <w:shd w:val="clear" w:color="auto" w:fill="FFFFFF"/>
        </w:rPr>
      </w:pPr>
      <w:r w:rsidRPr="000E6A49">
        <w:rPr>
          <w:shd w:val="clear" w:color="auto" w:fill="FFFFFF"/>
        </w:rPr>
        <w:t>Quando profiro o termo “filhos das feiras”, intenciono comunicar as dimensões humana (individual) e histórica (coletiva) do objeto construído</w:t>
      </w:r>
      <w:r w:rsidR="002E4590">
        <w:rPr>
          <w:shd w:val="clear" w:color="auto" w:fill="FFFFFF"/>
        </w:rPr>
        <w:t xml:space="preserve"> [,...] o</w:t>
      </w:r>
      <w:r w:rsidRPr="000E6A49">
        <w:rPr>
          <w:shd w:val="clear" w:color="auto" w:fill="FFFFFF"/>
        </w:rPr>
        <w:t xml:space="preserve">ptei por elaborá-lo deste modo em razão da incontornável herança e atualidade da dinâmica de feiras de rua que observo nos indivíduos que compõem o tecido social da região. </w:t>
      </w:r>
      <w:bookmarkStart w:id="2" w:name="_Hlk6722792"/>
      <w:r w:rsidR="00E238B3">
        <w:rPr>
          <w:shd w:val="clear" w:color="auto" w:fill="FFFFFF"/>
        </w:rPr>
        <w:t xml:space="preserve">[...] Os filhos das feiras, ao abraçarem a atividade de produção de confecção doméstica e familiar em série, e sua comercialização por meio de feiras de rua, ao mesmo tempo em que mantêm em si tal herança </w:t>
      </w:r>
      <w:proofErr w:type="spellStart"/>
      <w:r w:rsidR="00E238B3">
        <w:rPr>
          <w:shd w:val="clear" w:color="auto" w:fill="FFFFFF"/>
        </w:rPr>
        <w:t>disposicional</w:t>
      </w:r>
      <w:proofErr w:type="spellEnd"/>
      <w:r w:rsidR="00E238B3">
        <w:rPr>
          <w:shd w:val="clear" w:color="auto" w:fill="FFFFFF"/>
        </w:rPr>
        <w:t xml:space="preserve"> [</w:t>
      </w:r>
      <w:r w:rsidR="00DD5E04">
        <w:rPr>
          <w:shd w:val="clear" w:color="auto" w:fill="FFFFFF"/>
        </w:rPr>
        <w:t>explicitada e interpretada por meio da</w:t>
      </w:r>
      <w:r w:rsidR="00E238B3">
        <w:rPr>
          <w:shd w:val="clear" w:color="auto" w:fill="FFFFFF"/>
        </w:rPr>
        <w:t xml:space="preserve"> noção de </w:t>
      </w:r>
      <w:proofErr w:type="spellStart"/>
      <w:r w:rsidR="00E238B3">
        <w:rPr>
          <w:i/>
          <w:iCs/>
          <w:shd w:val="clear" w:color="auto" w:fill="FFFFFF"/>
        </w:rPr>
        <w:t>habitus</w:t>
      </w:r>
      <w:proofErr w:type="spellEnd"/>
      <w:r w:rsidR="00E238B3">
        <w:rPr>
          <w:shd w:val="clear" w:color="auto" w:fill="FFFFFF"/>
        </w:rPr>
        <w:t xml:space="preserve"> feirante], com diferentes intensidades (a depender de cada caso), modificam-na. As diferentes tendências de manutenção e modificação </w:t>
      </w:r>
      <w:proofErr w:type="spellStart"/>
      <w:r w:rsidR="00E238B3">
        <w:rPr>
          <w:shd w:val="clear" w:color="auto" w:fill="FFFFFF"/>
        </w:rPr>
        <w:t>disposicional</w:t>
      </w:r>
      <w:proofErr w:type="spellEnd"/>
      <w:r w:rsidR="00E238B3">
        <w:rPr>
          <w:shd w:val="clear" w:color="auto" w:fill="FFFFFF"/>
        </w:rPr>
        <w:t xml:space="preserve">, bem como suas variações </w:t>
      </w:r>
      <w:proofErr w:type="spellStart"/>
      <w:r w:rsidR="00E238B3">
        <w:rPr>
          <w:shd w:val="clear" w:color="auto" w:fill="FFFFFF"/>
        </w:rPr>
        <w:t>intra</w:t>
      </w:r>
      <w:proofErr w:type="spellEnd"/>
      <w:r w:rsidR="00E238B3">
        <w:rPr>
          <w:shd w:val="clear" w:color="auto" w:fill="FFFFFF"/>
        </w:rPr>
        <w:t xml:space="preserve"> e interindividuais (</w:t>
      </w:r>
      <w:proofErr w:type="spellStart"/>
      <w:r w:rsidR="00E238B3">
        <w:rPr>
          <w:shd w:val="clear" w:color="auto" w:fill="FFFFFF"/>
        </w:rPr>
        <w:t>Lahire</w:t>
      </w:r>
      <w:proofErr w:type="spellEnd"/>
      <w:r w:rsidR="00E238B3">
        <w:rPr>
          <w:shd w:val="clear" w:color="auto" w:fill="FFFFFF"/>
        </w:rPr>
        <w:t xml:space="preserve">, 2006), faz com que tais </w:t>
      </w:r>
      <w:r w:rsidR="00E238B3">
        <w:rPr>
          <w:shd w:val="clear" w:color="auto" w:fill="FFFFFF"/>
        </w:rPr>
        <w:lastRenderedPageBreak/>
        <w:t xml:space="preserve">personagens componham um campo. </w:t>
      </w:r>
      <w:r w:rsidRPr="000E6A49">
        <w:rPr>
          <w:shd w:val="clear" w:color="auto" w:fill="FFFFFF"/>
        </w:rPr>
        <w:t>(Sá, 2018, p. 49)</w:t>
      </w:r>
    </w:p>
    <w:bookmarkEnd w:id="2"/>
    <w:p w14:paraId="2F3BFF10" w14:textId="77777777" w:rsidR="00534E2C" w:rsidRPr="00477DA6" w:rsidRDefault="00534E2C" w:rsidP="00672E69">
      <w:pPr>
        <w:rPr>
          <w:rFonts w:eastAsia="Calibri" w:cs="Times New Roman"/>
          <w:sz w:val="24"/>
          <w:szCs w:val="24"/>
          <w:highlight w:val="yellow"/>
        </w:rPr>
      </w:pPr>
    </w:p>
    <w:p w14:paraId="5598AD62" w14:textId="05E25A5B" w:rsidR="00534E2C" w:rsidRDefault="00BE67DD" w:rsidP="00672E69">
      <w:pPr>
        <w:pStyle w:val="SemEspaamento"/>
        <w:rPr>
          <w:rFonts w:eastAsia="Calibri" w:cs="Times New Roman"/>
          <w:szCs w:val="24"/>
        </w:rPr>
      </w:pPr>
      <w:r w:rsidRPr="000E6A49">
        <w:rPr>
          <w:rFonts w:eastAsia="Calibri" w:cs="Times New Roman"/>
          <w:szCs w:val="24"/>
        </w:rPr>
        <w:t>Em síntese, e</w:t>
      </w:r>
      <w:r w:rsidR="00534E2C" w:rsidRPr="000E6A49">
        <w:rPr>
          <w:rFonts w:eastAsia="Calibri" w:cs="Times New Roman"/>
          <w:szCs w:val="24"/>
        </w:rPr>
        <w:t xml:space="preserve">nquanto o </w:t>
      </w:r>
      <w:proofErr w:type="spellStart"/>
      <w:r w:rsidR="00534E2C" w:rsidRPr="000E6A49">
        <w:rPr>
          <w:rFonts w:eastAsia="Calibri" w:cs="Times New Roman"/>
          <w:i/>
          <w:szCs w:val="24"/>
        </w:rPr>
        <w:t>habitus</w:t>
      </w:r>
      <w:proofErr w:type="spellEnd"/>
      <w:r w:rsidR="00534E2C" w:rsidRPr="000E6A49">
        <w:rPr>
          <w:rFonts w:eastAsia="Calibri" w:cs="Times New Roman"/>
          <w:szCs w:val="24"/>
        </w:rPr>
        <w:t xml:space="preserve"> feirante pode ser visto como um ancestral comum, porém ainda contemporâneo, os filhos das feiras apresentariam as variações que as diferentes trajetórias de vida, trabalho e posicionamentos no campo de negócios agreste (outra noção elaborada especificamente para melhor compreender a dinâmica do mercado local de confecções) possibilitaram observar. Ou seja, mesmo tendo um ponto de partida </w:t>
      </w:r>
      <w:proofErr w:type="spellStart"/>
      <w:r w:rsidR="00534E2C" w:rsidRPr="000E6A49">
        <w:rPr>
          <w:rFonts w:eastAsia="Calibri" w:cs="Times New Roman"/>
          <w:szCs w:val="24"/>
        </w:rPr>
        <w:t>disposicional</w:t>
      </w:r>
      <w:proofErr w:type="spellEnd"/>
      <w:r w:rsidR="00534E2C" w:rsidRPr="000E6A49">
        <w:rPr>
          <w:rFonts w:eastAsia="Calibri" w:cs="Times New Roman"/>
          <w:szCs w:val="24"/>
        </w:rPr>
        <w:t xml:space="preserve"> </w:t>
      </w:r>
      <w:r w:rsidR="00F970FA">
        <w:rPr>
          <w:rFonts w:eastAsia="Calibri" w:cs="Times New Roman"/>
          <w:szCs w:val="24"/>
        </w:rPr>
        <w:t>similar</w:t>
      </w:r>
      <w:r w:rsidR="00534E2C" w:rsidRPr="000E6A49">
        <w:rPr>
          <w:rFonts w:eastAsia="Calibri" w:cs="Times New Roman"/>
          <w:szCs w:val="24"/>
        </w:rPr>
        <w:t xml:space="preserve"> (a herança incorporada do comércio de feira de rua), houve um processo de diferenciação entre </w:t>
      </w:r>
      <w:r w:rsidR="00220F42">
        <w:rPr>
          <w:rFonts w:eastAsia="Calibri" w:cs="Times New Roman"/>
          <w:szCs w:val="24"/>
        </w:rPr>
        <w:t>eles</w:t>
      </w:r>
      <w:r w:rsidR="00534E2C" w:rsidRPr="000E6A49">
        <w:rPr>
          <w:rFonts w:eastAsia="Calibri" w:cs="Times New Roman"/>
          <w:szCs w:val="24"/>
        </w:rPr>
        <w:t xml:space="preserve"> ao longo das últimas décadas, o que pode ser visto não somente no êxito econômico de algun</w:t>
      </w:r>
      <w:r w:rsidR="00F970FA">
        <w:rPr>
          <w:rFonts w:eastAsia="Calibri" w:cs="Times New Roman"/>
          <w:szCs w:val="24"/>
        </w:rPr>
        <w:t xml:space="preserve">s </w:t>
      </w:r>
      <w:r w:rsidR="00F970FA" w:rsidRPr="000E6A49">
        <w:rPr>
          <w:rFonts w:eastAsia="Calibri" w:cs="Times New Roman"/>
          <w:szCs w:val="24"/>
        </w:rPr>
        <w:t>(ou em sua falta)</w:t>
      </w:r>
      <w:r w:rsidR="00011239">
        <w:rPr>
          <w:rFonts w:eastAsia="Calibri" w:cs="Times New Roman"/>
          <w:szCs w:val="24"/>
        </w:rPr>
        <w:t>,</w:t>
      </w:r>
      <w:r w:rsidR="00534E2C" w:rsidRPr="000E6A49">
        <w:rPr>
          <w:rFonts w:eastAsia="Calibri" w:cs="Times New Roman"/>
          <w:szCs w:val="24"/>
        </w:rPr>
        <w:t xml:space="preserve"> mas também nos modos de vida e visões acerca dos negócios</w:t>
      </w:r>
      <w:r w:rsidR="00011239">
        <w:rPr>
          <w:rFonts w:eastAsia="Calibri" w:cs="Times New Roman"/>
          <w:szCs w:val="24"/>
        </w:rPr>
        <w:t xml:space="preserve">. </w:t>
      </w:r>
    </w:p>
    <w:p w14:paraId="3D2AB4FC" w14:textId="2FFDD73D" w:rsidR="00D32635" w:rsidRDefault="00D32635" w:rsidP="00672E69">
      <w:pPr>
        <w:pStyle w:val="SemEspaamen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Três variações </w:t>
      </w:r>
      <w:proofErr w:type="spellStart"/>
      <w:r>
        <w:rPr>
          <w:rFonts w:eastAsia="Calibri" w:cs="Times New Roman"/>
          <w:szCs w:val="24"/>
        </w:rPr>
        <w:t>disposicionais</w:t>
      </w:r>
      <w:proofErr w:type="spellEnd"/>
      <w:r>
        <w:rPr>
          <w:rFonts w:eastAsia="Calibri" w:cs="Times New Roman"/>
          <w:szCs w:val="24"/>
        </w:rPr>
        <w:t xml:space="preserve"> podem servir para ilustrar este ponto. A primeira delas seria a predisposição para a reprodução das práticas mais recorrentes e vinculadas à feira de rua, ou seja, seguir trabalhando e fazendo negócios de modo parecido com as gerações </w:t>
      </w:r>
      <w:r w:rsidR="00EB2BEC">
        <w:rPr>
          <w:rFonts w:eastAsia="Calibri" w:cs="Times New Roman"/>
          <w:szCs w:val="24"/>
        </w:rPr>
        <w:t>anteriores. E</w:t>
      </w:r>
      <w:r>
        <w:rPr>
          <w:rFonts w:eastAsia="Calibri" w:cs="Times New Roman"/>
          <w:szCs w:val="24"/>
        </w:rPr>
        <w:t xml:space="preserve">m sentido oposto, parte dos filhos das feiras demonstravam flexibilidade </w:t>
      </w:r>
      <w:proofErr w:type="spellStart"/>
      <w:r>
        <w:rPr>
          <w:rFonts w:eastAsia="Calibri" w:cs="Times New Roman"/>
          <w:szCs w:val="24"/>
        </w:rPr>
        <w:t>disposicional</w:t>
      </w:r>
      <w:proofErr w:type="spellEnd"/>
      <w:r>
        <w:rPr>
          <w:rFonts w:eastAsia="Calibri" w:cs="Times New Roman"/>
          <w:szCs w:val="24"/>
        </w:rPr>
        <w:t xml:space="preserve"> para modificar tal herança e incorporar novas práticas de negócios </w:t>
      </w:r>
      <w:r w:rsidR="00EB2BEC">
        <w:rPr>
          <w:rFonts w:eastAsia="Calibri" w:cs="Times New Roman"/>
          <w:szCs w:val="24"/>
        </w:rPr>
        <w:t>características à conformação do</w:t>
      </w:r>
      <w:r>
        <w:rPr>
          <w:rFonts w:eastAsia="Calibri" w:cs="Times New Roman"/>
          <w:szCs w:val="24"/>
        </w:rPr>
        <w:t xml:space="preserve"> agreste das confecções e mesmo </w:t>
      </w:r>
      <w:r w:rsidR="00AD114D">
        <w:rPr>
          <w:rFonts w:eastAsia="Calibri" w:cs="Times New Roman"/>
          <w:szCs w:val="24"/>
        </w:rPr>
        <w:t>ao</w:t>
      </w:r>
      <w:r>
        <w:rPr>
          <w:rFonts w:eastAsia="Calibri" w:cs="Times New Roman"/>
          <w:szCs w:val="24"/>
        </w:rPr>
        <w:t xml:space="preserve"> </w:t>
      </w:r>
      <w:r w:rsidR="00AD114D">
        <w:rPr>
          <w:rFonts w:eastAsia="Calibri" w:cs="Times New Roman"/>
          <w:szCs w:val="24"/>
        </w:rPr>
        <w:t>c</w:t>
      </w:r>
      <w:r>
        <w:rPr>
          <w:rFonts w:eastAsia="Calibri" w:cs="Times New Roman"/>
          <w:szCs w:val="24"/>
        </w:rPr>
        <w:t>apitalismo contemporâneo</w:t>
      </w:r>
      <w:r w:rsidR="00AD114D">
        <w:rPr>
          <w:rFonts w:eastAsia="Calibri" w:cs="Times New Roman"/>
          <w:szCs w:val="24"/>
        </w:rPr>
        <w:t xml:space="preserve"> periférico</w:t>
      </w:r>
      <w:r>
        <w:rPr>
          <w:rFonts w:eastAsia="Calibri" w:cs="Times New Roman"/>
          <w:szCs w:val="24"/>
        </w:rPr>
        <w:t>.</w:t>
      </w:r>
    </w:p>
    <w:p w14:paraId="724E21B7" w14:textId="1B5F3738" w:rsidR="000E6A49" w:rsidRDefault="00D32635" w:rsidP="00672E69">
      <w:pPr>
        <w:pStyle w:val="SemEspaamen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AD114D">
        <w:rPr>
          <w:rFonts w:eastAsia="Calibri" w:cs="Times New Roman"/>
          <w:szCs w:val="24"/>
        </w:rPr>
        <w:t xml:space="preserve">A segunda é relacionada ao investimento de si no negócio. A conquista de alguma estabilidade como trabalhador-proprietário foi associada ao quanto de si um indivíduo estaria disposto a investir no seu negócio. Tal investimento </w:t>
      </w:r>
      <w:r w:rsidR="006104C6">
        <w:rPr>
          <w:rFonts w:eastAsia="Calibri" w:cs="Times New Roman"/>
          <w:szCs w:val="24"/>
        </w:rPr>
        <w:t>se mostra</w:t>
      </w:r>
      <w:r w:rsidR="00AD114D">
        <w:rPr>
          <w:rFonts w:eastAsia="Calibri" w:cs="Times New Roman"/>
          <w:szCs w:val="24"/>
        </w:rPr>
        <w:t xml:space="preserve"> </w:t>
      </w:r>
      <w:r w:rsidR="006104C6">
        <w:rPr>
          <w:rFonts w:eastAsia="Calibri" w:cs="Times New Roman"/>
          <w:szCs w:val="24"/>
        </w:rPr>
        <w:t>na carga</w:t>
      </w:r>
      <w:r w:rsidR="00AD114D">
        <w:rPr>
          <w:rFonts w:eastAsia="Calibri" w:cs="Times New Roman"/>
          <w:szCs w:val="24"/>
        </w:rPr>
        <w:t xml:space="preserve"> de trabalho diária, </w:t>
      </w:r>
      <w:r w:rsidR="006104C6">
        <w:rPr>
          <w:rFonts w:eastAsia="Calibri" w:cs="Times New Roman"/>
          <w:szCs w:val="24"/>
        </w:rPr>
        <w:t xml:space="preserve">na </w:t>
      </w:r>
      <w:r w:rsidR="00AD114D">
        <w:rPr>
          <w:rFonts w:eastAsia="Calibri" w:cs="Times New Roman"/>
          <w:szCs w:val="24"/>
        </w:rPr>
        <w:t xml:space="preserve">incorporação de novos saberes práticos, </w:t>
      </w:r>
      <w:r w:rsidR="006104C6">
        <w:rPr>
          <w:rFonts w:eastAsia="Calibri" w:cs="Times New Roman"/>
          <w:szCs w:val="24"/>
        </w:rPr>
        <w:t xml:space="preserve">no </w:t>
      </w:r>
      <w:r w:rsidR="00AD114D">
        <w:rPr>
          <w:rFonts w:eastAsia="Calibri" w:cs="Times New Roman"/>
          <w:szCs w:val="24"/>
        </w:rPr>
        <w:t>desenvolvimento de aptidões e competências úteis à atividade</w:t>
      </w:r>
      <w:r w:rsidR="006104C6">
        <w:rPr>
          <w:rFonts w:eastAsia="Calibri" w:cs="Times New Roman"/>
          <w:szCs w:val="24"/>
        </w:rPr>
        <w:t xml:space="preserve"> e</w:t>
      </w:r>
      <w:r w:rsidR="00AD114D">
        <w:rPr>
          <w:rFonts w:eastAsia="Calibri" w:cs="Times New Roman"/>
          <w:szCs w:val="24"/>
        </w:rPr>
        <w:t xml:space="preserve"> até mesmo </w:t>
      </w:r>
      <w:r w:rsidR="006104C6">
        <w:rPr>
          <w:rFonts w:eastAsia="Calibri" w:cs="Times New Roman"/>
          <w:szCs w:val="24"/>
        </w:rPr>
        <w:t>no sacrifício de fins de semana para a comercialização da produção nas feiras</w:t>
      </w:r>
      <w:r w:rsidR="00AD114D">
        <w:rPr>
          <w:rFonts w:eastAsia="Calibri" w:cs="Times New Roman"/>
          <w:szCs w:val="24"/>
        </w:rPr>
        <w:t xml:space="preserve">. Um dos entrevistados </w:t>
      </w:r>
      <w:r w:rsidR="006104C6">
        <w:rPr>
          <w:rFonts w:eastAsia="Calibri" w:cs="Times New Roman"/>
          <w:szCs w:val="24"/>
        </w:rPr>
        <w:t>relatou</w:t>
      </w:r>
      <w:r w:rsidR="00AD114D">
        <w:rPr>
          <w:rFonts w:eastAsia="Calibri" w:cs="Times New Roman"/>
          <w:szCs w:val="24"/>
        </w:rPr>
        <w:t xml:space="preserve"> </w:t>
      </w:r>
      <w:r w:rsidR="006104C6">
        <w:rPr>
          <w:rFonts w:eastAsia="Calibri" w:cs="Times New Roman"/>
          <w:szCs w:val="24"/>
        </w:rPr>
        <w:t xml:space="preserve">ter chegado </w:t>
      </w:r>
      <w:r w:rsidR="002E1489">
        <w:rPr>
          <w:rFonts w:eastAsia="Calibri" w:cs="Times New Roman"/>
          <w:szCs w:val="24"/>
        </w:rPr>
        <w:t>a dormir no volante</w:t>
      </w:r>
      <w:r w:rsidR="006104C6">
        <w:rPr>
          <w:rFonts w:eastAsia="Calibri" w:cs="Times New Roman"/>
          <w:szCs w:val="24"/>
        </w:rPr>
        <w:t>, ao voltar de uma feira,</w:t>
      </w:r>
      <w:r w:rsidR="002E1489">
        <w:rPr>
          <w:rFonts w:eastAsia="Calibri" w:cs="Times New Roman"/>
          <w:szCs w:val="24"/>
        </w:rPr>
        <w:t xml:space="preserve"> na estrada que liga Santa Cruz à </w:t>
      </w:r>
      <w:r w:rsidR="006104C6">
        <w:rPr>
          <w:rFonts w:eastAsia="Calibri" w:cs="Times New Roman"/>
          <w:szCs w:val="24"/>
        </w:rPr>
        <w:t xml:space="preserve">Caruaru, </w:t>
      </w:r>
      <w:r w:rsidR="002E1489">
        <w:rPr>
          <w:rFonts w:eastAsia="Calibri" w:cs="Times New Roman"/>
          <w:szCs w:val="24"/>
        </w:rPr>
        <w:t>depois de longas e extenuantes jornadas de trabalho.</w:t>
      </w:r>
      <w:r w:rsidR="006104C6">
        <w:rPr>
          <w:rFonts w:eastAsia="Calibri" w:cs="Times New Roman"/>
          <w:szCs w:val="24"/>
        </w:rPr>
        <w:t xml:space="preserve"> Só depois do acidente tentou ajustar o ritmo e a rotina de trabalho no negócio.  </w:t>
      </w:r>
    </w:p>
    <w:p w14:paraId="7621D75D" w14:textId="56966790" w:rsidR="00896FF2" w:rsidRDefault="00A80A55" w:rsidP="00672E69">
      <w:pPr>
        <w:pStyle w:val="SemEspaamen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A terceira, e talvez mais significativa para </w:t>
      </w:r>
      <w:r w:rsidR="001158BB">
        <w:rPr>
          <w:rFonts w:eastAsia="Calibri" w:cs="Times New Roman"/>
          <w:szCs w:val="24"/>
        </w:rPr>
        <w:t>uma</w:t>
      </w:r>
      <w:r>
        <w:rPr>
          <w:rFonts w:eastAsia="Calibri" w:cs="Times New Roman"/>
          <w:szCs w:val="24"/>
        </w:rPr>
        <w:t xml:space="preserve"> mutação biográfica que muitos na região perseguem</w:t>
      </w:r>
      <w:r w:rsidR="00994AB7">
        <w:rPr>
          <w:rFonts w:eastAsia="Calibri" w:cs="Times New Roman"/>
          <w:szCs w:val="24"/>
        </w:rPr>
        <w:t xml:space="preserve"> e somente alguns alcançam</w:t>
      </w:r>
      <w:r>
        <w:rPr>
          <w:rFonts w:eastAsia="Calibri" w:cs="Times New Roman"/>
          <w:szCs w:val="24"/>
        </w:rPr>
        <w:t xml:space="preserve"> mesmo que de modo precário e provisório</w:t>
      </w:r>
      <w:r w:rsidR="00C24442">
        <w:rPr>
          <w:rFonts w:eastAsia="Calibri" w:cs="Times New Roman"/>
          <w:szCs w:val="24"/>
        </w:rPr>
        <w:t>:</w:t>
      </w:r>
      <w:r>
        <w:rPr>
          <w:rFonts w:eastAsia="Calibri" w:cs="Times New Roman"/>
          <w:szCs w:val="24"/>
        </w:rPr>
        <w:t xml:space="preserve"> passar da condição de trabalhador para a de </w:t>
      </w:r>
      <w:r w:rsidR="001158BB">
        <w:rPr>
          <w:rFonts w:eastAsia="Calibri" w:cs="Times New Roman"/>
          <w:szCs w:val="24"/>
        </w:rPr>
        <w:t>empresário</w:t>
      </w:r>
      <w:r w:rsidR="000A053B">
        <w:rPr>
          <w:rFonts w:eastAsia="Calibri" w:cs="Times New Roman"/>
          <w:szCs w:val="24"/>
        </w:rPr>
        <w:t>. Afinal, mais do que ter ou não um CNPJ, há diversos aspectos objetivos implicados em tal conversão de si, a</w:t>
      </w:r>
      <w:r w:rsidR="00994AB7">
        <w:rPr>
          <w:rFonts w:eastAsia="Calibri" w:cs="Times New Roman"/>
          <w:szCs w:val="24"/>
        </w:rPr>
        <w:t xml:space="preserve">lgo diferente de ser trabalhador-proprietário de um </w:t>
      </w:r>
      <w:r w:rsidR="000A053B">
        <w:rPr>
          <w:rFonts w:eastAsia="Calibri" w:cs="Times New Roman"/>
          <w:szCs w:val="24"/>
        </w:rPr>
        <w:t>“</w:t>
      </w:r>
      <w:r w:rsidR="00994AB7">
        <w:rPr>
          <w:rFonts w:eastAsia="Calibri" w:cs="Times New Roman"/>
          <w:szCs w:val="24"/>
        </w:rPr>
        <w:t>negócio periférico</w:t>
      </w:r>
      <w:r w:rsidR="000A053B">
        <w:rPr>
          <w:rFonts w:eastAsia="Calibri" w:cs="Times New Roman"/>
          <w:szCs w:val="24"/>
        </w:rPr>
        <w:t>”</w:t>
      </w:r>
      <w:r w:rsidR="000A053B">
        <w:t xml:space="preserve"> (</w:t>
      </w:r>
      <w:r w:rsidR="000A053B" w:rsidRPr="00C71311">
        <w:t xml:space="preserve">Sá, </w:t>
      </w:r>
      <w:proofErr w:type="spellStart"/>
      <w:r w:rsidR="000A053B" w:rsidRPr="00C71311">
        <w:t>Lorêto</w:t>
      </w:r>
      <w:proofErr w:type="spellEnd"/>
      <w:r w:rsidR="000A053B" w:rsidRPr="00C71311">
        <w:t>, Sousa e Souza, 2020, p. 4)</w:t>
      </w:r>
      <w:r w:rsidR="00994AB7">
        <w:rPr>
          <w:rFonts w:eastAsia="Calibri" w:cs="Times New Roman"/>
          <w:szCs w:val="24"/>
        </w:rPr>
        <w:t xml:space="preserve">. Enquanto para a maioria dos trabalhadores-proprietários ter um negócio significa principalmente ser </w:t>
      </w:r>
      <w:r w:rsidR="007A2E1B">
        <w:rPr>
          <w:rFonts w:eastAsia="Calibri" w:cs="Times New Roman"/>
          <w:szCs w:val="24"/>
        </w:rPr>
        <w:t xml:space="preserve">“dono da própria vida” </w:t>
      </w:r>
      <w:r w:rsidR="00994AB7">
        <w:rPr>
          <w:rFonts w:eastAsia="Calibri" w:cs="Times New Roman"/>
          <w:szCs w:val="24"/>
        </w:rPr>
        <w:t xml:space="preserve">e </w:t>
      </w:r>
      <w:r w:rsidR="007A2E1B">
        <w:rPr>
          <w:rFonts w:eastAsia="Calibri" w:cs="Times New Roman"/>
          <w:szCs w:val="24"/>
        </w:rPr>
        <w:t>“</w:t>
      </w:r>
      <w:r w:rsidR="00994AB7">
        <w:rPr>
          <w:rFonts w:eastAsia="Calibri" w:cs="Times New Roman"/>
          <w:szCs w:val="24"/>
        </w:rPr>
        <w:t>n</w:t>
      </w:r>
      <w:r w:rsidR="007A2E1B">
        <w:rPr>
          <w:rFonts w:eastAsia="Calibri" w:cs="Times New Roman"/>
          <w:szCs w:val="24"/>
        </w:rPr>
        <w:t xml:space="preserve">ão </w:t>
      </w:r>
      <w:r w:rsidR="00994AB7">
        <w:rPr>
          <w:rFonts w:eastAsia="Calibri" w:cs="Times New Roman"/>
          <w:szCs w:val="24"/>
        </w:rPr>
        <w:t>receber ordens de mais ninguém</w:t>
      </w:r>
      <w:r w:rsidR="007A2E1B">
        <w:rPr>
          <w:rFonts w:eastAsia="Calibri" w:cs="Times New Roman"/>
          <w:szCs w:val="24"/>
        </w:rPr>
        <w:t>”</w:t>
      </w:r>
      <w:r w:rsidR="00994AB7">
        <w:rPr>
          <w:rFonts w:eastAsia="Calibri" w:cs="Times New Roman"/>
          <w:szCs w:val="24"/>
        </w:rPr>
        <w:t>, para aqueles que anseiam ou vivem o processo de conversão à condição de empresário ou empreende</w:t>
      </w:r>
      <w:r w:rsidR="00011239">
        <w:rPr>
          <w:rFonts w:eastAsia="Calibri" w:cs="Times New Roman"/>
          <w:szCs w:val="24"/>
        </w:rPr>
        <w:t>do</w:t>
      </w:r>
      <w:r w:rsidR="00994AB7">
        <w:rPr>
          <w:rFonts w:eastAsia="Calibri" w:cs="Times New Roman"/>
          <w:szCs w:val="24"/>
        </w:rPr>
        <w:t>r</w:t>
      </w:r>
      <w:r w:rsidR="00011239">
        <w:rPr>
          <w:rFonts w:eastAsia="Calibri" w:cs="Times New Roman"/>
          <w:szCs w:val="24"/>
        </w:rPr>
        <w:t xml:space="preserve"> busca-se algo mais.</w:t>
      </w:r>
      <w:r w:rsidR="00994AB7">
        <w:rPr>
          <w:rFonts w:eastAsia="Calibri" w:cs="Times New Roman"/>
          <w:szCs w:val="24"/>
        </w:rPr>
        <w:t xml:space="preserve"> </w:t>
      </w:r>
      <w:r w:rsidR="00011239">
        <w:rPr>
          <w:rFonts w:eastAsia="Calibri" w:cs="Times New Roman"/>
          <w:szCs w:val="24"/>
        </w:rPr>
        <w:t>E para isso, seria</w:t>
      </w:r>
      <w:r w:rsidR="00994AB7">
        <w:rPr>
          <w:rFonts w:eastAsia="Calibri" w:cs="Times New Roman"/>
          <w:szCs w:val="24"/>
        </w:rPr>
        <w:t xml:space="preserve"> preciso </w:t>
      </w:r>
      <w:r w:rsidR="00011239">
        <w:rPr>
          <w:rFonts w:eastAsia="Calibri" w:cs="Times New Roman"/>
          <w:szCs w:val="24"/>
        </w:rPr>
        <w:t>se aproximar da linguagem do</w:t>
      </w:r>
      <w:r w:rsidR="00994AB7">
        <w:rPr>
          <w:rFonts w:eastAsia="Calibri" w:cs="Times New Roman"/>
          <w:szCs w:val="24"/>
        </w:rPr>
        <w:t xml:space="preserve"> mercado convencional, investir na marca, diferenciar o produto, focar em nichos, contratar trabalhadores e facções, gerenciar unidade de produção de maior complexidade que um quintal ou garagem e, simbolicamente, aderir a autodenominação como empresário-empreende</w:t>
      </w:r>
      <w:r w:rsidR="00011239">
        <w:rPr>
          <w:rFonts w:eastAsia="Calibri" w:cs="Times New Roman"/>
          <w:szCs w:val="24"/>
        </w:rPr>
        <w:t>do</w:t>
      </w:r>
      <w:r w:rsidR="00994AB7">
        <w:rPr>
          <w:rFonts w:eastAsia="Calibri" w:cs="Times New Roman"/>
          <w:szCs w:val="24"/>
        </w:rPr>
        <w:t>r</w:t>
      </w:r>
      <w:r w:rsidR="00011239">
        <w:rPr>
          <w:rFonts w:eastAsia="Calibri" w:cs="Times New Roman"/>
          <w:szCs w:val="24"/>
        </w:rPr>
        <w:t>,</w:t>
      </w:r>
      <w:r w:rsidR="00994AB7">
        <w:rPr>
          <w:rFonts w:eastAsia="Calibri" w:cs="Times New Roman"/>
          <w:szCs w:val="24"/>
        </w:rPr>
        <w:t xml:space="preserve"> distanciando-se de “</w:t>
      </w:r>
      <w:proofErr w:type="spellStart"/>
      <w:r w:rsidR="00994AB7">
        <w:rPr>
          <w:rFonts w:eastAsia="Calibri" w:cs="Times New Roman"/>
          <w:szCs w:val="24"/>
        </w:rPr>
        <w:t>sulanqueiro</w:t>
      </w:r>
      <w:proofErr w:type="spellEnd"/>
      <w:r w:rsidR="00994AB7">
        <w:rPr>
          <w:rFonts w:eastAsia="Calibri" w:cs="Times New Roman"/>
          <w:szCs w:val="24"/>
        </w:rPr>
        <w:t>”</w:t>
      </w:r>
      <w:r w:rsidR="00011239">
        <w:rPr>
          <w:rFonts w:eastAsia="Calibri" w:cs="Times New Roman"/>
          <w:szCs w:val="24"/>
        </w:rPr>
        <w:t>, mesmo que ambos possam ser vistos como agentes de um mesmo campo, personagens de uma mesma história</w:t>
      </w:r>
      <w:r w:rsidR="00994AB7">
        <w:rPr>
          <w:rFonts w:eastAsia="Calibri" w:cs="Times New Roman"/>
          <w:szCs w:val="24"/>
        </w:rPr>
        <w:t xml:space="preserve">. </w:t>
      </w:r>
    </w:p>
    <w:p w14:paraId="263D018F" w14:textId="62C9E34C" w:rsidR="00AD114D" w:rsidRDefault="00994AB7" w:rsidP="00672E69">
      <w:pPr>
        <w:pStyle w:val="SemEspaamen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Neste processo de </w:t>
      </w:r>
      <w:r w:rsidR="00011239">
        <w:rPr>
          <w:rFonts w:eastAsia="Calibri" w:cs="Times New Roman"/>
          <w:szCs w:val="24"/>
        </w:rPr>
        <w:t>transmutação</w:t>
      </w:r>
      <w:r>
        <w:rPr>
          <w:rFonts w:eastAsia="Calibri" w:cs="Times New Roman"/>
          <w:szCs w:val="24"/>
        </w:rPr>
        <w:t>, há associações empresariais que atuam nos três principais municípios, com a parceira do Sebrae, oferece</w:t>
      </w:r>
      <w:r w:rsidR="00011239">
        <w:rPr>
          <w:rFonts w:eastAsia="Calibri" w:cs="Times New Roman"/>
          <w:szCs w:val="24"/>
        </w:rPr>
        <w:t>ndo</w:t>
      </w:r>
      <w:r>
        <w:rPr>
          <w:rFonts w:eastAsia="Calibri" w:cs="Times New Roman"/>
          <w:szCs w:val="24"/>
        </w:rPr>
        <w:t xml:space="preserve"> o suporte ideológico</w:t>
      </w:r>
      <w:r w:rsidR="00011239">
        <w:rPr>
          <w:rFonts w:eastAsia="Calibri" w:cs="Times New Roman"/>
          <w:szCs w:val="24"/>
        </w:rPr>
        <w:t xml:space="preserve"> (empreendedorismo)</w:t>
      </w:r>
      <w:r>
        <w:rPr>
          <w:rFonts w:eastAsia="Calibri" w:cs="Times New Roman"/>
          <w:szCs w:val="24"/>
        </w:rPr>
        <w:t>, institucional</w:t>
      </w:r>
      <w:r w:rsidR="00011239">
        <w:rPr>
          <w:rFonts w:eastAsia="Calibri" w:cs="Times New Roman"/>
          <w:szCs w:val="24"/>
        </w:rPr>
        <w:t>-social (</w:t>
      </w:r>
      <w:proofErr w:type="spellStart"/>
      <w:r w:rsidR="00011239">
        <w:rPr>
          <w:rFonts w:eastAsia="Calibri" w:cs="Times New Roman"/>
          <w:szCs w:val="24"/>
        </w:rPr>
        <w:t>afilição</w:t>
      </w:r>
      <w:proofErr w:type="spellEnd"/>
      <w:r w:rsidR="00011239">
        <w:rPr>
          <w:rFonts w:eastAsia="Calibri" w:cs="Times New Roman"/>
          <w:szCs w:val="24"/>
        </w:rPr>
        <w:t>)</w:t>
      </w:r>
      <w:r>
        <w:rPr>
          <w:rFonts w:eastAsia="Calibri" w:cs="Times New Roman"/>
          <w:szCs w:val="24"/>
        </w:rPr>
        <w:t xml:space="preserve"> e prático (</w:t>
      </w:r>
      <w:r w:rsidR="00011239">
        <w:rPr>
          <w:rFonts w:eastAsia="Calibri" w:cs="Times New Roman"/>
          <w:szCs w:val="24"/>
        </w:rPr>
        <w:t xml:space="preserve">cursos e </w:t>
      </w:r>
      <w:r>
        <w:rPr>
          <w:rFonts w:eastAsia="Calibri" w:cs="Times New Roman"/>
          <w:szCs w:val="24"/>
        </w:rPr>
        <w:t xml:space="preserve">consultorias) para que um filho das feiras possa </w:t>
      </w:r>
      <w:r w:rsidR="00694447">
        <w:rPr>
          <w:rFonts w:eastAsia="Calibri" w:cs="Times New Roman"/>
          <w:szCs w:val="24"/>
        </w:rPr>
        <w:t>se ver e ser visto como</w:t>
      </w:r>
      <w:r>
        <w:rPr>
          <w:rFonts w:eastAsia="Calibri" w:cs="Times New Roman"/>
          <w:szCs w:val="24"/>
        </w:rPr>
        <w:t xml:space="preserve"> empresário. </w:t>
      </w:r>
    </w:p>
    <w:p w14:paraId="0FFA22E1" w14:textId="77777777" w:rsidR="007A09F9" w:rsidRDefault="007A09F9" w:rsidP="00672E69">
      <w:pPr>
        <w:pStyle w:val="SemEspaamento"/>
        <w:rPr>
          <w:rFonts w:cs="Times New Roman"/>
          <w:bCs/>
          <w:szCs w:val="24"/>
        </w:rPr>
      </w:pPr>
    </w:p>
    <w:p w14:paraId="719234D3" w14:textId="60B365E5" w:rsidR="007A09F9" w:rsidRPr="007A09F9" w:rsidRDefault="007A09F9" w:rsidP="00672E69">
      <w:pPr>
        <w:pStyle w:val="ttulo10"/>
      </w:pPr>
      <w:bookmarkStart w:id="3" w:name="_Hlk70653822"/>
      <w:r>
        <w:t xml:space="preserve">Tensões </w:t>
      </w:r>
      <w:r w:rsidR="0001051E">
        <w:t>(</w:t>
      </w:r>
      <w:proofErr w:type="spellStart"/>
      <w:r>
        <w:t>disposicionais</w:t>
      </w:r>
      <w:proofErr w:type="spellEnd"/>
      <w:r w:rsidR="0001051E">
        <w:t>)</w:t>
      </w:r>
      <w:r>
        <w:t xml:space="preserve"> emergentes em meio artesão</w:t>
      </w:r>
    </w:p>
    <w:bookmarkEnd w:id="3"/>
    <w:p w14:paraId="0A18B987" w14:textId="4F28E80E" w:rsidR="007A09F9" w:rsidRDefault="007A09F9" w:rsidP="00672E69">
      <w:pPr>
        <w:pStyle w:val="SemEspaamento"/>
        <w:rPr>
          <w:rFonts w:cs="Times New Roman"/>
          <w:bCs/>
          <w:szCs w:val="24"/>
        </w:rPr>
      </w:pPr>
    </w:p>
    <w:p w14:paraId="61CD6C68" w14:textId="5ACEC40B" w:rsidR="000D44A1" w:rsidRDefault="00621B0B" w:rsidP="00672E69">
      <w:pPr>
        <w:pStyle w:val="SemEspaamento"/>
      </w:pPr>
      <w:r>
        <w:rPr>
          <w:rFonts w:cs="Times New Roman"/>
          <w:bCs/>
          <w:szCs w:val="24"/>
        </w:rPr>
        <w:t xml:space="preserve">A terceira e última experiência de pesquisa </w:t>
      </w:r>
      <w:proofErr w:type="spellStart"/>
      <w:r>
        <w:rPr>
          <w:rFonts w:cs="Times New Roman"/>
          <w:bCs/>
          <w:szCs w:val="24"/>
        </w:rPr>
        <w:t>disposicional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agrestina</w:t>
      </w:r>
      <w:proofErr w:type="spellEnd"/>
      <w:r>
        <w:rPr>
          <w:rFonts w:cs="Times New Roman"/>
          <w:bCs/>
          <w:szCs w:val="24"/>
        </w:rPr>
        <w:t xml:space="preserve"> aqui recuperada é a mais recente (2016-2021) e teve como público principal os artesãos-proprietários de suas lojas-oficinas no Alto do </w:t>
      </w:r>
      <w:proofErr w:type="spellStart"/>
      <w:r>
        <w:rPr>
          <w:rFonts w:cs="Times New Roman"/>
          <w:bCs/>
          <w:szCs w:val="24"/>
        </w:rPr>
        <w:t>Moura-PE</w:t>
      </w:r>
      <w:proofErr w:type="spellEnd"/>
      <w:r w:rsidR="000D44A1">
        <w:rPr>
          <w:rFonts w:cs="Times New Roman"/>
          <w:bCs/>
          <w:szCs w:val="24"/>
        </w:rPr>
        <w:t xml:space="preserve">. </w:t>
      </w:r>
      <w:r w:rsidR="000D44A1" w:rsidRPr="002B6D81">
        <w:t>Localizad</w:t>
      </w:r>
      <w:r w:rsidR="000D44A1">
        <w:t>o</w:t>
      </w:r>
      <w:r w:rsidR="000D44A1" w:rsidRPr="002B6D81">
        <w:t xml:space="preserve"> a sete quilômetros do centro do município de </w:t>
      </w:r>
      <w:r w:rsidR="000D44A1" w:rsidRPr="002B6D81">
        <w:lastRenderedPageBreak/>
        <w:t xml:space="preserve">Caruaru, Agreste pernambucano, o hoje bairro tem em suas origens um povoado rural, situado nas </w:t>
      </w:r>
      <w:r w:rsidR="00427F4B">
        <w:t>margens</w:t>
      </w:r>
      <w:r w:rsidR="000D44A1" w:rsidRPr="002B6D81">
        <w:t xml:space="preserve"> do rio Ipojuca. </w:t>
      </w:r>
    </w:p>
    <w:p w14:paraId="7EC8D4F8" w14:textId="61CC76DB" w:rsidR="000D44A1" w:rsidRDefault="000D44A1" w:rsidP="00672E69">
      <w:pPr>
        <w:pStyle w:val="SemEspaamento"/>
        <w:rPr>
          <w:rFonts w:cs="Times New Roman"/>
          <w:bCs/>
          <w:i/>
          <w:iCs/>
          <w:szCs w:val="24"/>
        </w:rPr>
      </w:pPr>
      <w:r w:rsidRPr="00472F5C">
        <w:t xml:space="preserve">Conforme a história local, foi quando ainda menino, ao ver sua mãe envolvida com a produção de peças utilitárias (um modo de contribuir com a economia doméstica recorrente entre as mulheres do lugar), que Vitalino Pereira do Santos (1909-1963) passou a moldar seus próprios brinquedos em barro. Aponta-se que ele tenha produzido sua primeira peça ainda em 1915, aos seis anos de idade, e que no mesmo ano tenha começado a vender seus bichos de barro então chamados de “loiça de brincadeira”. </w:t>
      </w:r>
      <w:r w:rsidR="00427F4B">
        <w:t>U</w:t>
      </w:r>
      <w:r w:rsidRPr="00472F5C">
        <w:t>m detalhe marcante do início da trajetória de Vitalino foi que ele levou o que fazia, junto às peças da mãe, para vender na Feira de Caruaru e assim transformou o que era apenas uma brincadeira para muitos num produto ofertado e adquirido no principal “balcão de negócios” da região</w:t>
      </w:r>
      <w:r>
        <w:rPr>
          <w:rFonts w:cs="Times New Roman"/>
          <w:bCs/>
          <w:i/>
          <w:iCs/>
          <w:szCs w:val="24"/>
        </w:rPr>
        <w:t xml:space="preserve">. </w:t>
      </w:r>
    </w:p>
    <w:p w14:paraId="7A5DB803" w14:textId="22F75677" w:rsidR="00621B0B" w:rsidRDefault="00621B0B" w:rsidP="00672E69">
      <w:pPr>
        <w:pStyle w:val="SemEspaamento"/>
      </w:pPr>
      <w:r w:rsidRPr="00E371AF">
        <w:rPr>
          <w:rFonts w:cs="Times New Roman"/>
          <w:bCs/>
          <w:szCs w:val="24"/>
        </w:rPr>
        <w:t>P</w:t>
      </w:r>
      <w:r>
        <w:t>or meio de uma série de iniciativas coletivas, sob coordenação e responsabilidade científica</w:t>
      </w:r>
      <w:r w:rsidR="000D44A1">
        <w:t xml:space="preserve"> do autor deste relato</w:t>
      </w:r>
      <w:r>
        <w:t xml:space="preserve">, </w:t>
      </w:r>
      <w:r w:rsidR="000D44A1">
        <w:t xml:space="preserve">procurou-se </w:t>
      </w:r>
      <w:r>
        <w:t xml:space="preserve">enfrentar o estudo de uma comunidade artesã familiar onde </w:t>
      </w:r>
      <w:r w:rsidR="000D44A1">
        <w:t xml:space="preserve">se fez </w:t>
      </w:r>
      <w:r>
        <w:t xml:space="preserve">morada por alguns anos, e da qual </w:t>
      </w:r>
      <w:r w:rsidR="000D44A1">
        <w:t xml:space="preserve">se foi </w:t>
      </w:r>
      <w:r>
        <w:t xml:space="preserve">testemunha de seu devir em partes das últimas duas décadas. </w:t>
      </w:r>
      <w:r w:rsidR="000D44A1">
        <w:t xml:space="preserve">O anseio era </w:t>
      </w:r>
      <w:r>
        <w:t>confrontar a abordagem teórica e o modo de análise, principalmente desenvolvido por meio e ao longo dos trabalhos anteriores, com algumas persistências do século passado entre nós, num meio que toca</w:t>
      </w:r>
      <w:r w:rsidR="000D44A1">
        <w:t>va</w:t>
      </w:r>
      <w:r>
        <w:t xml:space="preserve"> </w:t>
      </w:r>
      <w:r w:rsidR="000D44A1">
        <w:t xml:space="preserve">a </w:t>
      </w:r>
      <w:r>
        <w:t>intimidade</w:t>
      </w:r>
      <w:r w:rsidR="000D44A1">
        <w:t xml:space="preserve"> do </w:t>
      </w:r>
      <w:r w:rsidR="003E14D9">
        <w:t>pesquisador-chefe</w:t>
      </w:r>
      <w:r>
        <w:t xml:space="preserve">. </w:t>
      </w:r>
    </w:p>
    <w:p w14:paraId="786937CF" w14:textId="05BCC882" w:rsidR="00621B0B" w:rsidRDefault="00427F4B" w:rsidP="00427F4B">
      <w:pPr>
        <w:pStyle w:val="corpodetextoAfeira"/>
      </w:pPr>
      <w:r>
        <w:t xml:space="preserve">Pensou-se </w:t>
      </w:r>
      <w:r w:rsidR="00621B0B">
        <w:t xml:space="preserve">ser periférico e contemporâneo explorar questões que unem o local e o global também em meio à vida comunitária artesã de origem rural e interiorana. Como ela reage quando enfrenta problemas urbanos, mudanças nos seus laços sociais ou naquilo que lá se reconhece como valoroso, nos perfis de seus artesãos e de suas autoclassificações, nos desafios da manutenção por meio da atividade, ou ainda quando demonstra temer pelo fim do ofício ao ver seus filhos e netos, crescidos no artesanato, se encaminhando para outras atividades. </w:t>
      </w:r>
    </w:p>
    <w:p w14:paraId="418B5E22" w14:textId="4CCD7CE8" w:rsidR="00621B0B" w:rsidRDefault="00621B0B" w:rsidP="00672E69">
      <w:pPr>
        <w:pStyle w:val="Corpodetexto"/>
        <w:tabs>
          <w:tab w:val="left" w:pos="709"/>
        </w:tabs>
        <w:ind w:left="0" w:firstLine="709"/>
      </w:pPr>
      <w:r>
        <w:t>A</w:t>
      </w:r>
      <w:r w:rsidRPr="00F11AAA">
        <w:t xml:space="preserve"> principal noção elabora</w:t>
      </w:r>
      <w:r w:rsidR="00896FF2">
        <w:t>da</w:t>
      </w:r>
      <w:r w:rsidRPr="00F11AAA">
        <w:t xml:space="preserve"> para servir de instrumento teórico – entendido como uma ferramenta que orienta a atitude investigativa, organiza o trabalho de campo e o que se produz por meio dele – pode ser lida como uma ressignificação contextualizada da noção de </w:t>
      </w:r>
      <w:r w:rsidRPr="00F11AAA">
        <w:rPr>
          <w:i/>
        </w:rPr>
        <w:t>habitus</w:t>
      </w:r>
      <w:r w:rsidRPr="00F11AAA">
        <w:t>. Enquanto es</w:t>
      </w:r>
      <w:r>
        <w:t>s</w:t>
      </w:r>
      <w:r w:rsidRPr="00F11AAA">
        <w:t xml:space="preserve">a tende a destacar o passado incorporado pelos indivíduos que se faz presente nas disposições, propensões e apetências que transparecem no sentido prático de suas ações, </w:t>
      </w:r>
      <w:r w:rsidRPr="001C1FDE">
        <w:rPr>
          <w:bCs/>
        </w:rPr>
        <w:t xml:space="preserve">a noção de tensão disposicional emergente serviu para dar suporte </w:t>
      </w:r>
      <w:r w:rsidR="00896FF2">
        <w:rPr>
          <w:bCs/>
        </w:rPr>
        <w:t>para uma</w:t>
      </w:r>
      <w:r w:rsidRPr="001C1FDE">
        <w:rPr>
          <w:bCs/>
        </w:rPr>
        <w:t xml:space="preserve"> compreensão sobre o confronto de tal herança com as forças contextuais que interferem no individual e no coletivo na extensão de um agrupamento social localizado</w:t>
      </w:r>
      <w:r w:rsidRPr="00F11AAA">
        <w:t xml:space="preserve">, como é o caso da comunidade artesã do Alto do Moura. Herda o caráter heurístico </w:t>
      </w:r>
      <w:r w:rsidR="00174BDB">
        <w:t xml:space="preserve">(Bourdieu; Wacquant, 1992; Santoro, 2008) </w:t>
      </w:r>
      <w:r w:rsidRPr="00F11AAA">
        <w:t xml:space="preserve">e o </w:t>
      </w:r>
      <w:r>
        <w:t>foco</w:t>
      </w:r>
      <w:r w:rsidRPr="00F11AAA">
        <w:t xml:space="preserve"> </w:t>
      </w:r>
      <w:r>
        <w:t xml:space="preserve">nas disposições </w:t>
      </w:r>
      <w:r w:rsidRPr="00F11AAA">
        <w:t xml:space="preserve">da sua origem bourdieusiana, porém nos serve para elaborar sobre como as mudanças contextuais </w:t>
      </w:r>
      <w:r w:rsidR="009F3F4F">
        <w:t xml:space="preserve">(Lahire, 2010, 2015) </w:t>
      </w:r>
      <w:r w:rsidRPr="00F11AAA">
        <w:t xml:space="preserve">e geracionais (em termos de </w:t>
      </w:r>
      <w:r w:rsidRPr="009F3F4F">
        <w:t>ocupações, modos de vida, juízos de valores e horizontes de futuro, por exemplo) estão sendo incorporadas por alguns membros daquela comunidade, tratada como um espaço social local em transformação</w:t>
      </w:r>
      <w:r w:rsidR="009F3F4F" w:rsidRPr="009F3F4F">
        <w:t xml:space="preserve"> (Sá, Souza, Sousa e Leal, 2020, p. 184)</w:t>
      </w:r>
      <w:r w:rsidRPr="009F3F4F">
        <w:t>.</w:t>
      </w:r>
    </w:p>
    <w:p w14:paraId="1AA7212F" w14:textId="1EB08F22" w:rsidR="00621B0B" w:rsidRDefault="00621B0B" w:rsidP="00672E69">
      <w:pPr>
        <w:pStyle w:val="Corpodetexto"/>
        <w:ind w:left="0" w:right="3" w:firstLine="709"/>
      </w:pPr>
      <w:r>
        <w:t xml:space="preserve">A noção de tensão </w:t>
      </w:r>
      <w:r w:rsidR="00896FF2">
        <w:t>(</w:t>
      </w:r>
      <w:r>
        <w:t>disposicional</w:t>
      </w:r>
      <w:r w:rsidR="00896FF2">
        <w:t>) emergente</w:t>
      </w:r>
      <w:r>
        <w:t xml:space="preserve">, que </w:t>
      </w:r>
      <w:r w:rsidRPr="00F11AAA">
        <w:t>pode ser vista como um fio que permite interligar os temas (re)elaborados ao longo do trabalho de campo</w:t>
      </w:r>
      <w:r>
        <w:t>,</w:t>
      </w:r>
      <w:r w:rsidRPr="00F11AAA">
        <w:t xml:space="preserve"> </w:t>
      </w:r>
      <w:r>
        <w:t xml:space="preserve">surgiu no processo de investigação teórico-empírica como um modo de enfrentar este devir comunitário singular, em diversos aspectos, e integrado à globalidade em muitos outros. Talvez o desengajamento da nova geração do ofício artesão, rumo a outras atividades mais ou menos qualificadas, a depender do campo de possibilidades que sua condição familiar de partida permite almejar ou mesmo alcançar, e a proliferação de negócios de outra natureza e seus letreiros – isso sem falar naqueles que, ao final da tarde, passam a vender pasteis, espetinhos, bolos etc., no improviso e na frente de casa, na esperança de complementar a renda familiar – possam materializar uma nova crença de parte significativa da coletividade: para uma família ter um rendimento mensal que a possibilite subsistir, é preciso que parte de seus membros tenha outra atividade que também gere renda. Ou seja, esse Alto do Moura </w:t>
      </w:r>
      <w:r w:rsidR="00FB2801">
        <w:t>contemporâneo</w:t>
      </w:r>
      <w:r w:rsidR="00896FF2">
        <w:t xml:space="preserve"> apresenta dile</w:t>
      </w:r>
      <w:r w:rsidR="00633ECF">
        <w:t>m</w:t>
      </w:r>
      <w:r w:rsidR="00896FF2">
        <w:t xml:space="preserve">as </w:t>
      </w:r>
      <w:r>
        <w:t xml:space="preserve">em termos </w:t>
      </w:r>
      <w:r>
        <w:lastRenderedPageBreak/>
        <w:t xml:space="preserve">do modo de vida, de paisagem urbana, de vizinhança e também do tipo de atividade econômica localmente viável. </w:t>
      </w:r>
    </w:p>
    <w:p w14:paraId="18B0D1F5" w14:textId="351D18C5" w:rsidR="00621B0B" w:rsidRPr="002F150B" w:rsidRDefault="00621B0B" w:rsidP="00427F4B">
      <w:pPr>
        <w:pStyle w:val="corpodetextoAfeira"/>
        <w:rPr>
          <w:b/>
          <w:bCs/>
        </w:rPr>
      </w:pPr>
      <w:r w:rsidRPr="002F150B">
        <w:rPr>
          <w:shd w:val="clear" w:color="auto" w:fill="FFFFFF"/>
        </w:rPr>
        <w:t xml:space="preserve">Foi recorrente entre diversos entrevistados relatos que reforçavam o comunitarismo e mesmo o acolhimento como características históricas locais. No entanto, no que se refere aos negócios, práticas de concorrência predatória </w:t>
      </w:r>
      <w:r w:rsidRPr="00174BDB">
        <w:rPr>
          <w:shd w:val="clear" w:color="auto" w:fill="FFFFFF"/>
        </w:rPr>
        <w:t>têm crescido nas últimas décadas. Além da competição por clientes e vendas em si, também se mostram evidentes</w:t>
      </w:r>
      <w:r w:rsidRPr="00174BDB">
        <w:rPr>
          <w:rStyle w:val="Forte"/>
          <w:b w:val="0"/>
          <w:bCs w:val="0"/>
          <w:shd w:val="clear" w:color="auto" w:fill="FFFFFF"/>
        </w:rPr>
        <w:t xml:space="preserve"> as disputas por reconhecimento como artesão (</w:t>
      </w:r>
      <w:r w:rsidR="00896FF2">
        <w:rPr>
          <w:rStyle w:val="Forte"/>
          <w:b w:val="0"/>
          <w:bCs w:val="0"/>
          <w:shd w:val="clear" w:color="auto" w:fill="FFFFFF"/>
        </w:rPr>
        <w:t>na</w:t>
      </w:r>
      <w:r w:rsidRPr="00174BDB">
        <w:rPr>
          <w:rStyle w:val="Forte"/>
          <w:b w:val="0"/>
          <w:bCs w:val="0"/>
          <w:shd w:val="clear" w:color="auto" w:fill="FFFFFF"/>
        </w:rPr>
        <w:t xml:space="preserve"> discussão </w:t>
      </w:r>
      <w:r w:rsidR="00896FF2">
        <w:rPr>
          <w:rStyle w:val="Forte"/>
          <w:b w:val="0"/>
          <w:bCs w:val="0"/>
          <w:shd w:val="clear" w:color="auto" w:fill="FFFFFF"/>
        </w:rPr>
        <w:t xml:space="preserve">local </w:t>
      </w:r>
      <w:r w:rsidRPr="00174BDB">
        <w:rPr>
          <w:rStyle w:val="Forte"/>
          <w:b w:val="0"/>
          <w:bCs w:val="0"/>
          <w:shd w:val="clear" w:color="auto" w:fill="FFFFFF"/>
        </w:rPr>
        <w:t>sobre ter ou não “nome” ou ser ou não “mestre”, por exemplo) mesmo em meio ao declínio local da valorização do ofício.</w:t>
      </w:r>
    </w:p>
    <w:p w14:paraId="52735B3A" w14:textId="15BFB5A7" w:rsidR="00621B0B" w:rsidRPr="002F150B" w:rsidRDefault="00621B0B" w:rsidP="00427F4B">
      <w:pPr>
        <w:pStyle w:val="corpodetextoAfeira"/>
      </w:pPr>
      <w:r w:rsidRPr="002F150B">
        <w:t xml:space="preserve">Parte de tais tensões hoje instauradas na comunidade se associam à introdução de um novo modo de produção em série, com fôrmas, de bonecas denominadas baianas. </w:t>
      </w:r>
      <w:r>
        <w:t>E</w:t>
      </w:r>
      <w:r w:rsidRPr="002F150B">
        <w:t xml:space="preserve">ste tipo de produção se alastrou na virada do século passado para este e, por um lado, permitiu que a comunidade continuasse a obter renda por meio do barro, afinal, a procura de tais bonecas pelos atravessadores (intermediários) é constante, por outro, tanto contribuiu para o declínio do número de artesãos dedicados à reprodução das peças mais tradicionais vinculadas </w:t>
      </w:r>
      <w:r>
        <w:t xml:space="preserve">a </w:t>
      </w:r>
      <w:r w:rsidRPr="002F150B">
        <w:t>Vitalino quanto daqueles que se investem n</w:t>
      </w:r>
      <w:r w:rsidR="00174BDB">
        <w:t>um tipo de</w:t>
      </w:r>
      <w:r w:rsidRPr="002F150B">
        <w:t xml:space="preserve"> produção </w:t>
      </w:r>
      <w:r w:rsidR="00174BDB">
        <w:t xml:space="preserve">mais </w:t>
      </w:r>
      <w:r w:rsidRPr="002F150B">
        <w:t xml:space="preserve">autoral. </w:t>
      </w:r>
    </w:p>
    <w:p w14:paraId="2E7F94E4" w14:textId="77777777" w:rsidR="00621B0B" w:rsidRDefault="00621B0B" w:rsidP="00672E69">
      <w:pPr>
        <w:pStyle w:val="Corpodetexto"/>
        <w:ind w:left="0" w:right="3" w:firstLine="708"/>
      </w:pPr>
      <w:r w:rsidRPr="008172BA">
        <w:t xml:space="preserve">Ainda hoje, parte significativa da população está associada de alguma forma </w:t>
      </w:r>
      <w:r>
        <w:t>ao ofício</w:t>
      </w:r>
      <w:r w:rsidRPr="008172BA">
        <w:t xml:space="preserve">, seja como artesão, </w:t>
      </w:r>
      <w:r>
        <w:t>negociante/</w:t>
      </w:r>
      <w:r w:rsidRPr="008172BA">
        <w:t xml:space="preserve">intermediário, proprietário de outro negócio (que tem nos artesãos seus principais clientes) ou </w:t>
      </w:r>
      <w:r>
        <w:t>ainda como</w:t>
      </w:r>
      <w:r w:rsidRPr="008172BA">
        <w:t xml:space="preserve"> trabalhador envolvido no processo produtivo.</w:t>
      </w:r>
      <w:r>
        <w:t xml:space="preserve"> Mas a chegada do século 21 apresentou novos desafios ao devir da comunidade como artesã e a noção de tensões emergentes foi o recurso teórico-epistêmico que permitiu explicitar e interpretar tais enfrentamentos.</w:t>
      </w:r>
    </w:p>
    <w:p w14:paraId="2E7A7677" w14:textId="77777777" w:rsidR="00621B0B" w:rsidRDefault="00621B0B" w:rsidP="00672E69">
      <w:pPr>
        <w:pStyle w:val="ttulo10"/>
      </w:pPr>
    </w:p>
    <w:p w14:paraId="40E7609B" w14:textId="41E19217" w:rsidR="00CC5246" w:rsidRDefault="00174BDB" w:rsidP="00672E69">
      <w:pPr>
        <w:pStyle w:val="ttulo10"/>
      </w:pPr>
      <w:r w:rsidRPr="00042D56">
        <w:t>D</w:t>
      </w:r>
      <w:r w:rsidR="00611A76" w:rsidRPr="00042D56">
        <w:t>isposições em</w:t>
      </w:r>
      <w:r w:rsidR="00C9132F" w:rsidRPr="00042D56">
        <w:t xml:space="preserve"> pesquisa social periférica e seus aprendizados</w:t>
      </w:r>
    </w:p>
    <w:p w14:paraId="2B79A57A" w14:textId="2CA76AB8" w:rsidR="00025268" w:rsidRDefault="00025268" w:rsidP="00427F4B">
      <w:pPr>
        <w:pStyle w:val="corpodetextoAfeira"/>
      </w:pPr>
    </w:p>
    <w:p w14:paraId="0F544607" w14:textId="14A5E669" w:rsidR="00F72DDE" w:rsidRDefault="00F72DDE" w:rsidP="00427F4B">
      <w:pPr>
        <w:pStyle w:val="corpodetextoAfeira"/>
      </w:pPr>
      <w:r>
        <w:t xml:space="preserve">O Agreste pernambucano, uma vez visto como um pedaço de sociedade periférica, apresenta traços também familiares a outras regiões Brasil e mundo afora. Foi gestado a partir de uma história coletiva local própria, mas seguiu sendo moldado pelo contemporâneo, o que lhe concedeu contornos híbridos, que não devem ser associados de modo estanque nem à ideia de tradição nem de modernização. Hoje, conforma um mundo que é estranho a suas entranhas interioranas, mas que também abarca a condição agrestina conectada com o século 21. </w:t>
      </w:r>
    </w:p>
    <w:p w14:paraId="30EF7849" w14:textId="70A761C3" w:rsidR="00025268" w:rsidRDefault="00FB2801" w:rsidP="00427F4B">
      <w:pPr>
        <w:pStyle w:val="corpodetextoAfeira"/>
      </w:pPr>
      <w:r>
        <w:t>Neste relato, a</w:t>
      </w:r>
      <w:r w:rsidR="00C70E6A">
        <w:t xml:space="preserve">o focar na noção de disposições como instrumento fértil para orientar esforços investigativos que visam explicitar e compreender as condições dos pesquisados </w:t>
      </w:r>
      <w:r w:rsidR="009046C0">
        <w:t>em nosso tempo</w:t>
      </w:r>
      <w:r w:rsidR="00C70E6A">
        <w:t xml:space="preserve">, algum avanço </w:t>
      </w:r>
      <w:r>
        <w:t xml:space="preserve">foi sistematizado </w:t>
      </w:r>
      <w:r w:rsidR="00C70E6A">
        <w:t xml:space="preserve">no que se refere ao principal instrumento teórico-epistêmico apropriado seletivamente e ressignificado conforme interesses </w:t>
      </w:r>
      <w:r w:rsidR="00C97095">
        <w:t>específicos</w:t>
      </w:r>
      <w:r w:rsidR="00C70E6A">
        <w:t xml:space="preserve"> de pesquisa</w:t>
      </w:r>
      <w:r w:rsidR="00B011AF">
        <w:t xml:space="preserve">. </w:t>
      </w:r>
      <w:r w:rsidR="00771AB9">
        <w:t xml:space="preserve">Sendo necessário para tal, </w:t>
      </w:r>
      <w:r w:rsidR="00025268" w:rsidRPr="00C70E6A">
        <w:t xml:space="preserve">um modo de produção científico </w:t>
      </w:r>
      <w:r w:rsidR="008444D3">
        <w:t xml:space="preserve">construtivista </w:t>
      </w:r>
      <w:r w:rsidR="00025268" w:rsidRPr="00C70E6A">
        <w:t xml:space="preserve">que se dá por meio de </w:t>
      </w:r>
      <w:r w:rsidR="009C7FD1">
        <w:t xml:space="preserve">empiria localizada e </w:t>
      </w:r>
      <w:r w:rsidR="00025268" w:rsidRPr="00C70E6A">
        <w:t xml:space="preserve">esforços modestos de teorização </w:t>
      </w:r>
      <w:r w:rsidR="00EA3597">
        <w:t>que possibilitam</w:t>
      </w:r>
      <w:r w:rsidR="00025268" w:rsidRPr="00C70E6A">
        <w:t xml:space="preserve"> </w:t>
      </w:r>
      <w:r w:rsidR="00C97095">
        <w:t xml:space="preserve">apropriações e </w:t>
      </w:r>
      <w:r w:rsidR="00025268" w:rsidRPr="00C70E6A">
        <w:t xml:space="preserve">aprendizados </w:t>
      </w:r>
      <w:r w:rsidR="00771AB9">
        <w:t>próprios</w:t>
      </w:r>
      <w:r w:rsidR="00025268" w:rsidRPr="00C70E6A">
        <w:t>.</w:t>
      </w:r>
      <w:r w:rsidR="00025268">
        <w:t xml:space="preserve">  </w:t>
      </w:r>
    </w:p>
    <w:p w14:paraId="0CEFBE3B" w14:textId="3C2F361F" w:rsidR="00B2297F" w:rsidRDefault="00771AB9" w:rsidP="00427F4B">
      <w:pPr>
        <w:pStyle w:val="corpodetextoAfeira"/>
      </w:pPr>
      <w:r>
        <w:t>Ao se denominar</w:t>
      </w:r>
      <w:r w:rsidR="00611A76">
        <w:t xml:space="preserve"> tal tipo de prática </w:t>
      </w:r>
      <w:r w:rsidR="00FB2801">
        <w:t>de</w:t>
      </w:r>
      <w:r w:rsidR="00611A76">
        <w:t xml:space="preserve"> pesquisa social periférica</w:t>
      </w:r>
      <w:r>
        <w:t>,</w:t>
      </w:r>
      <w:r w:rsidR="00611A76">
        <w:t xml:space="preserve"> procura</w:t>
      </w:r>
      <w:r>
        <w:t>-se</w:t>
      </w:r>
      <w:r w:rsidR="00611A76">
        <w:t xml:space="preserve"> realçar tanto </w:t>
      </w:r>
      <w:r w:rsidR="00B2297F">
        <w:t>a condição e o contexto dos</w:t>
      </w:r>
      <w:r w:rsidR="00611A76">
        <w:t xml:space="preserve"> fenômenos construídos como objetos quanto as práticas de pesquisa engendradas </w:t>
      </w:r>
      <w:r w:rsidR="00B2297F">
        <w:t xml:space="preserve">nas margens do cânone da pesquisa social contemporânea. A apropriação e ressignificação de aspectos de uma modo de produção científico consagrado, como o bourdieusiano, para o estudo de questões agrestinas </w:t>
      </w:r>
      <w:r w:rsidR="009046C0">
        <w:t>contemporâneas</w:t>
      </w:r>
      <w:r w:rsidR="001E3DED">
        <w:t xml:space="preserve"> –</w:t>
      </w:r>
      <w:r w:rsidR="00B2297F">
        <w:t xml:space="preserve"> questões que também não fazem parte das principais agendas e centros de pesquisa nacionais</w:t>
      </w:r>
      <w:r w:rsidR="009C7FD1">
        <w:t xml:space="preserve"> e internacionais</w:t>
      </w:r>
      <w:r w:rsidR="00B2297F">
        <w:t>.</w:t>
      </w:r>
    </w:p>
    <w:p w14:paraId="3EC602A4" w14:textId="0A552DFB" w:rsidR="00EE2AC3" w:rsidRDefault="00FB2801" w:rsidP="00427F4B">
      <w:pPr>
        <w:pStyle w:val="corpodetextoAfeira"/>
      </w:pPr>
      <w:r>
        <w:t>Em termos gerais</w:t>
      </w:r>
      <w:r w:rsidR="008444D3">
        <w:t xml:space="preserve">, </w:t>
      </w:r>
      <w:r>
        <w:t xml:space="preserve">registra-se </w:t>
      </w:r>
      <w:r w:rsidR="008444D3">
        <w:t>que a</w:t>
      </w:r>
      <w:r w:rsidR="00B2297F">
        <w:t xml:space="preserve"> noção de disposições vem servindo ao entendimento de condições humanas específicas, </w:t>
      </w:r>
      <w:r w:rsidR="003C368A">
        <w:t>de gente que precisa ou opta</w:t>
      </w:r>
      <w:r w:rsidR="00B2297F">
        <w:t xml:space="preserve"> por sobreviver de um negócio próprio</w:t>
      </w:r>
      <w:r w:rsidR="003C368A">
        <w:t>. O</w:t>
      </w:r>
      <w:r w:rsidR="00B2297F">
        <w:t xml:space="preserve"> que implica em dilemas entre as permanências e as mudanças de si, </w:t>
      </w:r>
      <w:r w:rsidR="003C368A">
        <w:t xml:space="preserve">desafios de (des)incorporação de práticas, enfim, </w:t>
      </w:r>
      <w:r w:rsidR="00DB206F">
        <w:t xml:space="preserve">processos coletivos e individuais de misturas </w:t>
      </w:r>
      <w:r w:rsidR="003C368A">
        <w:t>da</w:t>
      </w:r>
      <w:r w:rsidR="00DB206F">
        <w:t xml:space="preserve">s bases socioculturais e econômicas do interior nordestino com as demandas </w:t>
      </w:r>
      <w:r w:rsidR="009C7FD1">
        <w:t>adaptativas</w:t>
      </w:r>
      <w:r w:rsidR="00DB206F">
        <w:t xml:space="preserve"> impostas pelo capitalismo contemporâneo</w:t>
      </w:r>
      <w:r w:rsidR="00B2297F">
        <w:t>.</w:t>
      </w:r>
    </w:p>
    <w:p w14:paraId="214E080E" w14:textId="77777777" w:rsidR="00C97095" w:rsidRDefault="00EE2AC3" w:rsidP="00EE2AC3">
      <w:pPr>
        <w:pStyle w:val="corpodetextoAfeira"/>
      </w:pPr>
      <w:r>
        <w:t xml:space="preserve">No que se refere aos Estudos Organizacionais, por fim é válido </w:t>
      </w:r>
      <w:r w:rsidR="00DC5738">
        <w:t>procurar responder</w:t>
      </w:r>
      <w:r>
        <w:t xml:space="preserve"> </w:t>
      </w:r>
      <w:r w:rsidR="00DC5738">
        <w:t>às</w:t>
      </w:r>
      <w:r>
        <w:t xml:space="preserve"> </w:t>
      </w:r>
      <w:r>
        <w:lastRenderedPageBreak/>
        <w:t xml:space="preserve">seguintes </w:t>
      </w:r>
      <w:r w:rsidR="00DC5738">
        <w:t>questões</w:t>
      </w:r>
      <w:r>
        <w:t>: de que modo o relato de tal trajetória pode contribuir para a área? E quais os (des)caminhos e percalços podem ser observados em tal processo?</w:t>
      </w:r>
      <w:r w:rsidR="003C368A">
        <w:t xml:space="preserve"> </w:t>
      </w:r>
    </w:p>
    <w:p w14:paraId="7AF5342C" w14:textId="2FFC313C" w:rsidR="00BE36A6" w:rsidRDefault="003C368A" w:rsidP="00EE2AC3">
      <w:pPr>
        <w:pStyle w:val="corpodetextoAfeira"/>
      </w:pPr>
      <w:r>
        <w:t xml:space="preserve">Há </w:t>
      </w:r>
      <w:r w:rsidR="009E51C4">
        <w:t xml:space="preserve">ao menos </w:t>
      </w:r>
      <w:r>
        <w:t xml:space="preserve">duas possíveis </w:t>
      </w:r>
      <w:r w:rsidR="009E51C4">
        <w:t xml:space="preserve">contribuições </w:t>
      </w:r>
      <w:r>
        <w:t>num relato como esse para</w:t>
      </w:r>
      <w:r w:rsidR="009E51C4">
        <w:t xml:space="preserve"> os</w:t>
      </w:r>
      <w:r>
        <w:t xml:space="preserve"> EO. A primeira seria </w:t>
      </w:r>
      <w:r w:rsidR="00471471">
        <w:t>uma exortação</w:t>
      </w:r>
      <w:r>
        <w:t xml:space="preserve"> para que outros pesquisadores, noutros contextos, envoltos </w:t>
      </w:r>
      <w:r w:rsidR="00471471">
        <w:t>em</w:t>
      </w:r>
      <w:r>
        <w:t xml:space="preserve"> diferentes fenômenos que se inserem ou tangenciam o campo, invistam suas energias </w:t>
      </w:r>
      <w:r w:rsidR="00471471">
        <w:t>na</w:t>
      </w:r>
      <w:r>
        <w:t xml:space="preserve"> elaboração de soluções teórico-epistêmicas</w:t>
      </w:r>
      <w:r w:rsidR="00DC5738">
        <w:t>-metodológicas</w:t>
      </w:r>
      <w:r>
        <w:t xml:space="preserve"> em função dos problemas de pesquisa </w:t>
      </w:r>
      <w:r w:rsidR="00DC5738">
        <w:t>localizados em tais contextos</w:t>
      </w:r>
      <w:r>
        <w:t>.</w:t>
      </w:r>
      <w:r w:rsidR="009E51C4">
        <w:t xml:space="preserve"> A segunda seria a partilha desta trajetória de pesquisa social periférica como um modo de fazer uso de abordagem estrangeira, porém em função de interesses de pesquisa </w:t>
      </w:r>
      <w:r w:rsidR="00471471">
        <w:t>singulares</w:t>
      </w:r>
      <w:r w:rsidR="009E51C4">
        <w:t>, e não no sentido de testá-la ou reproduzí-la</w:t>
      </w:r>
      <w:r w:rsidR="006D6ECC">
        <w:t>. A</w:t>
      </w:r>
      <w:r w:rsidR="009E51C4">
        <w:t>s</w:t>
      </w:r>
      <w:r w:rsidR="00E46A48">
        <w:t>si</w:t>
      </w:r>
      <w:r w:rsidR="009E51C4">
        <w:t>m</w:t>
      </w:r>
      <w:r w:rsidR="006D6ECC">
        <w:t xml:space="preserve">, </w:t>
      </w:r>
      <w:r w:rsidR="003E1BEF">
        <w:t>considera</w:t>
      </w:r>
      <w:r w:rsidR="00C97095">
        <w:t>-se a</w:t>
      </w:r>
      <w:r w:rsidR="009E51C4">
        <w:t xml:space="preserve"> crítica de Guerreiro Ramos </w:t>
      </w:r>
      <w:r w:rsidR="006D6ECC">
        <w:t>em relação à</w:t>
      </w:r>
      <w:r w:rsidR="009E51C4">
        <w:t xml:space="preserve"> </w:t>
      </w:r>
      <w:r w:rsidR="000D02B7" w:rsidRPr="00BD5173">
        <w:rPr>
          <w:highlight w:val="white"/>
        </w:rPr>
        <w:t>transplantação de ideias de um contexto cultural para outro, ou seja, de teorias conformadas em determinados contextos (centrais) para outros (periféricos)</w:t>
      </w:r>
      <w:r w:rsidR="000D02B7">
        <w:t xml:space="preserve">, bem como à colocação </w:t>
      </w:r>
      <w:r w:rsidR="009E51C4">
        <w:t>inapropriada de conceitos.</w:t>
      </w:r>
      <w:r w:rsidR="00420E71">
        <w:t xml:space="preserve"> </w:t>
      </w:r>
    </w:p>
    <w:p w14:paraId="6A2EF262" w14:textId="1794CA00" w:rsidR="00427F4B" w:rsidRDefault="00420E71" w:rsidP="00EE2AC3">
      <w:pPr>
        <w:pStyle w:val="corpodetextoAfeira"/>
      </w:pPr>
      <w:r>
        <w:t>Em relação aos (des)caminhos e percalços</w:t>
      </w:r>
      <w:r w:rsidR="00876943">
        <w:t xml:space="preserve"> enfrentados</w:t>
      </w:r>
      <w:r>
        <w:t xml:space="preserve">, mesmo não sendo possível </w:t>
      </w:r>
      <w:r w:rsidR="00BE36A6">
        <w:t xml:space="preserve">aqui </w:t>
      </w:r>
      <w:r w:rsidR="00876943">
        <w:t>detalhá-los</w:t>
      </w:r>
      <w:r>
        <w:t xml:space="preserve"> </w:t>
      </w:r>
      <w:r w:rsidR="00BE36A6">
        <w:t>novamente (cf. Sá, 2019b, 2020a)</w:t>
      </w:r>
      <w:r>
        <w:t xml:space="preserve">, </w:t>
      </w:r>
      <w:r w:rsidR="00876943">
        <w:t>uma síntese talvez esteja no</w:t>
      </w:r>
      <w:r w:rsidR="00BE36A6">
        <w:t xml:space="preserve"> esforço continuado </w:t>
      </w:r>
      <w:r w:rsidR="00E23624">
        <w:t>para o</w:t>
      </w:r>
      <w:r w:rsidR="00BE36A6">
        <w:t xml:space="preserve"> d</w:t>
      </w:r>
      <w:r>
        <w:t xml:space="preserve">esenvolvimento </w:t>
      </w:r>
      <w:r w:rsidR="00BE36A6">
        <w:t>de</w:t>
      </w:r>
      <w:r>
        <w:t xml:space="preserve"> competências </w:t>
      </w:r>
      <w:r w:rsidR="00C837D9">
        <w:t>criativas-</w:t>
      </w:r>
      <w:r>
        <w:t xml:space="preserve">investigativas </w:t>
      </w:r>
      <w:r w:rsidR="00BE36A6">
        <w:t>apropriadas à</w:t>
      </w:r>
      <w:r>
        <w:t xml:space="preserve"> geração de soluções teóricas, epistêmicas e metodológicas sob medida local, afinal, não há manuais para enfrentar a aridez </w:t>
      </w:r>
      <w:r w:rsidR="00D23CBA">
        <w:t>de solos como o agrestino</w:t>
      </w:r>
      <w:r>
        <w:t>.</w:t>
      </w:r>
      <w:r w:rsidR="00BE36A6">
        <w:t xml:space="preserve"> </w:t>
      </w:r>
      <w:r w:rsidR="00E23624">
        <w:t>A</w:t>
      </w:r>
      <w:r w:rsidR="00FC4CE0">
        <w:t xml:space="preserve">o </w:t>
      </w:r>
      <w:r w:rsidR="00E23624">
        <w:t>empenhar-se em tal rumo, pode-se</w:t>
      </w:r>
      <w:r w:rsidR="00FC4CE0">
        <w:t xml:space="preserve"> adquirir </w:t>
      </w:r>
      <w:r w:rsidR="00E23624">
        <w:t>cada vez mais</w:t>
      </w:r>
      <w:r w:rsidR="00FC4CE0">
        <w:t xml:space="preserve"> segurança que, por maior que sejam tais desafios, uma saída </w:t>
      </w:r>
      <w:r w:rsidR="001F1378">
        <w:t xml:space="preserve">razoável </w:t>
      </w:r>
      <w:r w:rsidR="008E335E">
        <w:t xml:space="preserve">e justificada </w:t>
      </w:r>
      <w:r w:rsidR="00F40F5F">
        <w:t>poderá ser</w:t>
      </w:r>
      <w:r w:rsidR="00FC4CE0">
        <w:t xml:space="preserve"> encontrada. </w:t>
      </w:r>
      <w:r>
        <w:t xml:space="preserve"> </w:t>
      </w:r>
      <w:r w:rsidR="009E51C4">
        <w:t xml:space="preserve"> </w:t>
      </w:r>
      <w:r w:rsidR="003C368A">
        <w:t xml:space="preserve">  </w:t>
      </w:r>
    </w:p>
    <w:p w14:paraId="64F904A1" w14:textId="77777777" w:rsidR="00F90CB9" w:rsidRDefault="00F90CB9" w:rsidP="00672E69">
      <w:pPr>
        <w:pStyle w:val="SemEspaamento"/>
        <w:ind w:firstLine="0"/>
      </w:pPr>
    </w:p>
    <w:p w14:paraId="374A2E02" w14:textId="1402FC81" w:rsidR="00C71311" w:rsidRDefault="00C71311" w:rsidP="00672E69">
      <w:pPr>
        <w:pStyle w:val="ttulo10"/>
      </w:pPr>
      <w:r>
        <w:t>Referências</w:t>
      </w:r>
    </w:p>
    <w:p w14:paraId="5E044369" w14:textId="77777777" w:rsidR="00C71311" w:rsidRDefault="00C71311" w:rsidP="00672E69">
      <w:pPr>
        <w:pStyle w:val="ttulo10"/>
      </w:pPr>
    </w:p>
    <w:p w14:paraId="0B6532CF" w14:textId="40295229" w:rsidR="002F245B" w:rsidRPr="002F245B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2F245B">
        <w:rPr>
          <w:rFonts w:eastAsia="Calibri" w:cs="Times New Roman"/>
          <w:sz w:val="22"/>
          <w:lang w:val="fr-FR" w:eastAsia="pt-BR"/>
        </w:rPr>
        <w:t>BOURDIEU, P</w:t>
      </w:r>
      <w:r w:rsidR="000A13A1">
        <w:rPr>
          <w:rFonts w:eastAsia="Calibri" w:cs="Times New Roman"/>
          <w:sz w:val="22"/>
          <w:lang w:val="fr-FR" w:eastAsia="pt-BR"/>
        </w:rPr>
        <w:t>ierre</w:t>
      </w:r>
      <w:r w:rsidRPr="002F245B">
        <w:rPr>
          <w:rFonts w:eastAsia="Calibri" w:cs="Times New Roman"/>
          <w:sz w:val="22"/>
          <w:lang w:val="fr-FR" w:eastAsia="pt-BR"/>
        </w:rPr>
        <w:t xml:space="preserve">. </w:t>
      </w:r>
      <w:r w:rsidRPr="002F245B">
        <w:rPr>
          <w:rFonts w:eastAsia="Calibri" w:cs="Times New Roman"/>
          <w:b/>
          <w:bCs/>
          <w:sz w:val="22"/>
          <w:lang w:val="fr-FR" w:eastAsia="pt-BR"/>
        </w:rPr>
        <w:t>O poder simbólico</w:t>
      </w:r>
      <w:r w:rsidRPr="002F245B">
        <w:rPr>
          <w:rFonts w:eastAsia="Calibri" w:cs="Times New Roman"/>
          <w:sz w:val="22"/>
          <w:lang w:val="fr-FR" w:eastAsia="pt-BR"/>
        </w:rPr>
        <w:t>. Portugal: Difel; Brasil: Bertrand, 1989.</w:t>
      </w:r>
    </w:p>
    <w:p w14:paraId="6E9DCBD7" w14:textId="5320F4D0" w:rsidR="00C71311" w:rsidRDefault="00C71311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C71311">
        <w:rPr>
          <w:rFonts w:eastAsia="Calibri" w:cs="Times New Roman"/>
          <w:sz w:val="22"/>
          <w:lang w:val="fr-FR" w:eastAsia="pt-BR"/>
        </w:rPr>
        <w:t xml:space="preserve">BOURDIEU, </w:t>
      </w:r>
      <w:r w:rsidR="000A13A1" w:rsidRPr="002F245B">
        <w:rPr>
          <w:rFonts w:eastAsia="Calibri" w:cs="Times New Roman"/>
          <w:sz w:val="22"/>
          <w:lang w:val="fr-FR" w:eastAsia="pt-BR"/>
        </w:rPr>
        <w:t>P</w:t>
      </w:r>
      <w:r w:rsidR="000A13A1">
        <w:rPr>
          <w:rFonts w:eastAsia="Calibri" w:cs="Times New Roman"/>
          <w:sz w:val="22"/>
          <w:lang w:val="fr-FR" w:eastAsia="pt-BR"/>
        </w:rPr>
        <w:t>ierre</w:t>
      </w:r>
      <w:r w:rsidRPr="00C71311">
        <w:rPr>
          <w:rFonts w:eastAsia="Calibri" w:cs="Times New Roman"/>
          <w:sz w:val="22"/>
          <w:lang w:val="fr-FR" w:eastAsia="pt-BR"/>
        </w:rPr>
        <w:t xml:space="preserve">. </w:t>
      </w:r>
      <w:r w:rsidR="00F07541">
        <w:rPr>
          <w:rFonts w:eastAsia="Calibri" w:cs="Times New Roman"/>
          <w:b/>
          <w:sz w:val="22"/>
          <w:lang w:val="fr-FR" w:eastAsia="pt-BR"/>
        </w:rPr>
        <w:t>Pierre Bourdieu</w:t>
      </w:r>
      <w:r w:rsidRPr="00C71311">
        <w:rPr>
          <w:rFonts w:eastAsia="Calibri" w:cs="Times New Roman"/>
          <w:sz w:val="22"/>
          <w:lang w:val="fr-FR" w:eastAsia="pt-BR"/>
        </w:rPr>
        <w:t xml:space="preserve">. </w:t>
      </w:r>
      <w:r w:rsidR="00F07541">
        <w:rPr>
          <w:rFonts w:eastAsia="Calibri" w:cs="Times New Roman"/>
          <w:sz w:val="22"/>
          <w:lang w:val="fr-FR" w:eastAsia="pt-BR"/>
        </w:rPr>
        <w:t>Renato Ortiz</w:t>
      </w:r>
      <w:r w:rsidR="00465788">
        <w:rPr>
          <w:rFonts w:eastAsia="Calibri" w:cs="Times New Roman"/>
          <w:sz w:val="22"/>
          <w:lang w:val="fr-FR" w:eastAsia="pt-BR"/>
        </w:rPr>
        <w:t xml:space="preserve"> (Org.)</w:t>
      </w:r>
      <w:r w:rsidR="00F07541">
        <w:rPr>
          <w:rFonts w:eastAsia="Calibri" w:cs="Times New Roman"/>
          <w:sz w:val="22"/>
          <w:lang w:val="fr-FR" w:eastAsia="pt-BR"/>
        </w:rPr>
        <w:t>. São Paulo: Ática, 1994.</w:t>
      </w:r>
    </w:p>
    <w:p w14:paraId="05DCB40A" w14:textId="38375A6F" w:rsidR="002F245B" w:rsidRPr="002F245B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2F245B">
        <w:rPr>
          <w:rFonts w:eastAsia="Calibri" w:cs="Times New Roman"/>
          <w:sz w:val="22"/>
          <w:lang w:val="fr-FR" w:eastAsia="pt-BR"/>
        </w:rPr>
        <w:t xml:space="preserve">BOURDIEU, </w:t>
      </w:r>
      <w:r w:rsidR="000A13A1">
        <w:rPr>
          <w:rFonts w:eastAsia="Calibri" w:cs="Times New Roman"/>
          <w:sz w:val="22"/>
          <w:lang w:val="fr-FR" w:eastAsia="pt-BR"/>
        </w:rPr>
        <w:t>Pierre.</w:t>
      </w:r>
      <w:r w:rsidRPr="002F245B">
        <w:rPr>
          <w:rFonts w:eastAsia="Calibri" w:cs="Times New Roman"/>
          <w:sz w:val="22"/>
          <w:lang w:val="fr-FR" w:eastAsia="pt-BR"/>
        </w:rPr>
        <w:t xml:space="preserve"> </w:t>
      </w:r>
      <w:r w:rsidRPr="002F245B">
        <w:rPr>
          <w:rFonts w:eastAsia="Calibri" w:cs="Times New Roman"/>
          <w:b/>
          <w:bCs/>
          <w:sz w:val="22"/>
          <w:lang w:val="fr-FR" w:eastAsia="pt-BR"/>
        </w:rPr>
        <w:t>Razões práticas</w:t>
      </w:r>
      <w:r w:rsidRPr="002F245B">
        <w:rPr>
          <w:rFonts w:eastAsia="Calibri" w:cs="Times New Roman"/>
          <w:sz w:val="22"/>
          <w:lang w:val="fr-FR" w:eastAsia="pt-BR"/>
        </w:rPr>
        <w:t>. Campinas: Papirus, 1996.</w:t>
      </w:r>
    </w:p>
    <w:p w14:paraId="6021740D" w14:textId="152F5741" w:rsidR="002F245B" w:rsidRPr="002F245B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2F245B">
        <w:rPr>
          <w:rFonts w:eastAsia="Calibri" w:cs="Times New Roman"/>
          <w:sz w:val="22"/>
          <w:lang w:val="fr-FR" w:eastAsia="pt-BR"/>
        </w:rPr>
        <w:t xml:space="preserve">BOURDIEU, </w:t>
      </w:r>
      <w:r w:rsidR="000A13A1" w:rsidRPr="002F245B">
        <w:rPr>
          <w:rFonts w:eastAsia="Calibri" w:cs="Times New Roman"/>
          <w:sz w:val="22"/>
          <w:lang w:val="fr-FR" w:eastAsia="pt-BR"/>
        </w:rPr>
        <w:t>P</w:t>
      </w:r>
      <w:r w:rsidR="000A13A1">
        <w:rPr>
          <w:rFonts w:eastAsia="Calibri" w:cs="Times New Roman"/>
          <w:sz w:val="22"/>
          <w:lang w:val="fr-FR" w:eastAsia="pt-BR"/>
        </w:rPr>
        <w:t>ierre.</w:t>
      </w:r>
      <w:r w:rsidRPr="002F245B">
        <w:rPr>
          <w:rFonts w:eastAsia="Calibri" w:cs="Times New Roman"/>
          <w:sz w:val="22"/>
          <w:lang w:val="fr-FR" w:eastAsia="pt-BR"/>
        </w:rPr>
        <w:t xml:space="preserve"> </w:t>
      </w:r>
      <w:r w:rsidRPr="002F245B">
        <w:rPr>
          <w:rFonts w:eastAsia="Calibri" w:cs="Times New Roman"/>
          <w:b/>
          <w:bCs/>
          <w:sz w:val="22"/>
          <w:lang w:val="fr-FR" w:eastAsia="pt-BR"/>
        </w:rPr>
        <w:t>Esboço de auto-análise</w:t>
      </w:r>
      <w:r w:rsidRPr="002F245B">
        <w:rPr>
          <w:rFonts w:eastAsia="Calibri" w:cs="Times New Roman"/>
          <w:sz w:val="22"/>
          <w:lang w:val="fr-FR" w:eastAsia="pt-BR"/>
        </w:rPr>
        <w:t>. São Paulo: Companhia das Letras, 2005.</w:t>
      </w:r>
    </w:p>
    <w:p w14:paraId="5A647F79" w14:textId="4F400FAC" w:rsidR="002F245B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2F245B">
        <w:rPr>
          <w:rFonts w:eastAsia="Calibri" w:cs="Times New Roman"/>
          <w:sz w:val="22"/>
          <w:lang w:val="fr-FR" w:eastAsia="pt-BR"/>
        </w:rPr>
        <w:t xml:space="preserve">BOURDIEU, </w:t>
      </w:r>
      <w:r w:rsidR="000A13A1" w:rsidRPr="002F245B">
        <w:rPr>
          <w:rFonts w:eastAsia="Calibri" w:cs="Times New Roman"/>
          <w:sz w:val="22"/>
          <w:lang w:val="fr-FR" w:eastAsia="pt-BR"/>
        </w:rPr>
        <w:t>P</w:t>
      </w:r>
      <w:r w:rsidR="000A13A1">
        <w:rPr>
          <w:rFonts w:eastAsia="Calibri" w:cs="Times New Roman"/>
          <w:sz w:val="22"/>
          <w:lang w:val="fr-FR" w:eastAsia="pt-BR"/>
        </w:rPr>
        <w:t>ierre.</w:t>
      </w:r>
      <w:r w:rsidRPr="002F245B">
        <w:rPr>
          <w:rFonts w:eastAsia="Calibri" w:cs="Times New Roman"/>
          <w:sz w:val="22"/>
          <w:lang w:val="fr-FR" w:eastAsia="pt-BR"/>
        </w:rPr>
        <w:t xml:space="preserve"> </w:t>
      </w:r>
      <w:r w:rsidRPr="002F245B">
        <w:rPr>
          <w:rFonts w:eastAsia="Calibri" w:cs="Times New Roman"/>
          <w:b/>
          <w:bCs/>
          <w:sz w:val="22"/>
          <w:lang w:val="fr-FR" w:eastAsia="pt-BR"/>
        </w:rPr>
        <w:t>A distinção</w:t>
      </w:r>
      <w:r w:rsidRPr="002F245B">
        <w:rPr>
          <w:rFonts w:eastAsia="Calibri" w:cs="Times New Roman"/>
          <w:sz w:val="22"/>
          <w:lang w:val="fr-FR" w:eastAsia="pt-BR"/>
        </w:rPr>
        <w:t>: crítica social do julgamento. S</w:t>
      </w:r>
      <w:r w:rsidR="00471296">
        <w:rPr>
          <w:rFonts w:eastAsia="Calibri" w:cs="Times New Roman"/>
          <w:sz w:val="22"/>
          <w:lang w:val="fr-FR" w:eastAsia="pt-BR"/>
        </w:rPr>
        <w:t>ão</w:t>
      </w:r>
      <w:r w:rsidRPr="002F245B">
        <w:rPr>
          <w:rFonts w:eastAsia="Calibri" w:cs="Times New Roman"/>
          <w:sz w:val="22"/>
          <w:lang w:val="fr-FR" w:eastAsia="pt-BR"/>
        </w:rPr>
        <w:t xml:space="preserve"> Paulo/Porto Alegre: Edusp/Zouk, 2007.</w:t>
      </w:r>
    </w:p>
    <w:p w14:paraId="1367905C" w14:textId="7DC71737" w:rsidR="009F3F4F" w:rsidRPr="00C71311" w:rsidRDefault="009F3F4F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fr-FR" w:eastAsia="pt-BR"/>
        </w:rPr>
      </w:pPr>
      <w:r w:rsidRPr="009F3F4F">
        <w:rPr>
          <w:rFonts w:eastAsia="Calibri" w:cs="Times New Roman"/>
          <w:sz w:val="22"/>
          <w:lang w:val="fr-FR" w:eastAsia="pt-BR"/>
        </w:rPr>
        <w:t xml:space="preserve">BOURDIEU, </w:t>
      </w:r>
      <w:r w:rsidR="000A13A1" w:rsidRPr="002F245B">
        <w:rPr>
          <w:rFonts w:eastAsia="Calibri" w:cs="Times New Roman"/>
          <w:sz w:val="22"/>
          <w:lang w:val="fr-FR" w:eastAsia="pt-BR"/>
        </w:rPr>
        <w:t>P</w:t>
      </w:r>
      <w:r w:rsidR="000A13A1">
        <w:rPr>
          <w:rFonts w:eastAsia="Calibri" w:cs="Times New Roman"/>
          <w:sz w:val="22"/>
          <w:lang w:val="fr-FR" w:eastAsia="pt-BR"/>
        </w:rPr>
        <w:t>ierre</w:t>
      </w:r>
      <w:r w:rsidRPr="009F3F4F">
        <w:rPr>
          <w:rFonts w:eastAsia="Calibri" w:cs="Times New Roman"/>
          <w:sz w:val="22"/>
          <w:lang w:val="fr-FR" w:eastAsia="pt-BR"/>
        </w:rPr>
        <w:t>; WACQUANT, L</w:t>
      </w:r>
      <w:r w:rsidR="000A13A1">
        <w:rPr>
          <w:rFonts w:eastAsia="Calibri" w:cs="Times New Roman"/>
          <w:sz w:val="22"/>
          <w:lang w:val="fr-FR" w:eastAsia="pt-BR"/>
        </w:rPr>
        <w:t>o</w:t>
      </w:r>
      <w:r w:rsidR="000A13A1" w:rsidRPr="000A13A1">
        <w:rPr>
          <w:rFonts w:eastAsia="Calibri" w:cs="Times New Roman"/>
          <w:sz w:val="22"/>
          <w:lang w:val="fr-FR" w:eastAsia="pt-BR"/>
        </w:rPr>
        <w:t>ïc</w:t>
      </w:r>
      <w:r w:rsidRPr="009F3F4F">
        <w:rPr>
          <w:rFonts w:eastAsia="Calibri" w:cs="Times New Roman"/>
          <w:sz w:val="22"/>
          <w:lang w:val="fr-FR" w:eastAsia="pt-BR"/>
        </w:rPr>
        <w:t xml:space="preserve">. </w:t>
      </w:r>
      <w:r w:rsidRPr="009F3F4F">
        <w:rPr>
          <w:rFonts w:eastAsia="Calibri" w:cs="Times New Roman"/>
          <w:b/>
          <w:bCs/>
          <w:sz w:val="22"/>
          <w:lang w:val="fr-FR" w:eastAsia="pt-BR"/>
        </w:rPr>
        <w:t>An Invitation to Reflexive Sociology</w:t>
      </w:r>
      <w:r w:rsidRPr="009F3F4F">
        <w:rPr>
          <w:rFonts w:eastAsia="Calibri" w:cs="Times New Roman"/>
          <w:sz w:val="22"/>
          <w:lang w:val="fr-FR" w:eastAsia="pt-BR"/>
        </w:rPr>
        <w:t>. Chicago: The University of Chicago Press, 1992.</w:t>
      </w:r>
    </w:p>
    <w:p w14:paraId="61908607" w14:textId="5FAC46E5" w:rsidR="00C71311" w:rsidRDefault="00C71311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C71311">
        <w:rPr>
          <w:rFonts w:eastAsia="Calibri" w:cs="Times New Roman"/>
          <w:sz w:val="22"/>
          <w:lang w:val="pt-PT" w:eastAsia="pt-BR"/>
        </w:rPr>
        <w:t>LAHIRE, 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Pr="00C71311">
        <w:rPr>
          <w:rFonts w:eastAsia="Calibri" w:cs="Times New Roman"/>
          <w:sz w:val="22"/>
          <w:lang w:val="pt-PT" w:eastAsia="pt-BR"/>
        </w:rPr>
        <w:t xml:space="preserve">. </w:t>
      </w:r>
      <w:r w:rsidRPr="00C71311">
        <w:rPr>
          <w:rFonts w:eastAsia="Calibri" w:cs="Times New Roman"/>
          <w:b/>
          <w:bCs/>
          <w:sz w:val="22"/>
          <w:lang w:val="pt-PT" w:eastAsia="pt-BR"/>
        </w:rPr>
        <w:t>Retratos sociológicos</w:t>
      </w:r>
      <w:r w:rsidRPr="00C71311">
        <w:rPr>
          <w:rFonts w:eastAsia="Calibri" w:cs="Times New Roman"/>
          <w:sz w:val="22"/>
          <w:lang w:val="pt-PT" w:eastAsia="pt-BR"/>
        </w:rPr>
        <w:t>. Porto Alegre: Artmed, 2004.</w:t>
      </w:r>
    </w:p>
    <w:p w14:paraId="3787C8C5" w14:textId="0253CE20" w:rsidR="002F245B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C71311">
        <w:rPr>
          <w:rFonts w:eastAsia="Calibri" w:cs="Times New Roman"/>
          <w:sz w:val="22"/>
          <w:lang w:val="pt-PT" w:eastAsia="pt-BR"/>
        </w:rPr>
        <w:t xml:space="preserve">LAHIRE,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Pr="00C71311">
        <w:rPr>
          <w:rFonts w:eastAsia="Calibri" w:cs="Times New Roman"/>
          <w:sz w:val="22"/>
          <w:lang w:val="pt-PT" w:eastAsia="pt-BR"/>
        </w:rPr>
        <w:t xml:space="preserve">. Patrimônios individuais de disposições: para uma sociologia à escala individual. </w:t>
      </w:r>
      <w:r w:rsidRPr="00C71311">
        <w:rPr>
          <w:rFonts w:eastAsia="Calibri" w:cs="Times New Roman"/>
          <w:b/>
          <w:bCs/>
          <w:sz w:val="22"/>
          <w:lang w:val="pt-PT" w:eastAsia="pt-BR"/>
        </w:rPr>
        <w:t>Sociologia, Problemas e Práticas</w:t>
      </w:r>
      <w:r w:rsidRPr="00C71311">
        <w:rPr>
          <w:rFonts w:eastAsia="Calibri" w:cs="Times New Roman"/>
          <w:sz w:val="22"/>
          <w:lang w:val="pt-PT" w:eastAsia="pt-BR"/>
        </w:rPr>
        <w:t>, Lisboa, n. 49, 2005</w:t>
      </w:r>
      <w:r w:rsidR="00465788">
        <w:rPr>
          <w:rFonts w:eastAsia="Calibri" w:cs="Times New Roman"/>
          <w:sz w:val="22"/>
          <w:lang w:val="pt-PT" w:eastAsia="pt-BR"/>
        </w:rPr>
        <w:t xml:space="preserve">a, </w:t>
      </w:r>
      <w:r w:rsidR="00465788" w:rsidRPr="00C71311">
        <w:rPr>
          <w:rFonts w:eastAsia="Calibri" w:cs="Times New Roman"/>
          <w:sz w:val="22"/>
          <w:lang w:val="pt-PT" w:eastAsia="pt-BR"/>
        </w:rPr>
        <w:t>p. 11-42</w:t>
      </w:r>
      <w:r w:rsidRPr="00C71311">
        <w:rPr>
          <w:rFonts w:eastAsia="Calibri" w:cs="Times New Roman"/>
          <w:sz w:val="22"/>
          <w:lang w:val="pt-PT" w:eastAsia="pt-BR"/>
        </w:rPr>
        <w:t xml:space="preserve">. </w:t>
      </w:r>
    </w:p>
    <w:p w14:paraId="2F5998B9" w14:textId="64858261" w:rsidR="002F245B" w:rsidRPr="00C71311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>
        <w:rPr>
          <w:rFonts w:eastAsia="Calibri" w:cs="Times New Roman"/>
          <w:sz w:val="22"/>
          <w:lang w:val="pt-PT" w:eastAsia="pt-BR"/>
        </w:rPr>
        <w:t xml:space="preserve">LAHIRE,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>
        <w:rPr>
          <w:rFonts w:eastAsia="Calibri" w:cs="Times New Roman"/>
          <w:sz w:val="22"/>
          <w:lang w:val="pt-PT" w:eastAsia="pt-BR"/>
        </w:rPr>
        <w:t xml:space="preserve">. </w:t>
      </w:r>
      <w:r w:rsidRPr="002F245B">
        <w:rPr>
          <w:rFonts w:eastAsia="Calibri" w:cs="Times New Roman"/>
          <w:b/>
          <w:bCs/>
          <w:sz w:val="22"/>
          <w:lang w:val="pt-PT" w:eastAsia="pt-BR"/>
        </w:rPr>
        <w:t>L’esprit sociologique</w:t>
      </w:r>
      <w:r w:rsidRPr="002F245B">
        <w:rPr>
          <w:rFonts w:eastAsia="Calibri" w:cs="Times New Roman"/>
          <w:sz w:val="22"/>
          <w:lang w:val="pt-PT" w:eastAsia="pt-BR"/>
        </w:rPr>
        <w:t>. Paris</w:t>
      </w:r>
      <w:r>
        <w:rPr>
          <w:rFonts w:eastAsia="Calibri" w:cs="Times New Roman"/>
          <w:sz w:val="22"/>
          <w:lang w:val="pt-PT" w:eastAsia="pt-BR"/>
        </w:rPr>
        <w:t>:</w:t>
      </w:r>
      <w:r w:rsidRPr="002F245B">
        <w:rPr>
          <w:rFonts w:eastAsia="Calibri" w:cs="Times New Roman"/>
          <w:sz w:val="22"/>
          <w:lang w:val="pt-PT" w:eastAsia="pt-BR"/>
        </w:rPr>
        <w:t xml:space="preserve"> </w:t>
      </w:r>
      <w:r w:rsidRPr="0077184A">
        <w:rPr>
          <w:rFonts w:eastAsia="Calibri" w:cs="Times New Roman"/>
          <w:sz w:val="22"/>
          <w:lang w:val="pt-PT" w:eastAsia="pt-BR"/>
        </w:rPr>
        <w:t xml:space="preserve">Éditions </w:t>
      </w:r>
      <w:r w:rsidRPr="002F245B">
        <w:rPr>
          <w:rFonts w:eastAsia="Calibri" w:cs="Times New Roman"/>
          <w:sz w:val="22"/>
          <w:lang w:val="pt-PT" w:eastAsia="pt-BR"/>
        </w:rPr>
        <w:t>La Découverte, 2005</w:t>
      </w:r>
      <w:r>
        <w:rPr>
          <w:rFonts w:eastAsia="Calibri" w:cs="Times New Roman"/>
          <w:sz w:val="22"/>
          <w:lang w:val="pt-PT" w:eastAsia="pt-BR"/>
        </w:rPr>
        <w:t>b.</w:t>
      </w:r>
    </w:p>
    <w:p w14:paraId="2221DE8B" w14:textId="04C0690E" w:rsidR="0077184A" w:rsidRPr="00C71311" w:rsidRDefault="002F245B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77184A">
        <w:rPr>
          <w:rFonts w:eastAsia="Calibri" w:cs="Times New Roman"/>
          <w:sz w:val="22"/>
          <w:lang w:val="pt-PT" w:eastAsia="pt-BR"/>
        </w:rPr>
        <w:t>LAHIRE</w:t>
      </w:r>
      <w:r w:rsidR="0077184A" w:rsidRPr="0077184A">
        <w:rPr>
          <w:rFonts w:eastAsia="Calibri" w:cs="Times New Roman"/>
          <w:sz w:val="22"/>
          <w:lang w:val="pt-PT" w:eastAsia="pt-BR"/>
        </w:rPr>
        <w:t xml:space="preserve">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="0077184A">
        <w:rPr>
          <w:rFonts w:eastAsia="Calibri" w:cs="Times New Roman"/>
          <w:sz w:val="22"/>
          <w:lang w:val="pt-PT" w:eastAsia="pt-BR"/>
        </w:rPr>
        <w:t xml:space="preserve">. </w:t>
      </w:r>
      <w:r w:rsidR="0077184A" w:rsidRPr="002F245B">
        <w:rPr>
          <w:rFonts w:eastAsia="Calibri" w:cs="Times New Roman"/>
          <w:b/>
          <w:bCs/>
          <w:sz w:val="22"/>
          <w:lang w:val="pt-PT" w:eastAsia="pt-BR"/>
        </w:rPr>
        <w:t>La condition littéraire</w:t>
      </w:r>
      <w:r>
        <w:rPr>
          <w:rFonts w:eastAsia="Calibri" w:cs="Times New Roman"/>
          <w:sz w:val="22"/>
          <w:lang w:val="pt-PT" w:eastAsia="pt-BR"/>
        </w:rPr>
        <w:t>:</w:t>
      </w:r>
      <w:r w:rsidR="0077184A" w:rsidRPr="0077184A">
        <w:rPr>
          <w:rFonts w:eastAsia="Calibri" w:cs="Times New Roman"/>
          <w:sz w:val="22"/>
          <w:lang w:val="pt-PT" w:eastAsia="pt-BR"/>
        </w:rPr>
        <w:t xml:space="preserve"> La double vie des écrivains</w:t>
      </w:r>
      <w:r>
        <w:rPr>
          <w:rFonts w:eastAsia="Calibri" w:cs="Times New Roman"/>
          <w:sz w:val="22"/>
          <w:lang w:val="pt-PT" w:eastAsia="pt-BR"/>
        </w:rPr>
        <w:t>.</w:t>
      </w:r>
      <w:r w:rsidR="0077184A" w:rsidRPr="0077184A">
        <w:rPr>
          <w:rFonts w:eastAsia="Calibri" w:cs="Times New Roman"/>
          <w:sz w:val="22"/>
          <w:lang w:val="pt-PT" w:eastAsia="pt-BR"/>
        </w:rPr>
        <w:t xml:space="preserve"> Paris</w:t>
      </w:r>
      <w:r>
        <w:rPr>
          <w:rFonts w:eastAsia="Calibri" w:cs="Times New Roman"/>
          <w:sz w:val="22"/>
          <w:lang w:val="pt-PT" w:eastAsia="pt-BR"/>
        </w:rPr>
        <w:t>:</w:t>
      </w:r>
      <w:r w:rsidRPr="002F245B">
        <w:rPr>
          <w:rFonts w:eastAsia="Calibri" w:cs="Times New Roman"/>
          <w:sz w:val="22"/>
          <w:lang w:val="pt-PT" w:eastAsia="pt-BR"/>
        </w:rPr>
        <w:t xml:space="preserve"> </w:t>
      </w:r>
      <w:r w:rsidRPr="0077184A">
        <w:rPr>
          <w:rFonts w:eastAsia="Calibri" w:cs="Times New Roman"/>
          <w:sz w:val="22"/>
          <w:lang w:val="pt-PT" w:eastAsia="pt-BR"/>
        </w:rPr>
        <w:t>Éditions La Découverte,</w:t>
      </w:r>
      <w:r w:rsidR="0077184A" w:rsidRPr="0077184A">
        <w:rPr>
          <w:rFonts w:eastAsia="Calibri" w:cs="Times New Roman"/>
          <w:sz w:val="22"/>
          <w:lang w:val="pt-PT" w:eastAsia="pt-BR"/>
        </w:rPr>
        <w:t xml:space="preserve"> 2006</w:t>
      </w:r>
      <w:r>
        <w:rPr>
          <w:rFonts w:eastAsia="Calibri" w:cs="Times New Roman"/>
          <w:sz w:val="22"/>
          <w:lang w:val="pt-PT" w:eastAsia="pt-BR"/>
        </w:rPr>
        <w:t>a.</w:t>
      </w:r>
    </w:p>
    <w:p w14:paraId="46D003FB" w14:textId="439559A3" w:rsidR="00C71311" w:rsidRDefault="00C71311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C71311">
        <w:rPr>
          <w:rFonts w:eastAsia="Calibri" w:cs="Times New Roman"/>
          <w:sz w:val="22"/>
          <w:lang w:val="pt-PT" w:eastAsia="pt-BR"/>
        </w:rPr>
        <w:t xml:space="preserve">LAHIRE,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Pr="00C71311">
        <w:rPr>
          <w:rFonts w:eastAsia="Calibri" w:cs="Times New Roman"/>
          <w:sz w:val="22"/>
          <w:lang w:val="pt-PT" w:eastAsia="pt-BR"/>
        </w:rPr>
        <w:t xml:space="preserve">. </w:t>
      </w:r>
      <w:r w:rsidRPr="00C71311">
        <w:rPr>
          <w:rFonts w:eastAsia="Calibri" w:cs="Times New Roman"/>
          <w:b/>
          <w:bCs/>
          <w:sz w:val="22"/>
          <w:lang w:val="pt-PT" w:eastAsia="pt-BR"/>
        </w:rPr>
        <w:t>A cultura dos indivíduos</w:t>
      </w:r>
      <w:r w:rsidRPr="00C71311">
        <w:rPr>
          <w:rFonts w:eastAsia="Calibri" w:cs="Times New Roman"/>
          <w:sz w:val="22"/>
          <w:lang w:val="pt-PT" w:eastAsia="pt-BR"/>
        </w:rPr>
        <w:t>. Porto Alegre: Artmed, 2006</w:t>
      </w:r>
      <w:r w:rsidR="002F245B">
        <w:rPr>
          <w:rFonts w:eastAsia="Calibri" w:cs="Times New Roman"/>
          <w:sz w:val="22"/>
          <w:lang w:val="pt-PT" w:eastAsia="pt-BR"/>
        </w:rPr>
        <w:t>b</w:t>
      </w:r>
      <w:r w:rsidRPr="00C71311">
        <w:rPr>
          <w:rFonts w:eastAsia="Calibri" w:cs="Times New Roman"/>
          <w:sz w:val="22"/>
          <w:lang w:val="pt-PT" w:eastAsia="pt-BR"/>
        </w:rPr>
        <w:t>.</w:t>
      </w:r>
    </w:p>
    <w:p w14:paraId="1C90575B" w14:textId="37571444" w:rsidR="009F3F4F" w:rsidRPr="009F3F4F" w:rsidRDefault="009F3F4F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9F3F4F">
        <w:rPr>
          <w:rFonts w:eastAsia="Calibri" w:cs="Times New Roman"/>
          <w:sz w:val="22"/>
          <w:lang w:val="pt-PT" w:eastAsia="pt-BR"/>
        </w:rPr>
        <w:t xml:space="preserve">LAHIRE,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Pr="009F3F4F">
        <w:rPr>
          <w:rFonts w:eastAsia="Calibri" w:cs="Times New Roman"/>
          <w:sz w:val="22"/>
          <w:lang w:val="pt-PT" w:eastAsia="pt-BR"/>
        </w:rPr>
        <w:t xml:space="preserve">. Por uma sociologia disposicionalista e contextualista da ação. In: </w:t>
      </w:r>
      <w:r w:rsidR="00471296" w:rsidRPr="009F3F4F">
        <w:rPr>
          <w:rFonts w:eastAsia="Calibri" w:cs="Times New Roman"/>
          <w:sz w:val="22"/>
          <w:lang w:val="pt-PT" w:eastAsia="pt-BR"/>
        </w:rPr>
        <w:t>JUNQUEIRA</w:t>
      </w:r>
      <w:r w:rsidRPr="009F3F4F">
        <w:rPr>
          <w:rFonts w:eastAsia="Calibri" w:cs="Times New Roman"/>
          <w:sz w:val="22"/>
          <w:lang w:val="pt-PT" w:eastAsia="pt-BR"/>
        </w:rPr>
        <w:t>, L</w:t>
      </w:r>
      <w:r w:rsidR="00471296">
        <w:rPr>
          <w:rFonts w:eastAsia="Calibri" w:cs="Times New Roman"/>
          <w:sz w:val="22"/>
          <w:lang w:val="pt-PT" w:eastAsia="pt-BR"/>
        </w:rPr>
        <w:t>ilia</w:t>
      </w:r>
      <w:r w:rsidRPr="009F3F4F">
        <w:rPr>
          <w:rFonts w:eastAsia="Calibri" w:cs="Times New Roman"/>
          <w:sz w:val="22"/>
          <w:lang w:val="pt-PT" w:eastAsia="pt-BR"/>
        </w:rPr>
        <w:t xml:space="preserve"> (</w:t>
      </w:r>
      <w:r w:rsidR="00471296">
        <w:rPr>
          <w:rFonts w:eastAsia="Calibri" w:cs="Times New Roman"/>
          <w:sz w:val="22"/>
          <w:lang w:val="pt-PT" w:eastAsia="pt-BR"/>
        </w:rPr>
        <w:t>O</w:t>
      </w:r>
      <w:r w:rsidRPr="009F3F4F">
        <w:rPr>
          <w:rFonts w:eastAsia="Calibri" w:cs="Times New Roman"/>
          <w:sz w:val="22"/>
          <w:lang w:val="pt-PT" w:eastAsia="pt-BR"/>
        </w:rPr>
        <w:t xml:space="preserve">rg.). </w:t>
      </w:r>
      <w:r w:rsidRPr="009F3F4F">
        <w:rPr>
          <w:rFonts w:eastAsia="Calibri" w:cs="Times New Roman"/>
          <w:b/>
          <w:bCs/>
          <w:sz w:val="22"/>
          <w:lang w:val="pt-PT" w:eastAsia="pt-BR"/>
        </w:rPr>
        <w:t>Cultura e classes sociais na perspectiva disposicionalista</w:t>
      </w:r>
      <w:r w:rsidRPr="009F3F4F">
        <w:rPr>
          <w:rFonts w:eastAsia="Calibri" w:cs="Times New Roman"/>
          <w:sz w:val="22"/>
          <w:lang w:val="pt-PT" w:eastAsia="pt-BR"/>
        </w:rPr>
        <w:t>. Recife : Editora UFPE, 2010</w:t>
      </w:r>
      <w:r>
        <w:rPr>
          <w:rFonts w:eastAsia="Calibri" w:cs="Times New Roman"/>
          <w:sz w:val="22"/>
          <w:lang w:val="pt-PT" w:eastAsia="pt-BR"/>
        </w:rPr>
        <w:t>,</w:t>
      </w:r>
      <w:r w:rsidRPr="009F3F4F">
        <w:rPr>
          <w:rFonts w:eastAsia="Calibri" w:cs="Times New Roman"/>
          <w:sz w:val="22"/>
          <w:lang w:val="pt-PT" w:eastAsia="pt-BR"/>
        </w:rPr>
        <w:t xml:space="preserve"> p. 17-36.</w:t>
      </w:r>
    </w:p>
    <w:p w14:paraId="74638F78" w14:textId="44187BAA" w:rsidR="009F3F4F" w:rsidRPr="00C71311" w:rsidRDefault="009F3F4F" w:rsidP="00672E69">
      <w:pPr>
        <w:widowControl w:val="0"/>
        <w:autoSpaceDE w:val="0"/>
        <w:autoSpaceDN w:val="0"/>
        <w:adjustRightInd w:val="0"/>
        <w:rPr>
          <w:rFonts w:eastAsia="Calibri" w:cs="Times New Roman"/>
          <w:sz w:val="22"/>
          <w:lang w:val="pt-PT" w:eastAsia="pt-BR"/>
        </w:rPr>
      </w:pPr>
      <w:r w:rsidRPr="009F3F4F">
        <w:rPr>
          <w:rFonts w:eastAsia="Calibri" w:cs="Times New Roman"/>
          <w:sz w:val="22"/>
          <w:lang w:val="pt-PT" w:eastAsia="pt-BR"/>
        </w:rPr>
        <w:t xml:space="preserve">LAHIRE, </w:t>
      </w:r>
      <w:r w:rsidR="000A13A1" w:rsidRPr="00C71311">
        <w:rPr>
          <w:rFonts w:eastAsia="Calibri" w:cs="Times New Roman"/>
          <w:sz w:val="22"/>
          <w:lang w:val="pt-PT" w:eastAsia="pt-BR"/>
        </w:rPr>
        <w:t>B</w:t>
      </w:r>
      <w:r w:rsidR="000A13A1">
        <w:rPr>
          <w:rFonts w:eastAsia="Calibri" w:cs="Times New Roman"/>
          <w:sz w:val="22"/>
          <w:lang w:val="pt-PT" w:eastAsia="pt-BR"/>
        </w:rPr>
        <w:t>ernard</w:t>
      </w:r>
      <w:r w:rsidRPr="009F3F4F">
        <w:rPr>
          <w:rFonts w:eastAsia="Calibri" w:cs="Times New Roman"/>
          <w:sz w:val="22"/>
          <w:lang w:val="pt-PT" w:eastAsia="pt-BR"/>
        </w:rPr>
        <w:t xml:space="preserve">. A fabricação social dos indivíduos. </w:t>
      </w:r>
      <w:r w:rsidRPr="009F3F4F">
        <w:rPr>
          <w:rFonts w:eastAsia="Calibri" w:cs="Times New Roman"/>
          <w:b/>
          <w:bCs/>
          <w:sz w:val="22"/>
          <w:lang w:val="pt-PT" w:eastAsia="pt-BR"/>
        </w:rPr>
        <w:t>Educação e Pesquisa</w:t>
      </w:r>
      <w:r w:rsidRPr="009F3F4F">
        <w:rPr>
          <w:rFonts w:eastAsia="Calibri" w:cs="Times New Roman"/>
          <w:sz w:val="22"/>
          <w:lang w:val="pt-PT" w:eastAsia="pt-BR"/>
        </w:rPr>
        <w:t>, São Paulo, v. 41, n. especial,</w:t>
      </w:r>
      <w:r w:rsidR="00471296">
        <w:rPr>
          <w:rFonts w:eastAsia="Calibri" w:cs="Times New Roman"/>
          <w:sz w:val="22"/>
          <w:lang w:val="pt-PT" w:eastAsia="pt-BR"/>
        </w:rPr>
        <w:t xml:space="preserve"> </w:t>
      </w:r>
      <w:r w:rsidRPr="009F3F4F">
        <w:rPr>
          <w:rFonts w:eastAsia="Calibri" w:cs="Times New Roman"/>
          <w:sz w:val="22"/>
          <w:lang w:val="pt-PT" w:eastAsia="pt-BR"/>
        </w:rPr>
        <w:t>2015</w:t>
      </w:r>
      <w:r w:rsidR="00471296">
        <w:rPr>
          <w:rFonts w:eastAsia="Calibri" w:cs="Times New Roman"/>
          <w:sz w:val="22"/>
          <w:lang w:val="pt-PT" w:eastAsia="pt-BR"/>
        </w:rPr>
        <w:t xml:space="preserve">, </w:t>
      </w:r>
      <w:r w:rsidR="00471296" w:rsidRPr="009F3F4F">
        <w:rPr>
          <w:rFonts w:eastAsia="Calibri" w:cs="Times New Roman"/>
          <w:sz w:val="22"/>
          <w:lang w:val="pt-PT" w:eastAsia="pt-BR"/>
        </w:rPr>
        <w:t>p. 1393-1404</w:t>
      </w:r>
      <w:r w:rsidRPr="009F3F4F">
        <w:rPr>
          <w:rFonts w:eastAsia="Calibri" w:cs="Times New Roman"/>
          <w:sz w:val="22"/>
          <w:lang w:val="pt-PT" w:eastAsia="pt-BR"/>
        </w:rPr>
        <w:t>.</w:t>
      </w:r>
    </w:p>
    <w:p w14:paraId="48D3169C" w14:textId="75228725" w:rsidR="00C71311" w:rsidRPr="00C71311" w:rsidRDefault="00F0754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eastAsia="pt-PT" w:bidi="pt-PT"/>
        </w:rPr>
      </w:pPr>
      <w:r>
        <w:rPr>
          <w:rFonts w:eastAsia="Garamond" w:cs="Times New Roman"/>
          <w:iCs/>
          <w:sz w:val="22"/>
          <w:lang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>
        <w:rPr>
          <w:rFonts w:eastAsia="Garamond" w:cs="Times New Roman"/>
          <w:iCs/>
          <w:sz w:val="22"/>
          <w:lang w:eastAsia="pt-PT" w:bidi="pt-PT"/>
        </w:rPr>
        <w:t xml:space="preserve">. </w:t>
      </w:r>
      <w:r w:rsidRPr="00F07541">
        <w:rPr>
          <w:rFonts w:eastAsia="Garamond" w:cs="Times New Roman"/>
          <w:iCs/>
          <w:sz w:val="22"/>
          <w:lang w:eastAsia="pt-PT" w:bidi="pt-PT"/>
        </w:rPr>
        <w:t xml:space="preserve">Construtivismo </w:t>
      </w:r>
      <w:proofErr w:type="spellStart"/>
      <w:r w:rsidRPr="00F07541">
        <w:rPr>
          <w:rFonts w:eastAsia="Garamond" w:cs="Times New Roman"/>
          <w:iCs/>
          <w:sz w:val="22"/>
          <w:lang w:eastAsia="pt-PT" w:bidi="pt-PT"/>
        </w:rPr>
        <w:t>bourdieusiano</w:t>
      </w:r>
      <w:proofErr w:type="spellEnd"/>
      <w:r w:rsidRPr="00F07541">
        <w:rPr>
          <w:rFonts w:eastAsia="Garamond" w:cs="Times New Roman"/>
          <w:iCs/>
          <w:sz w:val="22"/>
          <w:lang w:eastAsia="pt-PT" w:bidi="pt-PT"/>
        </w:rPr>
        <w:t xml:space="preserve"> como linguagem: Uma interpretação pragmática. </w:t>
      </w:r>
      <w:r w:rsidRPr="009B2876">
        <w:rPr>
          <w:rFonts w:eastAsia="Garamond" w:cs="Times New Roman"/>
          <w:b/>
          <w:bCs/>
          <w:iCs/>
          <w:sz w:val="22"/>
          <w:lang w:eastAsia="pt-PT" w:bidi="pt-PT"/>
        </w:rPr>
        <w:t>Revista</w:t>
      </w:r>
      <w:r w:rsidRPr="00F07541">
        <w:rPr>
          <w:rFonts w:eastAsia="Garamond" w:cs="Times New Roman"/>
          <w:iCs/>
          <w:sz w:val="22"/>
          <w:lang w:eastAsia="pt-PT" w:bidi="pt-PT"/>
        </w:rPr>
        <w:t xml:space="preserve"> </w:t>
      </w:r>
      <w:r w:rsidRPr="009B2876">
        <w:rPr>
          <w:rFonts w:eastAsia="Garamond" w:cs="Times New Roman"/>
          <w:b/>
          <w:bCs/>
          <w:iCs/>
          <w:sz w:val="22"/>
          <w:lang w:eastAsia="pt-PT" w:bidi="pt-PT"/>
        </w:rPr>
        <w:t>Configurações</w:t>
      </w:r>
      <w:r w:rsidRPr="00F07541">
        <w:rPr>
          <w:rFonts w:eastAsia="Garamond" w:cs="Times New Roman"/>
          <w:iCs/>
          <w:sz w:val="22"/>
          <w:lang w:eastAsia="pt-PT" w:bidi="pt-PT"/>
        </w:rPr>
        <w:t>, v. 16, 2015</w:t>
      </w:r>
      <w:r w:rsidR="00471296" w:rsidRPr="00471296">
        <w:rPr>
          <w:rFonts w:eastAsia="Garamond" w:cs="Times New Roman"/>
          <w:iCs/>
          <w:sz w:val="22"/>
          <w:lang w:eastAsia="pt-PT" w:bidi="pt-PT"/>
        </w:rPr>
        <w:t xml:space="preserve"> </w:t>
      </w:r>
      <w:r w:rsidR="00471296" w:rsidRPr="00F07541">
        <w:rPr>
          <w:rFonts w:eastAsia="Garamond" w:cs="Times New Roman"/>
          <w:iCs/>
          <w:sz w:val="22"/>
          <w:lang w:eastAsia="pt-PT" w:bidi="pt-PT"/>
        </w:rPr>
        <w:t>p. 115-128</w:t>
      </w:r>
      <w:r w:rsidRPr="00F07541">
        <w:rPr>
          <w:rFonts w:eastAsia="Garamond" w:cs="Times New Roman"/>
          <w:iCs/>
          <w:sz w:val="22"/>
          <w:lang w:eastAsia="pt-PT" w:bidi="pt-PT"/>
        </w:rPr>
        <w:t>.</w:t>
      </w:r>
      <w:r w:rsidR="00C71311" w:rsidRPr="00C71311">
        <w:rPr>
          <w:rFonts w:eastAsia="Garamond" w:cs="Times New Roman"/>
          <w:iCs/>
          <w:sz w:val="22"/>
          <w:lang w:eastAsia="pt-PT" w:bidi="pt-PT"/>
        </w:rPr>
        <w:t xml:space="preserve"> </w:t>
      </w:r>
    </w:p>
    <w:p w14:paraId="65173211" w14:textId="601D0BC1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Filhos das feiras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: uma composição do campo de negócios agreste. Recife: Massangana</w:t>
      </w:r>
      <w:r w:rsidR="00471296">
        <w:rPr>
          <w:rFonts w:eastAsia="Garamond" w:cs="Times New Roman"/>
          <w:iCs/>
          <w:sz w:val="22"/>
          <w:lang w:val="pt-PT" w:eastAsia="pt-PT" w:bidi="pt-PT"/>
        </w:rPr>
        <w:t>-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Fundaj, 2018. </w:t>
      </w:r>
    </w:p>
    <w:p w14:paraId="45E89662" w14:textId="5558E70B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Feirantes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: quem são e como administram seus negócios. 3ª ed. Recife: Editora UFPE, 2019</w:t>
      </w:r>
      <w:r w:rsidR="005131AC">
        <w:rPr>
          <w:rFonts w:eastAsia="Garamond" w:cs="Times New Roman"/>
          <w:iCs/>
          <w:sz w:val="22"/>
          <w:lang w:val="pt-PT" w:eastAsia="pt-PT" w:bidi="pt-PT"/>
        </w:rPr>
        <w:t>a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.</w:t>
      </w:r>
    </w:p>
    <w:p w14:paraId="06DE1023" w14:textId="1D3E0214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color w:val="0000FF"/>
          <w:sz w:val="22"/>
          <w:u w:val="single"/>
          <w:lang w:val="pt-PT" w:eastAsia="pt-PT" w:bidi="pt-PT"/>
        </w:rPr>
      </w:pPr>
      <w:bookmarkStart w:id="4" w:name="_Hlk43969166"/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Em busca do impacto perdido? Experiências significativas com sentido local em pesquisa, ensino e extensão.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Farol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 - Rev</w:t>
      </w:r>
      <w:r w:rsidR="00871185">
        <w:rPr>
          <w:rFonts w:eastAsia="Garamond" w:cs="Times New Roman"/>
          <w:iCs/>
          <w:sz w:val="22"/>
          <w:lang w:val="pt-PT" w:eastAsia="pt-PT" w:bidi="pt-PT"/>
        </w:rPr>
        <w:t>ista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 de Est</w:t>
      </w:r>
      <w:r w:rsidR="00871185">
        <w:rPr>
          <w:rFonts w:eastAsia="Garamond" w:cs="Times New Roman"/>
          <w:iCs/>
          <w:sz w:val="22"/>
          <w:lang w:val="pt-PT" w:eastAsia="pt-PT" w:bidi="pt-PT"/>
        </w:rPr>
        <w:t>udos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 Organizacionais e Sociedade, </w:t>
      </w:r>
      <w:r w:rsidR="00871185">
        <w:rPr>
          <w:rFonts w:eastAsia="Garamond" w:cs="Times New Roman"/>
          <w:iCs/>
          <w:sz w:val="22"/>
          <w:lang w:val="pt-PT" w:eastAsia="pt-PT" w:bidi="pt-PT"/>
        </w:rPr>
        <w:t xml:space="preserve">v. 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6</w:t>
      </w:r>
      <w:r w:rsidR="00871185">
        <w:rPr>
          <w:rFonts w:eastAsia="Garamond" w:cs="Times New Roman"/>
          <w:iCs/>
          <w:sz w:val="22"/>
          <w:lang w:val="pt-PT" w:eastAsia="pt-PT" w:bidi="pt-PT"/>
        </w:rPr>
        <w:t xml:space="preserve">, n. 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15</w:t>
      </w:r>
      <w:r w:rsidR="00072030">
        <w:rPr>
          <w:rFonts w:eastAsia="Garamond" w:cs="Times New Roman"/>
          <w:iCs/>
          <w:sz w:val="22"/>
          <w:lang w:val="pt-PT" w:eastAsia="pt-PT" w:bidi="pt-PT"/>
        </w:rPr>
        <w:t>,</w:t>
      </w:r>
      <w:r w:rsidR="00871185">
        <w:rPr>
          <w:rFonts w:eastAsia="Garamond" w:cs="Times New Roman"/>
          <w:iCs/>
          <w:sz w:val="22"/>
          <w:lang w:val="pt-PT" w:eastAsia="pt-PT" w:bidi="pt-PT"/>
        </w:rPr>
        <w:t xml:space="preserve"> </w:t>
      </w:r>
      <w:r w:rsidR="00871185" w:rsidRPr="00C71311">
        <w:rPr>
          <w:rFonts w:eastAsia="Garamond" w:cs="Times New Roman"/>
          <w:iCs/>
          <w:sz w:val="22"/>
          <w:lang w:val="pt-PT" w:eastAsia="pt-PT" w:bidi="pt-PT"/>
        </w:rPr>
        <w:t>2019b</w:t>
      </w:r>
      <w:r w:rsidR="00072030">
        <w:rPr>
          <w:rFonts w:eastAsia="Garamond" w:cs="Times New Roman"/>
          <w:iCs/>
          <w:sz w:val="22"/>
          <w:lang w:val="pt-PT" w:eastAsia="pt-PT" w:bidi="pt-PT"/>
        </w:rPr>
        <w:t xml:space="preserve">, </w:t>
      </w:r>
      <w:r w:rsidR="00072030" w:rsidRPr="00C71311">
        <w:rPr>
          <w:rFonts w:eastAsia="Garamond" w:cs="Times New Roman"/>
          <w:iCs/>
          <w:sz w:val="22"/>
          <w:lang w:val="pt-PT" w:eastAsia="pt-PT" w:bidi="pt-PT"/>
        </w:rPr>
        <w:t>p. 365-399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  </w:t>
      </w:r>
    </w:p>
    <w:bookmarkEnd w:id="4"/>
    <w:p w14:paraId="101DBCB9" w14:textId="7C86409F" w:rsid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Experiências agrestinas: pistas para a pesquisa sobre gente e negócios em contexto periférico.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Rev. adm. empres.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,  São Paulo,  v. 60, n. 2, 2020</w:t>
      </w:r>
      <w:r w:rsidR="00471296">
        <w:rPr>
          <w:rFonts w:eastAsia="Garamond" w:cs="Times New Roman"/>
          <w:iCs/>
          <w:sz w:val="22"/>
          <w:lang w:val="pt-PT" w:eastAsia="pt-PT" w:bidi="pt-PT"/>
        </w:rPr>
        <w:t>a</w:t>
      </w:r>
      <w:r w:rsidR="00072030">
        <w:rPr>
          <w:rFonts w:eastAsia="Garamond" w:cs="Times New Roman"/>
          <w:iCs/>
          <w:sz w:val="22"/>
          <w:lang w:val="pt-PT" w:eastAsia="pt-PT" w:bidi="pt-PT"/>
        </w:rPr>
        <w:t xml:space="preserve">, </w:t>
      </w:r>
      <w:r w:rsidR="00072030" w:rsidRPr="00C71311">
        <w:rPr>
          <w:rFonts w:eastAsia="Garamond" w:cs="Times New Roman"/>
          <w:iCs/>
          <w:sz w:val="22"/>
          <w:lang w:val="pt-PT" w:eastAsia="pt-PT" w:bidi="pt-PT"/>
        </w:rPr>
        <w:t>p. 120-130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</w:t>
      </w:r>
    </w:p>
    <w:p w14:paraId="10287742" w14:textId="37CBE6ED" w:rsidR="00072030" w:rsidRDefault="00072030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>
        <w:rPr>
          <w:rFonts w:eastAsia="Garamond" w:cs="Times New Roman"/>
          <w:iCs/>
          <w:sz w:val="22"/>
          <w:lang w:val="pt-PT" w:eastAsia="pt-PT" w:bidi="pt-PT"/>
        </w:rPr>
        <w:lastRenderedPageBreak/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. </w:t>
      </w:r>
      <w:r w:rsidRPr="00072030">
        <w:rPr>
          <w:rFonts w:eastAsia="Garamond" w:cs="Times New Roman"/>
          <w:iCs/>
          <w:sz w:val="22"/>
          <w:lang w:val="pt-PT" w:eastAsia="pt-PT" w:bidi="pt-PT"/>
        </w:rPr>
        <w:t xml:space="preserve">Além do barro: tensões simbólicas e negócios numa comunidade artes. In: </w:t>
      </w:r>
      <w:r w:rsidRPr="00072030">
        <w:rPr>
          <w:rFonts w:eastAsia="Garamond" w:cs="Times New Roman"/>
          <w:b/>
          <w:bCs/>
          <w:iCs/>
          <w:sz w:val="22"/>
          <w:lang w:val="pt-PT" w:eastAsia="pt-PT" w:bidi="pt-PT"/>
        </w:rPr>
        <w:t>Anais do 44o Encontro Anual da Anpocs</w:t>
      </w:r>
      <w:r w:rsidRPr="00072030">
        <w:rPr>
          <w:rFonts w:eastAsia="Garamond" w:cs="Times New Roman"/>
          <w:iCs/>
          <w:sz w:val="22"/>
          <w:lang w:val="pt-PT" w:eastAsia="pt-PT" w:bidi="pt-PT"/>
        </w:rPr>
        <w:t>. São Paulo: Anpocs, 2020</w:t>
      </w:r>
      <w:r>
        <w:rPr>
          <w:rFonts w:eastAsia="Garamond" w:cs="Times New Roman"/>
          <w:iCs/>
          <w:sz w:val="22"/>
          <w:lang w:val="pt-PT" w:eastAsia="pt-PT" w:bidi="pt-PT"/>
        </w:rPr>
        <w:t>b,</w:t>
      </w:r>
      <w:r w:rsidRPr="00072030">
        <w:rPr>
          <w:rFonts w:eastAsia="Garamond" w:cs="Times New Roman"/>
          <w:iCs/>
          <w:sz w:val="22"/>
          <w:lang w:val="pt-PT" w:eastAsia="pt-PT" w:bidi="pt-PT"/>
        </w:rPr>
        <w:t xml:space="preserve"> p. 1-18.</w:t>
      </w:r>
    </w:p>
    <w:p w14:paraId="05B5BA6E" w14:textId="7DF5F522" w:rsidR="00250DCB" w:rsidRPr="00C71311" w:rsidRDefault="00250DCB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. </w:t>
      </w:r>
      <w:r w:rsidRPr="00250DCB">
        <w:rPr>
          <w:rFonts w:eastAsia="Garamond" w:cs="Times New Roman"/>
          <w:b/>
          <w:bCs/>
          <w:iCs/>
          <w:sz w:val="22"/>
          <w:lang w:val="pt-PT" w:eastAsia="pt-PT" w:bidi="pt-PT"/>
        </w:rPr>
        <w:t>Além do barro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: heranças de Vitalino no </w:t>
      </w:r>
      <w:r w:rsidR="009A1B92">
        <w:rPr>
          <w:rFonts w:eastAsia="Garamond" w:cs="Times New Roman"/>
          <w:iCs/>
          <w:sz w:val="22"/>
          <w:lang w:val="pt-PT" w:eastAsia="pt-PT" w:bidi="pt-PT"/>
        </w:rPr>
        <w:t xml:space="preserve">Alto do Moura do 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século 21? Recife: Cepe </w:t>
      </w:r>
      <w:r w:rsidR="00875E0C">
        <w:rPr>
          <w:rFonts w:eastAsia="Garamond" w:cs="Times New Roman"/>
          <w:iCs/>
          <w:sz w:val="22"/>
          <w:lang w:val="pt-PT" w:eastAsia="pt-PT" w:bidi="pt-PT"/>
        </w:rPr>
        <w:t xml:space="preserve">Editora </w:t>
      </w:r>
      <w:r>
        <w:rPr>
          <w:rFonts w:eastAsia="Garamond" w:cs="Times New Roman"/>
          <w:iCs/>
          <w:sz w:val="22"/>
          <w:lang w:val="pt-PT" w:eastAsia="pt-PT" w:bidi="pt-PT"/>
        </w:rPr>
        <w:t>(no prelo).</w:t>
      </w:r>
    </w:p>
    <w:p w14:paraId="5FDDCCE9" w14:textId="7AE78460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SÁ, </w:t>
      </w:r>
      <w:r w:rsidR="000A13A1">
        <w:rPr>
          <w:rFonts w:eastAsia="Garamond" w:cs="Times New Roman"/>
          <w:iCs/>
          <w:sz w:val="22"/>
          <w:lang w:eastAsia="pt-PT" w:bidi="pt-PT"/>
        </w:rPr>
        <w:t>Marcio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; </w:t>
      </w:r>
      <w:r w:rsidR="00B86B51">
        <w:rPr>
          <w:sz w:val="22"/>
        </w:rPr>
        <w:t>SOUZA, D</w:t>
      </w:r>
      <w:r w:rsidR="000A13A1">
        <w:rPr>
          <w:sz w:val="22"/>
        </w:rPr>
        <w:t>enise</w:t>
      </w:r>
      <w:r w:rsidR="00B86B51">
        <w:rPr>
          <w:sz w:val="22"/>
        </w:rPr>
        <w:t>; SOUSA, J</w:t>
      </w:r>
      <w:r w:rsidR="000A13A1">
        <w:rPr>
          <w:sz w:val="22"/>
        </w:rPr>
        <w:t>essica</w:t>
      </w:r>
      <w:r w:rsidR="00B86B51">
        <w:rPr>
          <w:sz w:val="22"/>
        </w:rPr>
        <w:t>; LEAL, B</w:t>
      </w:r>
      <w:r w:rsidR="000A13A1">
        <w:rPr>
          <w:sz w:val="22"/>
        </w:rPr>
        <w:t>árbara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A comunidade artesã do Alto do Moura no século 21: Tensões Emergentes em um Espaço Social Local em Transformação.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Política &amp; Trabalho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, </w:t>
      </w:r>
      <w:r w:rsidR="00465788">
        <w:rPr>
          <w:rFonts w:eastAsia="Garamond" w:cs="Times New Roman"/>
          <w:iCs/>
          <w:sz w:val="22"/>
          <w:lang w:val="pt-PT" w:eastAsia="pt-PT" w:bidi="pt-PT"/>
        </w:rPr>
        <w:t xml:space="preserve">UFPB, </w:t>
      </w:r>
      <w:r w:rsidR="00DA021D" w:rsidRPr="00DA021D">
        <w:rPr>
          <w:rFonts w:eastAsia="Garamond" w:cs="Times New Roman"/>
          <w:iCs/>
          <w:sz w:val="22"/>
          <w:lang w:val="pt-PT" w:eastAsia="pt-PT" w:bidi="pt-PT"/>
        </w:rPr>
        <w:t>v. 52, 2020</w:t>
      </w:r>
      <w:r w:rsidR="00072030">
        <w:rPr>
          <w:rFonts w:eastAsia="Garamond" w:cs="Times New Roman"/>
          <w:iCs/>
          <w:sz w:val="22"/>
          <w:lang w:val="pt-PT" w:eastAsia="pt-PT" w:bidi="pt-PT"/>
        </w:rPr>
        <w:t xml:space="preserve">, </w:t>
      </w:r>
      <w:r w:rsidR="00072030" w:rsidRPr="00DA021D">
        <w:rPr>
          <w:rFonts w:eastAsia="Garamond" w:cs="Times New Roman"/>
          <w:iCs/>
          <w:sz w:val="22"/>
          <w:lang w:val="pt-PT" w:eastAsia="pt-PT" w:bidi="pt-PT"/>
        </w:rPr>
        <w:t>p. 178-195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.</w:t>
      </w:r>
    </w:p>
    <w:p w14:paraId="5C0E1CEB" w14:textId="4913F449" w:rsidR="005163E2" w:rsidRDefault="007E4F60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>
        <w:rPr>
          <w:rFonts w:eastAsia="Garamond" w:cs="Times New Roman"/>
          <w:iCs/>
          <w:sz w:val="22"/>
          <w:lang w:val="pt-PT" w:eastAsia="pt-PT" w:bidi="pt-PT"/>
        </w:rPr>
        <w:t>SÁ, M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arcio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; 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>LORETO, M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yrna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>; SOUSA, J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essica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>; SOUZA, D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enise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 xml:space="preserve">. O Artesanato como Negócio Periférico: Esboço de Instrumento Teórico-Epistêmico e Análise Multidimensional no Caso do Alto do Moura-PE. In: </w:t>
      </w:r>
      <w:r w:rsidR="005163E2" w:rsidRPr="007E4F60">
        <w:rPr>
          <w:rFonts w:eastAsia="Garamond" w:cs="Times New Roman"/>
          <w:b/>
          <w:bCs/>
          <w:iCs/>
          <w:sz w:val="22"/>
          <w:lang w:val="pt-PT" w:eastAsia="pt-PT" w:bidi="pt-PT"/>
        </w:rPr>
        <w:t>Anais do Encontro da Associação Nacional de Pós-Graduação em Administração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>. Maringá: Anpad, 2020</w:t>
      </w:r>
      <w:r>
        <w:rPr>
          <w:rFonts w:eastAsia="Garamond" w:cs="Times New Roman"/>
          <w:iCs/>
          <w:sz w:val="22"/>
          <w:lang w:val="pt-PT" w:eastAsia="pt-PT" w:bidi="pt-PT"/>
        </w:rPr>
        <w:t xml:space="preserve">, </w:t>
      </w:r>
      <w:r w:rsidR="005163E2" w:rsidRPr="005163E2">
        <w:rPr>
          <w:rFonts w:eastAsia="Garamond" w:cs="Times New Roman"/>
          <w:iCs/>
          <w:sz w:val="22"/>
          <w:lang w:val="pt-PT" w:eastAsia="pt-PT" w:bidi="pt-PT"/>
        </w:rPr>
        <w:t>p. 1-16.</w:t>
      </w:r>
    </w:p>
    <w:p w14:paraId="3121E45E" w14:textId="2B195E25" w:rsidR="009F3F4F" w:rsidRDefault="009F3F4F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9F3F4F">
        <w:rPr>
          <w:rFonts w:eastAsia="Garamond" w:cs="Times New Roman"/>
          <w:iCs/>
          <w:sz w:val="22"/>
          <w:lang w:val="pt-PT" w:eastAsia="pt-PT" w:bidi="pt-PT"/>
        </w:rPr>
        <w:t xml:space="preserve">SANTORO, </w:t>
      </w:r>
      <w:r w:rsidR="009046C0">
        <w:rPr>
          <w:rFonts w:eastAsia="Garamond" w:cs="Times New Roman"/>
          <w:iCs/>
          <w:sz w:val="22"/>
          <w:lang w:val="pt-PT" w:eastAsia="pt-PT" w:bidi="pt-PT"/>
        </w:rPr>
        <w:t>M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arco</w:t>
      </w:r>
      <w:r w:rsidRPr="009F3F4F">
        <w:rPr>
          <w:rFonts w:eastAsia="Garamond" w:cs="Times New Roman"/>
          <w:iCs/>
          <w:sz w:val="22"/>
          <w:lang w:val="pt-PT" w:eastAsia="pt-PT" w:bidi="pt-PT"/>
        </w:rPr>
        <w:t xml:space="preserve">. Putting Bourdieu in the Global Field. </w:t>
      </w:r>
      <w:r w:rsidRPr="009F3F4F">
        <w:rPr>
          <w:rFonts w:eastAsia="Garamond" w:cs="Times New Roman"/>
          <w:b/>
          <w:bCs/>
          <w:iCs/>
          <w:sz w:val="22"/>
          <w:lang w:val="pt-PT" w:eastAsia="pt-PT" w:bidi="pt-PT"/>
        </w:rPr>
        <w:t>Sociologica</w:t>
      </w:r>
      <w:r w:rsidRPr="009F3F4F">
        <w:rPr>
          <w:rFonts w:eastAsia="Garamond" w:cs="Times New Roman"/>
          <w:iCs/>
          <w:sz w:val="22"/>
          <w:lang w:val="pt-PT" w:eastAsia="pt-PT" w:bidi="pt-PT"/>
        </w:rPr>
        <w:t>, Bologna, v. 2, 2008</w:t>
      </w:r>
      <w:r w:rsidR="005C4F25">
        <w:rPr>
          <w:rFonts w:eastAsia="Garamond" w:cs="Times New Roman"/>
          <w:iCs/>
          <w:sz w:val="22"/>
          <w:lang w:val="pt-PT" w:eastAsia="pt-PT" w:bidi="pt-PT"/>
        </w:rPr>
        <w:t>,</w:t>
      </w:r>
      <w:r w:rsidR="005C4F25" w:rsidRPr="005C4F25">
        <w:rPr>
          <w:rFonts w:eastAsia="Garamond" w:cs="Times New Roman"/>
          <w:iCs/>
          <w:sz w:val="22"/>
          <w:lang w:val="pt-PT" w:eastAsia="pt-PT" w:bidi="pt-PT"/>
        </w:rPr>
        <w:t xml:space="preserve"> </w:t>
      </w:r>
      <w:r w:rsidR="005C4F25" w:rsidRPr="009F3F4F">
        <w:rPr>
          <w:rFonts w:eastAsia="Garamond" w:cs="Times New Roman"/>
          <w:iCs/>
          <w:sz w:val="22"/>
          <w:lang w:val="pt-PT" w:eastAsia="pt-PT" w:bidi="pt-PT"/>
        </w:rPr>
        <w:t>p. 1-33</w:t>
      </w:r>
      <w:r w:rsidRPr="009F3F4F">
        <w:rPr>
          <w:rFonts w:eastAsia="Garamond" w:cs="Times New Roman"/>
          <w:iCs/>
          <w:sz w:val="22"/>
          <w:lang w:val="pt-PT" w:eastAsia="pt-PT" w:bidi="pt-PT"/>
        </w:rPr>
        <w:t>.</w:t>
      </w:r>
    </w:p>
    <w:p w14:paraId="6CA9A432" w14:textId="1F4BC529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pt-PT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>SOUZA, J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essé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(org.)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A Ralé Brasileira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: quem é e como vive. Belo Horizonte: </w:t>
      </w:r>
      <w:r w:rsidR="005C4F25">
        <w:rPr>
          <w:rFonts w:eastAsia="Garamond" w:cs="Times New Roman"/>
          <w:iCs/>
          <w:sz w:val="22"/>
          <w:lang w:val="pt-PT" w:eastAsia="pt-PT" w:bidi="pt-PT"/>
        </w:rPr>
        <w:t xml:space="preserve">Editora 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UFMG, 2009. </w:t>
      </w:r>
    </w:p>
    <w:p w14:paraId="430D03C1" w14:textId="053A702F" w:rsidR="00C71311" w:rsidRPr="00C71311" w:rsidRDefault="00C71311" w:rsidP="00672E69">
      <w:pPr>
        <w:widowControl w:val="0"/>
        <w:autoSpaceDE w:val="0"/>
        <w:autoSpaceDN w:val="0"/>
        <w:ind w:right="83"/>
        <w:rPr>
          <w:rFonts w:eastAsia="Garamond" w:cs="Times New Roman"/>
          <w:iCs/>
          <w:sz w:val="22"/>
          <w:lang w:val="en-US" w:eastAsia="pt-PT" w:bidi="pt-PT"/>
        </w:rPr>
      </w:pPr>
      <w:r w:rsidRPr="00C71311">
        <w:rPr>
          <w:rFonts w:eastAsia="Garamond" w:cs="Times New Roman"/>
          <w:iCs/>
          <w:sz w:val="22"/>
          <w:lang w:val="pt-PT" w:eastAsia="pt-PT" w:bidi="pt-PT"/>
        </w:rPr>
        <w:t>SOUZA, J</w:t>
      </w:r>
      <w:r w:rsidR="000A13A1">
        <w:rPr>
          <w:rFonts w:eastAsia="Garamond" w:cs="Times New Roman"/>
          <w:iCs/>
          <w:sz w:val="22"/>
          <w:lang w:val="pt-PT" w:eastAsia="pt-PT" w:bidi="pt-PT"/>
        </w:rPr>
        <w:t>essé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 xml:space="preserve">. (org.) </w:t>
      </w:r>
      <w:r w:rsidRPr="00C71311">
        <w:rPr>
          <w:rFonts w:eastAsia="Garamond" w:cs="Times New Roman"/>
          <w:b/>
          <w:bCs/>
          <w:iCs/>
          <w:sz w:val="22"/>
          <w:lang w:val="pt-PT" w:eastAsia="pt-PT" w:bidi="pt-PT"/>
        </w:rPr>
        <w:t>Os Batalhadores Brasileiros</w:t>
      </w:r>
      <w:r w:rsidRPr="00C71311">
        <w:rPr>
          <w:rFonts w:eastAsia="Garamond" w:cs="Times New Roman"/>
          <w:iCs/>
          <w:sz w:val="22"/>
          <w:lang w:val="pt-PT" w:eastAsia="pt-PT" w:bidi="pt-PT"/>
        </w:rPr>
        <w:t>: nova classe média ou nova classe trabalhadora?</w:t>
      </w:r>
      <w:r w:rsidRPr="00C71311">
        <w:rPr>
          <w:rFonts w:eastAsia="Garamond" w:cs="Times New Roman"/>
          <w:iCs/>
          <w:sz w:val="22"/>
          <w:lang w:val="en-US" w:eastAsia="pt-PT" w:bidi="pt-PT"/>
        </w:rPr>
        <w:t xml:space="preserve"> </w:t>
      </w:r>
      <w:r w:rsidR="009B2876">
        <w:rPr>
          <w:rFonts w:eastAsia="Garamond" w:cs="Times New Roman"/>
          <w:iCs/>
          <w:sz w:val="22"/>
          <w:lang w:val="en-US" w:eastAsia="pt-PT" w:bidi="pt-PT"/>
        </w:rPr>
        <w:t xml:space="preserve">2a ed. </w:t>
      </w:r>
      <w:r w:rsidRPr="00C71311">
        <w:rPr>
          <w:rFonts w:eastAsia="Garamond" w:cs="Times New Roman"/>
          <w:iCs/>
          <w:sz w:val="22"/>
          <w:lang w:val="en-US" w:eastAsia="pt-PT" w:bidi="pt-PT"/>
        </w:rPr>
        <w:t xml:space="preserve">Belo Horizonte: </w:t>
      </w:r>
      <w:proofErr w:type="spellStart"/>
      <w:r w:rsidRPr="00C71311">
        <w:rPr>
          <w:rFonts w:eastAsia="Garamond" w:cs="Times New Roman"/>
          <w:iCs/>
          <w:sz w:val="22"/>
          <w:lang w:val="en-US" w:eastAsia="pt-PT" w:bidi="pt-PT"/>
        </w:rPr>
        <w:t>Editora</w:t>
      </w:r>
      <w:proofErr w:type="spellEnd"/>
      <w:r w:rsidRPr="00C71311">
        <w:rPr>
          <w:rFonts w:eastAsia="Garamond" w:cs="Times New Roman"/>
          <w:iCs/>
          <w:sz w:val="22"/>
          <w:lang w:val="en-US" w:eastAsia="pt-PT" w:bidi="pt-PT"/>
        </w:rPr>
        <w:t xml:space="preserve"> UFMG, 201</w:t>
      </w:r>
      <w:r w:rsidR="009B2876">
        <w:rPr>
          <w:rFonts w:eastAsia="Garamond" w:cs="Times New Roman"/>
          <w:iCs/>
          <w:sz w:val="22"/>
          <w:lang w:val="en-US" w:eastAsia="pt-PT" w:bidi="pt-PT"/>
        </w:rPr>
        <w:t>2</w:t>
      </w:r>
      <w:r w:rsidRPr="00C71311">
        <w:rPr>
          <w:rFonts w:eastAsia="Garamond" w:cs="Times New Roman"/>
          <w:iCs/>
          <w:sz w:val="22"/>
          <w:lang w:val="en-US" w:eastAsia="pt-PT" w:bidi="pt-PT"/>
        </w:rPr>
        <w:t>.</w:t>
      </w:r>
    </w:p>
    <w:sectPr w:rsidR="00C71311" w:rsidRPr="00C71311" w:rsidSect="00072030">
      <w:footerReference w:type="default" r:id="rId8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26CD" w14:textId="77777777" w:rsidR="00880953" w:rsidRDefault="00880953" w:rsidP="00EF7C43">
      <w:r>
        <w:separator/>
      </w:r>
    </w:p>
  </w:endnote>
  <w:endnote w:type="continuationSeparator" w:id="0">
    <w:p w14:paraId="754662ED" w14:textId="77777777" w:rsidR="00880953" w:rsidRDefault="00880953" w:rsidP="00EF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73063"/>
      <w:docPartObj>
        <w:docPartGallery w:val="Page Numbers (Bottom of Page)"/>
        <w:docPartUnique/>
      </w:docPartObj>
    </w:sdtPr>
    <w:sdtEndPr/>
    <w:sdtContent>
      <w:p w14:paraId="34728315" w14:textId="77777777" w:rsidR="003D4861" w:rsidRDefault="000D11C6">
        <w:pPr>
          <w:pStyle w:val="Rodap"/>
          <w:jc w:val="right"/>
        </w:pPr>
        <w:r w:rsidRPr="00367DB4">
          <w:fldChar w:fldCharType="begin"/>
        </w:r>
        <w:r w:rsidR="003D4861" w:rsidRPr="00367DB4">
          <w:instrText xml:space="preserve"> PAGE   \* MERGEFORMAT </w:instrText>
        </w:r>
        <w:r w:rsidRPr="00367DB4">
          <w:fldChar w:fldCharType="separate"/>
        </w:r>
        <w:r w:rsidR="00490316">
          <w:rPr>
            <w:noProof/>
          </w:rPr>
          <w:t>4</w:t>
        </w:r>
        <w:r w:rsidRPr="00367DB4">
          <w:fldChar w:fldCharType="end"/>
        </w:r>
      </w:p>
    </w:sdtContent>
  </w:sdt>
  <w:p w14:paraId="281B9C17" w14:textId="77777777" w:rsidR="003D4861" w:rsidRDefault="003D4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9214" w14:textId="77777777" w:rsidR="00880953" w:rsidRDefault="00880953" w:rsidP="00EF7C43">
      <w:r>
        <w:separator/>
      </w:r>
    </w:p>
  </w:footnote>
  <w:footnote w:type="continuationSeparator" w:id="0">
    <w:p w14:paraId="59B327EF" w14:textId="77777777" w:rsidR="00880953" w:rsidRDefault="00880953" w:rsidP="00EF7C43">
      <w:r>
        <w:continuationSeparator/>
      </w:r>
    </w:p>
  </w:footnote>
  <w:footnote w:id="1">
    <w:p w14:paraId="1252E73B" w14:textId="356E6284" w:rsidR="00D618B8" w:rsidRPr="008D3263" w:rsidRDefault="00D618B8" w:rsidP="00BC40BE">
      <w:r w:rsidRPr="008D3263">
        <w:rPr>
          <w:rStyle w:val="Refdenotaderodap"/>
          <w:szCs w:val="20"/>
        </w:rPr>
        <w:footnoteRef/>
      </w:r>
      <w:r w:rsidRPr="008D3263">
        <w:t xml:space="preserve"> Nest</w:t>
      </w:r>
      <w:r w:rsidR="00072030" w:rsidRPr="008D3263">
        <w:t>e</w:t>
      </w:r>
      <w:r w:rsidRPr="008D3263">
        <w:t xml:space="preserve"> </w:t>
      </w:r>
      <w:r w:rsidR="00072030" w:rsidRPr="008D3263">
        <w:t>texto</w:t>
      </w:r>
      <w:r w:rsidRPr="008D3263">
        <w:t xml:space="preserve"> são recuperados trechos e ideias presentes em </w:t>
      </w:r>
      <w:r w:rsidR="0001051E" w:rsidRPr="008D3263">
        <w:t xml:space="preserve">diversos </w:t>
      </w:r>
      <w:r w:rsidRPr="008D3263">
        <w:t>trabalhos anteriores</w:t>
      </w:r>
      <w:r w:rsidR="0001051E" w:rsidRPr="008D3263">
        <w:t>, tais como Sá (2015, 2018, 2019</w:t>
      </w:r>
      <w:r w:rsidR="00F07541" w:rsidRPr="008D3263">
        <w:t>a</w:t>
      </w:r>
      <w:r w:rsidR="0001051E" w:rsidRPr="008D3263">
        <w:t xml:space="preserve">, </w:t>
      </w:r>
      <w:r w:rsidR="00F07541" w:rsidRPr="008D3263">
        <w:t xml:space="preserve">2019b, </w:t>
      </w:r>
      <w:r w:rsidR="0001051E" w:rsidRPr="008D3263">
        <w:t>2020</w:t>
      </w:r>
      <w:r w:rsidR="00072030" w:rsidRPr="008D3263">
        <w:t>a, 2020b</w:t>
      </w:r>
      <w:r w:rsidR="0001051E" w:rsidRPr="008D3263">
        <w:t>)</w:t>
      </w:r>
      <w:r w:rsidR="00072030" w:rsidRPr="008D3263">
        <w:t>,</w:t>
      </w:r>
      <w:r w:rsidR="0001051E" w:rsidRPr="008D3263">
        <w:t xml:space="preserve"> Sá</w:t>
      </w:r>
      <w:r w:rsidR="0024726C" w:rsidRPr="008D3263">
        <w:t>, Souza, Sousa e Leal</w:t>
      </w:r>
      <w:r w:rsidR="0001051E" w:rsidRPr="008D3263">
        <w:t xml:space="preserve"> (2020)</w:t>
      </w:r>
      <w:r w:rsidR="00072030" w:rsidRPr="008D3263">
        <w:t xml:space="preserve"> e Sá (no prelo)</w:t>
      </w:r>
      <w:r w:rsidR="00BC40BE">
        <w:t>, porém aqui revistos em termos teóricos, analíticos e retrospectivos específicos</w:t>
      </w:r>
      <w:r w:rsidR="0001051E" w:rsidRPr="008D3263">
        <w:t>.</w:t>
      </w:r>
      <w:r w:rsidR="00072030" w:rsidRPr="008D3263">
        <w:t xml:space="preserve"> </w:t>
      </w:r>
      <w:r w:rsidR="00BC40BE">
        <w:t xml:space="preserve">Uma versão anterior a esta foi apresentada no XVII Encontro Nacional da Associação Brasileira de Estudos do Trabalho (ABET) de 2021, no </w:t>
      </w:r>
      <w:r w:rsidR="00DF1F61">
        <w:t>GT</w:t>
      </w:r>
      <w:r w:rsidR="00BC40BE">
        <w:t xml:space="preserve"> </w:t>
      </w:r>
      <w:r w:rsidR="00DF1F61">
        <w:t>“</w:t>
      </w:r>
      <w:r w:rsidR="00BC40BE">
        <w:t>Trajetórias e Disposições Sociais em meio às Reconfigurações do Mundo do Trabalho</w:t>
      </w:r>
      <w:r w:rsidR="00DF1F61">
        <w:t>”</w:t>
      </w:r>
      <w:r w:rsidR="00BC40BE">
        <w:t xml:space="preserve">. </w:t>
      </w:r>
      <w:r w:rsidR="00DF1F61">
        <w:t>R</w:t>
      </w:r>
      <w:r w:rsidR="00BC40BE">
        <w:t>egistra</w:t>
      </w:r>
      <w:r w:rsidR="00DF1F61">
        <w:t>-se</w:t>
      </w:r>
      <w:r w:rsidR="00BC40BE">
        <w:t xml:space="preserve"> agradecimento</w:t>
      </w:r>
      <w:r w:rsidR="00DF1F61">
        <w:t>s</w:t>
      </w:r>
      <w:r w:rsidR="00BC40BE">
        <w:t xml:space="preserve"> </w:t>
      </w:r>
      <w:r w:rsidR="00DF1F61">
        <w:t xml:space="preserve">a Maurício </w:t>
      </w:r>
      <w:proofErr w:type="spellStart"/>
      <w:r w:rsidR="00DF1F61">
        <w:t>Rombaldi</w:t>
      </w:r>
      <w:proofErr w:type="spellEnd"/>
      <w:r w:rsidR="00DF1F61">
        <w:t xml:space="preserve"> (UFPB) e Mário </w:t>
      </w:r>
      <w:proofErr w:type="spellStart"/>
      <w:r w:rsidR="00DF1F61">
        <w:t>Ladosky</w:t>
      </w:r>
      <w:proofErr w:type="spellEnd"/>
      <w:r w:rsidR="00DF1F61">
        <w:t xml:space="preserve"> (UFCG), </w:t>
      </w:r>
      <w:r w:rsidR="00BC40BE">
        <w:t>c</w:t>
      </w:r>
      <w:r w:rsidR="00DF1F61">
        <w:t>o</w:t>
      </w:r>
      <w:r w:rsidR="00BC40BE">
        <w:t>ordenadores do referido GT, tanto pela acolhida daquela comunicação como pelos comentários e questões propostas em sua discussão.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FA5"/>
    <w:multiLevelType w:val="hybridMultilevel"/>
    <w:tmpl w:val="6A941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6E3"/>
    <w:multiLevelType w:val="multilevel"/>
    <w:tmpl w:val="B846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0747C"/>
    <w:multiLevelType w:val="hybridMultilevel"/>
    <w:tmpl w:val="20BC21D4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1083E"/>
    <w:multiLevelType w:val="hybridMultilevel"/>
    <w:tmpl w:val="8D1000CE"/>
    <w:lvl w:ilvl="0" w:tplc="1BCCE1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B87E8D"/>
    <w:multiLevelType w:val="hybridMultilevel"/>
    <w:tmpl w:val="8006E9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B0631"/>
    <w:multiLevelType w:val="hybridMultilevel"/>
    <w:tmpl w:val="393E8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417D"/>
    <w:multiLevelType w:val="hybridMultilevel"/>
    <w:tmpl w:val="F5B4C314"/>
    <w:lvl w:ilvl="0" w:tplc="832CA2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56120B"/>
    <w:multiLevelType w:val="hybridMultilevel"/>
    <w:tmpl w:val="CE8ED0D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140B1"/>
    <w:multiLevelType w:val="multilevel"/>
    <w:tmpl w:val="C39CBD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444E95"/>
    <w:multiLevelType w:val="multilevel"/>
    <w:tmpl w:val="FDCAB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33807D48"/>
    <w:multiLevelType w:val="hybridMultilevel"/>
    <w:tmpl w:val="6F9E7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36B9"/>
    <w:multiLevelType w:val="hybridMultilevel"/>
    <w:tmpl w:val="BBCE7A82"/>
    <w:lvl w:ilvl="0" w:tplc="549C50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6D3218"/>
    <w:multiLevelType w:val="hybridMultilevel"/>
    <w:tmpl w:val="1D7C84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439AE"/>
    <w:multiLevelType w:val="multilevel"/>
    <w:tmpl w:val="2E0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238F8"/>
    <w:multiLevelType w:val="hybridMultilevel"/>
    <w:tmpl w:val="A438AC08"/>
    <w:lvl w:ilvl="0" w:tplc="1FDE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E48A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7EE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A86A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C9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ACC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3A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8DE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5E9D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864460"/>
    <w:multiLevelType w:val="hybridMultilevel"/>
    <w:tmpl w:val="DA547E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D48CF"/>
    <w:multiLevelType w:val="hybridMultilevel"/>
    <w:tmpl w:val="1898FA82"/>
    <w:lvl w:ilvl="0" w:tplc="0B6A2E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C077A04"/>
    <w:multiLevelType w:val="multilevel"/>
    <w:tmpl w:val="6B96F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14"/>
  </w:num>
  <w:num w:numId="9">
    <w:abstractNumId w:val="16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02"/>
    <w:rsid w:val="000008AA"/>
    <w:rsid w:val="00000F20"/>
    <w:rsid w:val="000011D9"/>
    <w:rsid w:val="00001A63"/>
    <w:rsid w:val="00001ECA"/>
    <w:rsid w:val="00002321"/>
    <w:rsid w:val="00002BC0"/>
    <w:rsid w:val="000041B4"/>
    <w:rsid w:val="0000421C"/>
    <w:rsid w:val="00004816"/>
    <w:rsid w:val="0000547A"/>
    <w:rsid w:val="000057C9"/>
    <w:rsid w:val="00005D27"/>
    <w:rsid w:val="000061A0"/>
    <w:rsid w:val="000067EC"/>
    <w:rsid w:val="00006A6D"/>
    <w:rsid w:val="00007862"/>
    <w:rsid w:val="00007B46"/>
    <w:rsid w:val="00007BC7"/>
    <w:rsid w:val="00007FAA"/>
    <w:rsid w:val="0001051E"/>
    <w:rsid w:val="000107E5"/>
    <w:rsid w:val="00010CAD"/>
    <w:rsid w:val="00010CE4"/>
    <w:rsid w:val="00011239"/>
    <w:rsid w:val="000113E0"/>
    <w:rsid w:val="00011766"/>
    <w:rsid w:val="000132D4"/>
    <w:rsid w:val="00013CA0"/>
    <w:rsid w:val="00013D64"/>
    <w:rsid w:val="00015137"/>
    <w:rsid w:val="00015343"/>
    <w:rsid w:val="0001566D"/>
    <w:rsid w:val="00015B0A"/>
    <w:rsid w:val="00015B1C"/>
    <w:rsid w:val="00015D33"/>
    <w:rsid w:val="000206FC"/>
    <w:rsid w:val="00020A69"/>
    <w:rsid w:val="00020AD9"/>
    <w:rsid w:val="00020E46"/>
    <w:rsid w:val="0002162E"/>
    <w:rsid w:val="00021F37"/>
    <w:rsid w:val="000228F0"/>
    <w:rsid w:val="00023E7A"/>
    <w:rsid w:val="00024949"/>
    <w:rsid w:val="0002522D"/>
    <w:rsid w:val="00025268"/>
    <w:rsid w:val="00025AA2"/>
    <w:rsid w:val="00025ED7"/>
    <w:rsid w:val="0002683C"/>
    <w:rsid w:val="00026B81"/>
    <w:rsid w:val="000270EF"/>
    <w:rsid w:val="00027107"/>
    <w:rsid w:val="000272A0"/>
    <w:rsid w:val="0003033D"/>
    <w:rsid w:val="0003132D"/>
    <w:rsid w:val="00031A87"/>
    <w:rsid w:val="00031B11"/>
    <w:rsid w:val="00031C94"/>
    <w:rsid w:val="00032AD8"/>
    <w:rsid w:val="00032F29"/>
    <w:rsid w:val="000339FE"/>
    <w:rsid w:val="00034F10"/>
    <w:rsid w:val="000359E2"/>
    <w:rsid w:val="00035A65"/>
    <w:rsid w:val="00036533"/>
    <w:rsid w:val="00037515"/>
    <w:rsid w:val="00037726"/>
    <w:rsid w:val="0004094A"/>
    <w:rsid w:val="00040A71"/>
    <w:rsid w:val="00041153"/>
    <w:rsid w:val="00041CFA"/>
    <w:rsid w:val="00042D56"/>
    <w:rsid w:val="00042E98"/>
    <w:rsid w:val="00043245"/>
    <w:rsid w:val="00043434"/>
    <w:rsid w:val="000437C5"/>
    <w:rsid w:val="00044547"/>
    <w:rsid w:val="000445AD"/>
    <w:rsid w:val="0004502F"/>
    <w:rsid w:val="00045838"/>
    <w:rsid w:val="000464EC"/>
    <w:rsid w:val="00046C82"/>
    <w:rsid w:val="00046F32"/>
    <w:rsid w:val="0004749E"/>
    <w:rsid w:val="00047FBA"/>
    <w:rsid w:val="00050730"/>
    <w:rsid w:val="00050CA3"/>
    <w:rsid w:val="00051A1A"/>
    <w:rsid w:val="000524D1"/>
    <w:rsid w:val="00052618"/>
    <w:rsid w:val="00052707"/>
    <w:rsid w:val="00052A8C"/>
    <w:rsid w:val="00053821"/>
    <w:rsid w:val="0005459C"/>
    <w:rsid w:val="00055158"/>
    <w:rsid w:val="00056284"/>
    <w:rsid w:val="00056A1B"/>
    <w:rsid w:val="00057110"/>
    <w:rsid w:val="000579CD"/>
    <w:rsid w:val="00057CE2"/>
    <w:rsid w:val="00060111"/>
    <w:rsid w:val="00060487"/>
    <w:rsid w:val="00061828"/>
    <w:rsid w:val="0006210F"/>
    <w:rsid w:val="00062F6B"/>
    <w:rsid w:val="00063E83"/>
    <w:rsid w:val="000643CA"/>
    <w:rsid w:val="00064946"/>
    <w:rsid w:val="000649AB"/>
    <w:rsid w:val="00064C6A"/>
    <w:rsid w:val="00064F8E"/>
    <w:rsid w:val="00066737"/>
    <w:rsid w:val="0006682D"/>
    <w:rsid w:val="00066E16"/>
    <w:rsid w:val="00067598"/>
    <w:rsid w:val="00067D0A"/>
    <w:rsid w:val="00067F57"/>
    <w:rsid w:val="00070328"/>
    <w:rsid w:val="00070AD4"/>
    <w:rsid w:val="00070BAA"/>
    <w:rsid w:val="00072030"/>
    <w:rsid w:val="0007276C"/>
    <w:rsid w:val="00072C66"/>
    <w:rsid w:val="00073139"/>
    <w:rsid w:val="0007346E"/>
    <w:rsid w:val="00073660"/>
    <w:rsid w:val="000746AA"/>
    <w:rsid w:val="00074702"/>
    <w:rsid w:val="00074CF7"/>
    <w:rsid w:val="00075C7D"/>
    <w:rsid w:val="00075E02"/>
    <w:rsid w:val="00076C09"/>
    <w:rsid w:val="000777E7"/>
    <w:rsid w:val="00081068"/>
    <w:rsid w:val="00081086"/>
    <w:rsid w:val="00083760"/>
    <w:rsid w:val="00085794"/>
    <w:rsid w:val="000861C3"/>
    <w:rsid w:val="000865C3"/>
    <w:rsid w:val="00087253"/>
    <w:rsid w:val="00087792"/>
    <w:rsid w:val="00087CD8"/>
    <w:rsid w:val="000909B6"/>
    <w:rsid w:val="000910B0"/>
    <w:rsid w:val="00091814"/>
    <w:rsid w:val="000921A8"/>
    <w:rsid w:val="00092C8E"/>
    <w:rsid w:val="00093652"/>
    <w:rsid w:val="00095903"/>
    <w:rsid w:val="000966E2"/>
    <w:rsid w:val="00096A1C"/>
    <w:rsid w:val="00096D01"/>
    <w:rsid w:val="00097853"/>
    <w:rsid w:val="00097DF4"/>
    <w:rsid w:val="00097E8C"/>
    <w:rsid w:val="00097F78"/>
    <w:rsid w:val="000A053B"/>
    <w:rsid w:val="000A13A1"/>
    <w:rsid w:val="000A17C0"/>
    <w:rsid w:val="000A1866"/>
    <w:rsid w:val="000A23E4"/>
    <w:rsid w:val="000A2CD6"/>
    <w:rsid w:val="000A383F"/>
    <w:rsid w:val="000A41CD"/>
    <w:rsid w:val="000A425E"/>
    <w:rsid w:val="000A48EC"/>
    <w:rsid w:val="000A4AEC"/>
    <w:rsid w:val="000A4DEA"/>
    <w:rsid w:val="000A5D0D"/>
    <w:rsid w:val="000A612C"/>
    <w:rsid w:val="000A6430"/>
    <w:rsid w:val="000A6464"/>
    <w:rsid w:val="000A6D0B"/>
    <w:rsid w:val="000A7014"/>
    <w:rsid w:val="000A7C0C"/>
    <w:rsid w:val="000A7D72"/>
    <w:rsid w:val="000B0954"/>
    <w:rsid w:val="000B164B"/>
    <w:rsid w:val="000B1F89"/>
    <w:rsid w:val="000B23AF"/>
    <w:rsid w:val="000B27A2"/>
    <w:rsid w:val="000B2E8C"/>
    <w:rsid w:val="000B3DDB"/>
    <w:rsid w:val="000B51B1"/>
    <w:rsid w:val="000B5A59"/>
    <w:rsid w:val="000B5E78"/>
    <w:rsid w:val="000B6E1D"/>
    <w:rsid w:val="000B74E2"/>
    <w:rsid w:val="000C0158"/>
    <w:rsid w:val="000C1221"/>
    <w:rsid w:val="000C1AC5"/>
    <w:rsid w:val="000C1E13"/>
    <w:rsid w:val="000C2133"/>
    <w:rsid w:val="000C250B"/>
    <w:rsid w:val="000C2F53"/>
    <w:rsid w:val="000C39BD"/>
    <w:rsid w:val="000C3C08"/>
    <w:rsid w:val="000C46E7"/>
    <w:rsid w:val="000C5493"/>
    <w:rsid w:val="000C562D"/>
    <w:rsid w:val="000C5650"/>
    <w:rsid w:val="000C6612"/>
    <w:rsid w:val="000C66E8"/>
    <w:rsid w:val="000C779B"/>
    <w:rsid w:val="000C78C8"/>
    <w:rsid w:val="000C7D57"/>
    <w:rsid w:val="000D02B7"/>
    <w:rsid w:val="000D0A23"/>
    <w:rsid w:val="000D11C6"/>
    <w:rsid w:val="000D1D79"/>
    <w:rsid w:val="000D272E"/>
    <w:rsid w:val="000D420F"/>
    <w:rsid w:val="000D44A1"/>
    <w:rsid w:val="000D4802"/>
    <w:rsid w:val="000D4B28"/>
    <w:rsid w:val="000D64EF"/>
    <w:rsid w:val="000D67A9"/>
    <w:rsid w:val="000D6D45"/>
    <w:rsid w:val="000E06CC"/>
    <w:rsid w:val="000E083E"/>
    <w:rsid w:val="000E10EA"/>
    <w:rsid w:val="000E1681"/>
    <w:rsid w:val="000E192C"/>
    <w:rsid w:val="000E1A46"/>
    <w:rsid w:val="000E2533"/>
    <w:rsid w:val="000E30BE"/>
    <w:rsid w:val="000E4491"/>
    <w:rsid w:val="000E45E3"/>
    <w:rsid w:val="000E4F0D"/>
    <w:rsid w:val="000E6436"/>
    <w:rsid w:val="000E696E"/>
    <w:rsid w:val="000E6A49"/>
    <w:rsid w:val="000E7040"/>
    <w:rsid w:val="000E715B"/>
    <w:rsid w:val="000E7795"/>
    <w:rsid w:val="000F07A0"/>
    <w:rsid w:val="000F09F5"/>
    <w:rsid w:val="000F0CAE"/>
    <w:rsid w:val="000F0FB8"/>
    <w:rsid w:val="000F1690"/>
    <w:rsid w:val="000F4009"/>
    <w:rsid w:val="000F42FF"/>
    <w:rsid w:val="000F5593"/>
    <w:rsid w:val="000F5E4F"/>
    <w:rsid w:val="000F5EFB"/>
    <w:rsid w:val="000F653E"/>
    <w:rsid w:val="000F69CF"/>
    <w:rsid w:val="000F7664"/>
    <w:rsid w:val="000F7CE0"/>
    <w:rsid w:val="000F7D26"/>
    <w:rsid w:val="000F7E7E"/>
    <w:rsid w:val="000F7F3B"/>
    <w:rsid w:val="0010050E"/>
    <w:rsid w:val="00100BC3"/>
    <w:rsid w:val="00101DAA"/>
    <w:rsid w:val="00102490"/>
    <w:rsid w:val="0010346D"/>
    <w:rsid w:val="001038E4"/>
    <w:rsid w:val="00103A91"/>
    <w:rsid w:val="00105313"/>
    <w:rsid w:val="00106005"/>
    <w:rsid w:val="001062D5"/>
    <w:rsid w:val="001071B4"/>
    <w:rsid w:val="00107E3C"/>
    <w:rsid w:val="0011068E"/>
    <w:rsid w:val="0011088D"/>
    <w:rsid w:val="00111543"/>
    <w:rsid w:val="00111A07"/>
    <w:rsid w:val="00111DB5"/>
    <w:rsid w:val="00112950"/>
    <w:rsid w:val="00112B35"/>
    <w:rsid w:val="00112E69"/>
    <w:rsid w:val="0011369C"/>
    <w:rsid w:val="00113E95"/>
    <w:rsid w:val="001144AE"/>
    <w:rsid w:val="00114715"/>
    <w:rsid w:val="00114976"/>
    <w:rsid w:val="00114B61"/>
    <w:rsid w:val="00114E55"/>
    <w:rsid w:val="00115797"/>
    <w:rsid w:val="00115838"/>
    <w:rsid w:val="001158BB"/>
    <w:rsid w:val="00115E1C"/>
    <w:rsid w:val="00116304"/>
    <w:rsid w:val="00117A68"/>
    <w:rsid w:val="001209E1"/>
    <w:rsid w:val="00120F64"/>
    <w:rsid w:val="00121A99"/>
    <w:rsid w:val="0012257E"/>
    <w:rsid w:val="001227CB"/>
    <w:rsid w:val="001232D0"/>
    <w:rsid w:val="0012338E"/>
    <w:rsid w:val="00124A21"/>
    <w:rsid w:val="00124C13"/>
    <w:rsid w:val="001268E2"/>
    <w:rsid w:val="00126EB2"/>
    <w:rsid w:val="001272EA"/>
    <w:rsid w:val="001278AA"/>
    <w:rsid w:val="00130818"/>
    <w:rsid w:val="00130B18"/>
    <w:rsid w:val="00131B66"/>
    <w:rsid w:val="00131FD5"/>
    <w:rsid w:val="00132765"/>
    <w:rsid w:val="00134109"/>
    <w:rsid w:val="00134664"/>
    <w:rsid w:val="00134A4B"/>
    <w:rsid w:val="00134EA1"/>
    <w:rsid w:val="0013537E"/>
    <w:rsid w:val="00135587"/>
    <w:rsid w:val="001359A8"/>
    <w:rsid w:val="001366C8"/>
    <w:rsid w:val="00136D07"/>
    <w:rsid w:val="00136F8A"/>
    <w:rsid w:val="00137C69"/>
    <w:rsid w:val="0014022E"/>
    <w:rsid w:val="00141CDA"/>
    <w:rsid w:val="00141FBF"/>
    <w:rsid w:val="00143072"/>
    <w:rsid w:val="00143EC5"/>
    <w:rsid w:val="001445CF"/>
    <w:rsid w:val="00145950"/>
    <w:rsid w:val="00145EDE"/>
    <w:rsid w:val="001461FB"/>
    <w:rsid w:val="001470E9"/>
    <w:rsid w:val="00150D34"/>
    <w:rsid w:val="00151084"/>
    <w:rsid w:val="00151291"/>
    <w:rsid w:val="00151871"/>
    <w:rsid w:val="0015228D"/>
    <w:rsid w:val="001527E2"/>
    <w:rsid w:val="00152B02"/>
    <w:rsid w:val="00153B6E"/>
    <w:rsid w:val="00154FCA"/>
    <w:rsid w:val="0015511F"/>
    <w:rsid w:val="0015515E"/>
    <w:rsid w:val="00155513"/>
    <w:rsid w:val="00155C3C"/>
    <w:rsid w:val="00160B47"/>
    <w:rsid w:val="00160D60"/>
    <w:rsid w:val="00160EE1"/>
    <w:rsid w:val="00161926"/>
    <w:rsid w:val="00161D09"/>
    <w:rsid w:val="00161DF0"/>
    <w:rsid w:val="0016202B"/>
    <w:rsid w:val="00162446"/>
    <w:rsid w:val="001629C5"/>
    <w:rsid w:val="00162A33"/>
    <w:rsid w:val="00163593"/>
    <w:rsid w:val="00163B4E"/>
    <w:rsid w:val="001643F8"/>
    <w:rsid w:val="001646B3"/>
    <w:rsid w:val="00164A76"/>
    <w:rsid w:val="001656BC"/>
    <w:rsid w:val="001667C5"/>
    <w:rsid w:val="0016738A"/>
    <w:rsid w:val="001673A1"/>
    <w:rsid w:val="00167834"/>
    <w:rsid w:val="00170C25"/>
    <w:rsid w:val="001710E3"/>
    <w:rsid w:val="001712BB"/>
    <w:rsid w:val="001716F4"/>
    <w:rsid w:val="001719A3"/>
    <w:rsid w:val="00171A6E"/>
    <w:rsid w:val="00171C43"/>
    <w:rsid w:val="001720E8"/>
    <w:rsid w:val="00172410"/>
    <w:rsid w:val="00172418"/>
    <w:rsid w:val="001727D5"/>
    <w:rsid w:val="00172EF8"/>
    <w:rsid w:val="00173131"/>
    <w:rsid w:val="001733DF"/>
    <w:rsid w:val="001738EA"/>
    <w:rsid w:val="0017392C"/>
    <w:rsid w:val="00174099"/>
    <w:rsid w:val="001742D1"/>
    <w:rsid w:val="00174603"/>
    <w:rsid w:val="00174976"/>
    <w:rsid w:val="00174BDB"/>
    <w:rsid w:val="001752B5"/>
    <w:rsid w:val="00176224"/>
    <w:rsid w:val="00176B87"/>
    <w:rsid w:val="00177B99"/>
    <w:rsid w:val="00177BA5"/>
    <w:rsid w:val="0018018A"/>
    <w:rsid w:val="00180ACB"/>
    <w:rsid w:val="00181174"/>
    <w:rsid w:val="00181957"/>
    <w:rsid w:val="00181D12"/>
    <w:rsid w:val="00181F4A"/>
    <w:rsid w:val="00182005"/>
    <w:rsid w:val="001823E8"/>
    <w:rsid w:val="00182645"/>
    <w:rsid w:val="0018292E"/>
    <w:rsid w:val="0018384B"/>
    <w:rsid w:val="00183DC9"/>
    <w:rsid w:val="00183F4F"/>
    <w:rsid w:val="001840ED"/>
    <w:rsid w:val="00184BC7"/>
    <w:rsid w:val="0018531F"/>
    <w:rsid w:val="00185C41"/>
    <w:rsid w:val="001876DF"/>
    <w:rsid w:val="001904C2"/>
    <w:rsid w:val="001907BA"/>
    <w:rsid w:val="00190BD0"/>
    <w:rsid w:val="00190ED7"/>
    <w:rsid w:val="00191E34"/>
    <w:rsid w:val="00191FCD"/>
    <w:rsid w:val="001928AA"/>
    <w:rsid w:val="00192BBC"/>
    <w:rsid w:val="00193A1E"/>
    <w:rsid w:val="00193B48"/>
    <w:rsid w:val="00193E7E"/>
    <w:rsid w:val="001945A3"/>
    <w:rsid w:val="001945BD"/>
    <w:rsid w:val="00194C40"/>
    <w:rsid w:val="001959FF"/>
    <w:rsid w:val="00195C9D"/>
    <w:rsid w:val="001963E8"/>
    <w:rsid w:val="00196AF5"/>
    <w:rsid w:val="001975D8"/>
    <w:rsid w:val="00197CEA"/>
    <w:rsid w:val="001A0D79"/>
    <w:rsid w:val="001A1022"/>
    <w:rsid w:val="001A1145"/>
    <w:rsid w:val="001A3455"/>
    <w:rsid w:val="001A394C"/>
    <w:rsid w:val="001A47ED"/>
    <w:rsid w:val="001A4912"/>
    <w:rsid w:val="001A7377"/>
    <w:rsid w:val="001B10F7"/>
    <w:rsid w:val="001B1562"/>
    <w:rsid w:val="001B1F43"/>
    <w:rsid w:val="001B279D"/>
    <w:rsid w:val="001B2D4C"/>
    <w:rsid w:val="001B3649"/>
    <w:rsid w:val="001B385C"/>
    <w:rsid w:val="001B3A09"/>
    <w:rsid w:val="001B3C98"/>
    <w:rsid w:val="001B4161"/>
    <w:rsid w:val="001B45DC"/>
    <w:rsid w:val="001B52B6"/>
    <w:rsid w:val="001B5416"/>
    <w:rsid w:val="001B5EE0"/>
    <w:rsid w:val="001B6092"/>
    <w:rsid w:val="001B64CE"/>
    <w:rsid w:val="001B6E51"/>
    <w:rsid w:val="001C1096"/>
    <w:rsid w:val="001C1605"/>
    <w:rsid w:val="001C240F"/>
    <w:rsid w:val="001C259F"/>
    <w:rsid w:val="001C26A1"/>
    <w:rsid w:val="001C27EC"/>
    <w:rsid w:val="001C34E5"/>
    <w:rsid w:val="001C3BEE"/>
    <w:rsid w:val="001C3E23"/>
    <w:rsid w:val="001C420F"/>
    <w:rsid w:val="001C46AE"/>
    <w:rsid w:val="001C523A"/>
    <w:rsid w:val="001C5B10"/>
    <w:rsid w:val="001C5D06"/>
    <w:rsid w:val="001C5DAD"/>
    <w:rsid w:val="001C5F3C"/>
    <w:rsid w:val="001C72D4"/>
    <w:rsid w:val="001C78EC"/>
    <w:rsid w:val="001C7BBE"/>
    <w:rsid w:val="001D0388"/>
    <w:rsid w:val="001D0A3B"/>
    <w:rsid w:val="001D13AD"/>
    <w:rsid w:val="001D14A9"/>
    <w:rsid w:val="001D15A8"/>
    <w:rsid w:val="001D1637"/>
    <w:rsid w:val="001D1A66"/>
    <w:rsid w:val="001D1B42"/>
    <w:rsid w:val="001D1B87"/>
    <w:rsid w:val="001D29C2"/>
    <w:rsid w:val="001D2F03"/>
    <w:rsid w:val="001D39F8"/>
    <w:rsid w:val="001D3C2E"/>
    <w:rsid w:val="001D3DD1"/>
    <w:rsid w:val="001D3FB9"/>
    <w:rsid w:val="001D47FE"/>
    <w:rsid w:val="001D54C3"/>
    <w:rsid w:val="001D5515"/>
    <w:rsid w:val="001D55FB"/>
    <w:rsid w:val="001D59FF"/>
    <w:rsid w:val="001D5D62"/>
    <w:rsid w:val="001D70DD"/>
    <w:rsid w:val="001D7594"/>
    <w:rsid w:val="001D7634"/>
    <w:rsid w:val="001D7A65"/>
    <w:rsid w:val="001D7CAF"/>
    <w:rsid w:val="001E0034"/>
    <w:rsid w:val="001E00CB"/>
    <w:rsid w:val="001E0549"/>
    <w:rsid w:val="001E087D"/>
    <w:rsid w:val="001E0A97"/>
    <w:rsid w:val="001E0DD8"/>
    <w:rsid w:val="001E1947"/>
    <w:rsid w:val="001E26DF"/>
    <w:rsid w:val="001E2C55"/>
    <w:rsid w:val="001E2D25"/>
    <w:rsid w:val="001E35D2"/>
    <w:rsid w:val="001E3DED"/>
    <w:rsid w:val="001E41F0"/>
    <w:rsid w:val="001E485B"/>
    <w:rsid w:val="001E4A80"/>
    <w:rsid w:val="001E5216"/>
    <w:rsid w:val="001E5FD5"/>
    <w:rsid w:val="001E661E"/>
    <w:rsid w:val="001E6D33"/>
    <w:rsid w:val="001E78A2"/>
    <w:rsid w:val="001E7D55"/>
    <w:rsid w:val="001F06FD"/>
    <w:rsid w:val="001F1378"/>
    <w:rsid w:val="001F25AE"/>
    <w:rsid w:val="001F26C2"/>
    <w:rsid w:val="001F2F97"/>
    <w:rsid w:val="001F4085"/>
    <w:rsid w:val="001F5CBB"/>
    <w:rsid w:val="001F684E"/>
    <w:rsid w:val="002000F0"/>
    <w:rsid w:val="00200434"/>
    <w:rsid w:val="00200C1D"/>
    <w:rsid w:val="00200FDF"/>
    <w:rsid w:val="002020F1"/>
    <w:rsid w:val="0020221A"/>
    <w:rsid w:val="0020239E"/>
    <w:rsid w:val="002036FF"/>
    <w:rsid w:val="0020372B"/>
    <w:rsid w:val="00203840"/>
    <w:rsid w:val="0020385D"/>
    <w:rsid w:val="00203D1D"/>
    <w:rsid w:val="00203D78"/>
    <w:rsid w:val="0020470A"/>
    <w:rsid w:val="002049F0"/>
    <w:rsid w:val="0020569F"/>
    <w:rsid w:val="0020573E"/>
    <w:rsid w:val="00205B43"/>
    <w:rsid w:val="00206F72"/>
    <w:rsid w:val="00210325"/>
    <w:rsid w:val="002107E3"/>
    <w:rsid w:val="0021210A"/>
    <w:rsid w:val="00212428"/>
    <w:rsid w:val="00212DB6"/>
    <w:rsid w:val="00212F4F"/>
    <w:rsid w:val="00213FB4"/>
    <w:rsid w:val="0021480F"/>
    <w:rsid w:val="00214A74"/>
    <w:rsid w:val="00215785"/>
    <w:rsid w:val="00216A0C"/>
    <w:rsid w:val="00216F30"/>
    <w:rsid w:val="002172F6"/>
    <w:rsid w:val="00220041"/>
    <w:rsid w:val="00220310"/>
    <w:rsid w:val="0022053A"/>
    <w:rsid w:val="00220F42"/>
    <w:rsid w:val="0022109A"/>
    <w:rsid w:val="00222B6C"/>
    <w:rsid w:val="002237AE"/>
    <w:rsid w:val="00224394"/>
    <w:rsid w:val="002248A9"/>
    <w:rsid w:val="00225228"/>
    <w:rsid w:val="002256E7"/>
    <w:rsid w:val="002256F2"/>
    <w:rsid w:val="00225923"/>
    <w:rsid w:val="00225A05"/>
    <w:rsid w:val="00225B5E"/>
    <w:rsid w:val="002263AC"/>
    <w:rsid w:val="00226C2D"/>
    <w:rsid w:val="00226F23"/>
    <w:rsid w:val="00226FDC"/>
    <w:rsid w:val="00227481"/>
    <w:rsid w:val="002278A0"/>
    <w:rsid w:val="002304C1"/>
    <w:rsid w:val="002309F1"/>
    <w:rsid w:val="00230F8C"/>
    <w:rsid w:val="002328EF"/>
    <w:rsid w:val="00232BF5"/>
    <w:rsid w:val="00232F28"/>
    <w:rsid w:val="0023330F"/>
    <w:rsid w:val="00233F31"/>
    <w:rsid w:val="0023433C"/>
    <w:rsid w:val="00234588"/>
    <w:rsid w:val="00234F41"/>
    <w:rsid w:val="00237140"/>
    <w:rsid w:val="0023786D"/>
    <w:rsid w:val="00237C13"/>
    <w:rsid w:val="002407A0"/>
    <w:rsid w:val="00240847"/>
    <w:rsid w:val="002411FF"/>
    <w:rsid w:val="002413B3"/>
    <w:rsid w:val="002437AE"/>
    <w:rsid w:val="002445FB"/>
    <w:rsid w:val="002461FA"/>
    <w:rsid w:val="00246B79"/>
    <w:rsid w:val="00246FBA"/>
    <w:rsid w:val="0024726C"/>
    <w:rsid w:val="00247590"/>
    <w:rsid w:val="00247872"/>
    <w:rsid w:val="00247D6C"/>
    <w:rsid w:val="00247D78"/>
    <w:rsid w:val="002506ED"/>
    <w:rsid w:val="00250DCB"/>
    <w:rsid w:val="00250E98"/>
    <w:rsid w:val="00253194"/>
    <w:rsid w:val="00253545"/>
    <w:rsid w:val="0025384A"/>
    <w:rsid w:val="00253967"/>
    <w:rsid w:val="00253D88"/>
    <w:rsid w:val="002555F1"/>
    <w:rsid w:val="002572F4"/>
    <w:rsid w:val="00260043"/>
    <w:rsid w:val="00260084"/>
    <w:rsid w:val="002602EA"/>
    <w:rsid w:val="0026032B"/>
    <w:rsid w:val="00260771"/>
    <w:rsid w:val="00260A30"/>
    <w:rsid w:val="00260BA5"/>
    <w:rsid w:val="002610AE"/>
    <w:rsid w:val="0026153F"/>
    <w:rsid w:val="00261A5E"/>
    <w:rsid w:val="00262968"/>
    <w:rsid w:val="00262C14"/>
    <w:rsid w:val="00262FBA"/>
    <w:rsid w:val="002633E3"/>
    <w:rsid w:val="00263AA6"/>
    <w:rsid w:val="00264926"/>
    <w:rsid w:val="0026518D"/>
    <w:rsid w:val="002667F8"/>
    <w:rsid w:val="00266A4D"/>
    <w:rsid w:val="00266AEE"/>
    <w:rsid w:val="00266DF9"/>
    <w:rsid w:val="00270FCC"/>
    <w:rsid w:val="00271A38"/>
    <w:rsid w:val="00271D03"/>
    <w:rsid w:val="00272802"/>
    <w:rsid w:val="00272F0F"/>
    <w:rsid w:val="002736CA"/>
    <w:rsid w:val="002740DB"/>
    <w:rsid w:val="002744FA"/>
    <w:rsid w:val="00274D2E"/>
    <w:rsid w:val="002759FD"/>
    <w:rsid w:val="00275CE8"/>
    <w:rsid w:val="00276377"/>
    <w:rsid w:val="002764F6"/>
    <w:rsid w:val="0027696D"/>
    <w:rsid w:val="002769CD"/>
    <w:rsid w:val="00276AD9"/>
    <w:rsid w:val="0027717D"/>
    <w:rsid w:val="002773CF"/>
    <w:rsid w:val="0027776F"/>
    <w:rsid w:val="00277A03"/>
    <w:rsid w:val="00280046"/>
    <w:rsid w:val="00280458"/>
    <w:rsid w:val="0028099D"/>
    <w:rsid w:val="00280A82"/>
    <w:rsid w:val="002815A8"/>
    <w:rsid w:val="0028191B"/>
    <w:rsid w:val="00281947"/>
    <w:rsid w:val="00282763"/>
    <w:rsid w:val="002828B4"/>
    <w:rsid w:val="00282DB3"/>
    <w:rsid w:val="00283327"/>
    <w:rsid w:val="00284C85"/>
    <w:rsid w:val="00286097"/>
    <w:rsid w:val="002864CB"/>
    <w:rsid w:val="00286588"/>
    <w:rsid w:val="00287E20"/>
    <w:rsid w:val="0029041E"/>
    <w:rsid w:val="00290918"/>
    <w:rsid w:val="00290DEE"/>
    <w:rsid w:val="00290F89"/>
    <w:rsid w:val="00291258"/>
    <w:rsid w:val="002913FB"/>
    <w:rsid w:val="00292695"/>
    <w:rsid w:val="002933A4"/>
    <w:rsid w:val="002936A7"/>
    <w:rsid w:val="00293B21"/>
    <w:rsid w:val="00293F13"/>
    <w:rsid w:val="00294ADE"/>
    <w:rsid w:val="0029520D"/>
    <w:rsid w:val="00295ED5"/>
    <w:rsid w:val="00297602"/>
    <w:rsid w:val="00297753"/>
    <w:rsid w:val="002A1374"/>
    <w:rsid w:val="002A156C"/>
    <w:rsid w:val="002A1778"/>
    <w:rsid w:val="002A1C05"/>
    <w:rsid w:val="002A1CE6"/>
    <w:rsid w:val="002A436E"/>
    <w:rsid w:val="002A477C"/>
    <w:rsid w:val="002A53AF"/>
    <w:rsid w:val="002A550C"/>
    <w:rsid w:val="002A62E6"/>
    <w:rsid w:val="002A704D"/>
    <w:rsid w:val="002A7E05"/>
    <w:rsid w:val="002B04CD"/>
    <w:rsid w:val="002B04ED"/>
    <w:rsid w:val="002B0DF3"/>
    <w:rsid w:val="002B1108"/>
    <w:rsid w:val="002B11D4"/>
    <w:rsid w:val="002B2760"/>
    <w:rsid w:val="002B29A4"/>
    <w:rsid w:val="002B2F04"/>
    <w:rsid w:val="002B3C23"/>
    <w:rsid w:val="002B4657"/>
    <w:rsid w:val="002B4B27"/>
    <w:rsid w:val="002B509A"/>
    <w:rsid w:val="002B6146"/>
    <w:rsid w:val="002B66B4"/>
    <w:rsid w:val="002B67CC"/>
    <w:rsid w:val="002C045E"/>
    <w:rsid w:val="002C0B3C"/>
    <w:rsid w:val="002C1EF1"/>
    <w:rsid w:val="002C25C8"/>
    <w:rsid w:val="002C25CE"/>
    <w:rsid w:val="002C27AC"/>
    <w:rsid w:val="002C2F8D"/>
    <w:rsid w:val="002C352B"/>
    <w:rsid w:val="002C42BF"/>
    <w:rsid w:val="002C4E6C"/>
    <w:rsid w:val="002C4EE2"/>
    <w:rsid w:val="002C50A4"/>
    <w:rsid w:val="002C59F7"/>
    <w:rsid w:val="002C5CD5"/>
    <w:rsid w:val="002C6475"/>
    <w:rsid w:val="002C691A"/>
    <w:rsid w:val="002C6B14"/>
    <w:rsid w:val="002C7BFC"/>
    <w:rsid w:val="002D23F5"/>
    <w:rsid w:val="002D30F9"/>
    <w:rsid w:val="002D3A10"/>
    <w:rsid w:val="002D4042"/>
    <w:rsid w:val="002D546A"/>
    <w:rsid w:val="002D5675"/>
    <w:rsid w:val="002D57FA"/>
    <w:rsid w:val="002D6500"/>
    <w:rsid w:val="002D66DB"/>
    <w:rsid w:val="002D6B7B"/>
    <w:rsid w:val="002D74F3"/>
    <w:rsid w:val="002D7B20"/>
    <w:rsid w:val="002E006C"/>
    <w:rsid w:val="002E006E"/>
    <w:rsid w:val="002E01CA"/>
    <w:rsid w:val="002E02A6"/>
    <w:rsid w:val="002E0606"/>
    <w:rsid w:val="002E0DE5"/>
    <w:rsid w:val="002E1489"/>
    <w:rsid w:val="002E1613"/>
    <w:rsid w:val="002E203B"/>
    <w:rsid w:val="002E3389"/>
    <w:rsid w:val="002E356F"/>
    <w:rsid w:val="002E4590"/>
    <w:rsid w:val="002E4ACD"/>
    <w:rsid w:val="002E4B53"/>
    <w:rsid w:val="002E5F47"/>
    <w:rsid w:val="002E5F50"/>
    <w:rsid w:val="002E66A2"/>
    <w:rsid w:val="002E67CD"/>
    <w:rsid w:val="002E6928"/>
    <w:rsid w:val="002E6A22"/>
    <w:rsid w:val="002E7255"/>
    <w:rsid w:val="002E79CC"/>
    <w:rsid w:val="002E7D92"/>
    <w:rsid w:val="002F0DBD"/>
    <w:rsid w:val="002F0F0C"/>
    <w:rsid w:val="002F1181"/>
    <w:rsid w:val="002F1730"/>
    <w:rsid w:val="002F245B"/>
    <w:rsid w:val="002F26B2"/>
    <w:rsid w:val="002F2C13"/>
    <w:rsid w:val="002F2F91"/>
    <w:rsid w:val="002F425F"/>
    <w:rsid w:val="002F476A"/>
    <w:rsid w:val="002F4B65"/>
    <w:rsid w:val="002F5EDB"/>
    <w:rsid w:val="002F6215"/>
    <w:rsid w:val="002F6601"/>
    <w:rsid w:val="002F6608"/>
    <w:rsid w:val="002F7228"/>
    <w:rsid w:val="002F7B4A"/>
    <w:rsid w:val="003002A7"/>
    <w:rsid w:val="00300493"/>
    <w:rsid w:val="00300C72"/>
    <w:rsid w:val="00301140"/>
    <w:rsid w:val="00301C09"/>
    <w:rsid w:val="00302AEA"/>
    <w:rsid w:val="00302C45"/>
    <w:rsid w:val="00303CF5"/>
    <w:rsid w:val="00303E3F"/>
    <w:rsid w:val="00303E49"/>
    <w:rsid w:val="0030415E"/>
    <w:rsid w:val="00304633"/>
    <w:rsid w:val="0030516A"/>
    <w:rsid w:val="00305C55"/>
    <w:rsid w:val="00305C6E"/>
    <w:rsid w:val="00306354"/>
    <w:rsid w:val="00306A2F"/>
    <w:rsid w:val="00306CBF"/>
    <w:rsid w:val="00307505"/>
    <w:rsid w:val="0031000D"/>
    <w:rsid w:val="003122E1"/>
    <w:rsid w:val="003122FB"/>
    <w:rsid w:val="00312D1F"/>
    <w:rsid w:val="003156A1"/>
    <w:rsid w:val="00315C95"/>
    <w:rsid w:val="00315D99"/>
    <w:rsid w:val="0031612B"/>
    <w:rsid w:val="00316C5A"/>
    <w:rsid w:val="00316CDE"/>
    <w:rsid w:val="0031773A"/>
    <w:rsid w:val="0031782E"/>
    <w:rsid w:val="00317B9F"/>
    <w:rsid w:val="00317E9C"/>
    <w:rsid w:val="003214FB"/>
    <w:rsid w:val="003216F4"/>
    <w:rsid w:val="003224D2"/>
    <w:rsid w:val="003225B7"/>
    <w:rsid w:val="00322AAC"/>
    <w:rsid w:val="00322EDF"/>
    <w:rsid w:val="00322F29"/>
    <w:rsid w:val="00323FE5"/>
    <w:rsid w:val="003241D1"/>
    <w:rsid w:val="00324A73"/>
    <w:rsid w:val="003250A6"/>
    <w:rsid w:val="0032688D"/>
    <w:rsid w:val="00326BE0"/>
    <w:rsid w:val="003273E7"/>
    <w:rsid w:val="00327763"/>
    <w:rsid w:val="00327841"/>
    <w:rsid w:val="0033058D"/>
    <w:rsid w:val="00330EC0"/>
    <w:rsid w:val="003335FA"/>
    <w:rsid w:val="003337F9"/>
    <w:rsid w:val="00333C3A"/>
    <w:rsid w:val="0033452D"/>
    <w:rsid w:val="003349F1"/>
    <w:rsid w:val="00334DC3"/>
    <w:rsid w:val="003365A2"/>
    <w:rsid w:val="003366DD"/>
    <w:rsid w:val="003367DA"/>
    <w:rsid w:val="00336816"/>
    <w:rsid w:val="00336C5C"/>
    <w:rsid w:val="003372A4"/>
    <w:rsid w:val="003379D8"/>
    <w:rsid w:val="00337DDB"/>
    <w:rsid w:val="0034062F"/>
    <w:rsid w:val="00340C55"/>
    <w:rsid w:val="003420F3"/>
    <w:rsid w:val="00342717"/>
    <w:rsid w:val="003429FC"/>
    <w:rsid w:val="00343453"/>
    <w:rsid w:val="003434CF"/>
    <w:rsid w:val="003435F3"/>
    <w:rsid w:val="00344681"/>
    <w:rsid w:val="00344D64"/>
    <w:rsid w:val="00345535"/>
    <w:rsid w:val="00346736"/>
    <w:rsid w:val="003472CD"/>
    <w:rsid w:val="003476C9"/>
    <w:rsid w:val="003508E6"/>
    <w:rsid w:val="00350A7C"/>
    <w:rsid w:val="00351655"/>
    <w:rsid w:val="00351C84"/>
    <w:rsid w:val="003523E9"/>
    <w:rsid w:val="003525EC"/>
    <w:rsid w:val="00352A61"/>
    <w:rsid w:val="00352B8C"/>
    <w:rsid w:val="00352F80"/>
    <w:rsid w:val="0035358C"/>
    <w:rsid w:val="00353EBC"/>
    <w:rsid w:val="00354693"/>
    <w:rsid w:val="0035520D"/>
    <w:rsid w:val="003553E2"/>
    <w:rsid w:val="003555B2"/>
    <w:rsid w:val="00355D64"/>
    <w:rsid w:val="0035603B"/>
    <w:rsid w:val="00356FD3"/>
    <w:rsid w:val="00357855"/>
    <w:rsid w:val="0036052F"/>
    <w:rsid w:val="00360D30"/>
    <w:rsid w:val="00361722"/>
    <w:rsid w:val="00361A2B"/>
    <w:rsid w:val="00361A64"/>
    <w:rsid w:val="00361F29"/>
    <w:rsid w:val="0036282F"/>
    <w:rsid w:val="00362931"/>
    <w:rsid w:val="00362935"/>
    <w:rsid w:val="00363FD1"/>
    <w:rsid w:val="00364075"/>
    <w:rsid w:val="00364086"/>
    <w:rsid w:val="00364704"/>
    <w:rsid w:val="0036498E"/>
    <w:rsid w:val="00364CDD"/>
    <w:rsid w:val="0036546B"/>
    <w:rsid w:val="00366196"/>
    <w:rsid w:val="00366319"/>
    <w:rsid w:val="00366CA5"/>
    <w:rsid w:val="00366D98"/>
    <w:rsid w:val="00366FC1"/>
    <w:rsid w:val="003675CC"/>
    <w:rsid w:val="003679AB"/>
    <w:rsid w:val="00367DB4"/>
    <w:rsid w:val="00370BC0"/>
    <w:rsid w:val="00371FF4"/>
    <w:rsid w:val="0037415C"/>
    <w:rsid w:val="0037425A"/>
    <w:rsid w:val="003751FF"/>
    <w:rsid w:val="003759F6"/>
    <w:rsid w:val="00375AA6"/>
    <w:rsid w:val="00375C61"/>
    <w:rsid w:val="003762A8"/>
    <w:rsid w:val="00377049"/>
    <w:rsid w:val="00380674"/>
    <w:rsid w:val="00380BBA"/>
    <w:rsid w:val="00380EF9"/>
    <w:rsid w:val="00381964"/>
    <w:rsid w:val="003832A6"/>
    <w:rsid w:val="003833BE"/>
    <w:rsid w:val="00383E35"/>
    <w:rsid w:val="00383EB9"/>
    <w:rsid w:val="00383EFB"/>
    <w:rsid w:val="00383FB3"/>
    <w:rsid w:val="0038427C"/>
    <w:rsid w:val="00385370"/>
    <w:rsid w:val="00385DBB"/>
    <w:rsid w:val="003864BE"/>
    <w:rsid w:val="00386898"/>
    <w:rsid w:val="00387338"/>
    <w:rsid w:val="003879BA"/>
    <w:rsid w:val="00387DEA"/>
    <w:rsid w:val="00390701"/>
    <w:rsid w:val="00390908"/>
    <w:rsid w:val="00390F8C"/>
    <w:rsid w:val="00391AE4"/>
    <w:rsid w:val="00392DC1"/>
    <w:rsid w:val="0039329A"/>
    <w:rsid w:val="00393BE8"/>
    <w:rsid w:val="00393F55"/>
    <w:rsid w:val="003941D9"/>
    <w:rsid w:val="003947E4"/>
    <w:rsid w:val="00394C3B"/>
    <w:rsid w:val="00394EDF"/>
    <w:rsid w:val="003958C9"/>
    <w:rsid w:val="00395DA8"/>
    <w:rsid w:val="00395F7A"/>
    <w:rsid w:val="00396969"/>
    <w:rsid w:val="0039773F"/>
    <w:rsid w:val="00397F18"/>
    <w:rsid w:val="00397FBD"/>
    <w:rsid w:val="003A070A"/>
    <w:rsid w:val="003A0BFE"/>
    <w:rsid w:val="003A0D14"/>
    <w:rsid w:val="003A1086"/>
    <w:rsid w:val="003A2717"/>
    <w:rsid w:val="003A28DA"/>
    <w:rsid w:val="003A3734"/>
    <w:rsid w:val="003A3919"/>
    <w:rsid w:val="003A3C9C"/>
    <w:rsid w:val="003A4D6D"/>
    <w:rsid w:val="003A535C"/>
    <w:rsid w:val="003A587F"/>
    <w:rsid w:val="003A592C"/>
    <w:rsid w:val="003A5C1D"/>
    <w:rsid w:val="003A617A"/>
    <w:rsid w:val="003A674E"/>
    <w:rsid w:val="003A6772"/>
    <w:rsid w:val="003A6966"/>
    <w:rsid w:val="003B04E1"/>
    <w:rsid w:val="003B0748"/>
    <w:rsid w:val="003B0C93"/>
    <w:rsid w:val="003B1838"/>
    <w:rsid w:val="003B1950"/>
    <w:rsid w:val="003B2B4F"/>
    <w:rsid w:val="003B3ADA"/>
    <w:rsid w:val="003B3BF5"/>
    <w:rsid w:val="003B3E02"/>
    <w:rsid w:val="003B459C"/>
    <w:rsid w:val="003B45E2"/>
    <w:rsid w:val="003B5112"/>
    <w:rsid w:val="003B556D"/>
    <w:rsid w:val="003B5DDF"/>
    <w:rsid w:val="003B5F95"/>
    <w:rsid w:val="003B6641"/>
    <w:rsid w:val="003B68ED"/>
    <w:rsid w:val="003B6AD5"/>
    <w:rsid w:val="003B71D6"/>
    <w:rsid w:val="003B777E"/>
    <w:rsid w:val="003C0E47"/>
    <w:rsid w:val="003C14C0"/>
    <w:rsid w:val="003C368A"/>
    <w:rsid w:val="003C4034"/>
    <w:rsid w:val="003C49C2"/>
    <w:rsid w:val="003C49F0"/>
    <w:rsid w:val="003C50A7"/>
    <w:rsid w:val="003C54B2"/>
    <w:rsid w:val="003C6519"/>
    <w:rsid w:val="003C7C0D"/>
    <w:rsid w:val="003D0730"/>
    <w:rsid w:val="003D0A19"/>
    <w:rsid w:val="003D0A68"/>
    <w:rsid w:val="003D0F00"/>
    <w:rsid w:val="003D132E"/>
    <w:rsid w:val="003D14B7"/>
    <w:rsid w:val="003D16C5"/>
    <w:rsid w:val="003D17F0"/>
    <w:rsid w:val="003D181B"/>
    <w:rsid w:val="003D1E09"/>
    <w:rsid w:val="003D1E7E"/>
    <w:rsid w:val="003D2360"/>
    <w:rsid w:val="003D4861"/>
    <w:rsid w:val="003D48FF"/>
    <w:rsid w:val="003D4D2A"/>
    <w:rsid w:val="003D524E"/>
    <w:rsid w:val="003D53BD"/>
    <w:rsid w:val="003D5C6B"/>
    <w:rsid w:val="003D7271"/>
    <w:rsid w:val="003D7381"/>
    <w:rsid w:val="003D7848"/>
    <w:rsid w:val="003D7BBE"/>
    <w:rsid w:val="003E14D9"/>
    <w:rsid w:val="003E1738"/>
    <w:rsid w:val="003E1BEF"/>
    <w:rsid w:val="003E32CA"/>
    <w:rsid w:val="003E3754"/>
    <w:rsid w:val="003E3EF4"/>
    <w:rsid w:val="003E441C"/>
    <w:rsid w:val="003E470B"/>
    <w:rsid w:val="003E52BC"/>
    <w:rsid w:val="003E5761"/>
    <w:rsid w:val="003E649D"/>
    <w:rsid w:val="003E7567"/>
    <w:rsid w:val="003E77B3"/>
    <w:rsid w:val="003E7CBF"/>
    <w:rsid w:val="003F0019"/>
    <w:rsid w:val="003F0790"/>
    <w:rsid w:val="003F1AC3"/>
    <w:rsid w:val="003F1DBC"/>
    <w:rsid w:val="003F259D"/>
    <w:rsid w:val="003F374D"/>
    <w:rsid w:val="003F4B96"/>
    <w:rsid w:val="003F5C25"/>
    <w:rsid w:val="003F672F"/>
    <w:rsid w:val="003F794A"/>
    <w:rsid w:val="0040003F"/>
    <w:rsid w:val="004012B6"/>
    <w:rsid w:val="00402A5C"/>
    <w:rsid w:val="004033E1"/>
    <w:rsid w:val="00403647"/>
    <w:rsid w:val="00403B63"/>
    <w:rsid w:val="004050B9"/>
    <w:rsid w:val="0040531B"/>
    <w:rsid w:val="0040542A"/>
    <w:rsid w:val="00405980"/>
    <w:rsid w:val="00405E9D"/>
    <w:rsid w:val="00405F7F"/>
    <w:rsid w:val="00406092"/>
    <w:rsid w:val="00406A64"/>
    <w:rsid w:val="00406DF0"/>
    <w:rsid w:val="00407837"/>
    <w:rsid w:val="004107F0"/>
    <w:rsid w:val="0041083A"/>
    <w:rsid w:val="00410B78"/>
    <w:rsid w:val="00411BDF"/>
    <w:rsid w:val="00413EE3"/>
    <w:rsid w:val="004140AF"/>
    <w:rsid w:val="004147C1"/>
    <w:rsid w:val="00415B94"/>
    <w:rsid w:val="00415F83"/>
    <w:rsid w:val="00416854"/>
    <w:rsid w:val="00416994"/>
    <w:rsid w:val="00416A5D"/>
    <w:rsid w:val="0041782D"/>
    <w:rsid w:val="00417FE6"/>
    <w:rsid w:val="00420E71"/>
    <w:rsid w:val="00420E93"/>
    <w:rsid w:val="00421355"/>
    <w:rsid w:val="00421409"/>
    <w:rsid w:val="0042184B"/>
    <w:rsid w:val="00421C3A"/>
    <w:rsid w:val="00421F0A"/>
    <w:rsid w:val="00423031"/>
    <w:rsid w:val="0042334F"/>
    <w:rsid w:val="0042342B"/>
    <w:rsid w:val="0042350C"/>
    <w:rsid w:val="00423B09"/>
    <w:rsid w:val="00423D92"/>
    <w:rsid w:val="00423D9A"/>
    <w:rsid w:val="00425EBE"/>
    <w:rsid w:val="00426361"/>
    <w:rsid w:val="00426645"/>
    <w:rsid w:val="004271C5"/>
    <w:rsid w:val="00427F4B"/>
    <w:rsid w:val="0043077B"/>
    <w:rsid w:val="00430F2F"/>
    <w:rsid w:val="0043194C"/>
    <w:rsid w:val="0043256B"/>
    <w:rsid w:val="00433B28"/>
    <w:rsid w:val="00433B54"/>
    <w:rsid w:val="004347B2"/>
    <w:rsid w:val="00434D87"/>
    <w:rsid w:val="00436163"/>
    <w:rsid w:val="004407D0"/>
    <w:rsid w:val="00440B04"/>
    <w:rsid w:val="00440B3D"/>
    <w:rsid w:val="00441266"/>
    <w:rsid w:val="0044155A"/>
    <w:rsid w:val="0044184F"/>
    <w:rsid w:val="00441E24"/>
    <w:rsid w:val="00442290"/>
    <w:rsid w:val="0044369B"/>
    <w:rsid w:val="0044369D"/>
    <w:rsid w:val="00443D7B"/>
    <w:rsid w:val="00443E14"/>
    <w:rsid w:val="0044438C"/>
    <w:rsid w:val="00444B3A"/>
    <w:rsid w:val="00444BE9"/>
    <w:rsid w:val="00444C2A"/>
    <w:rsid w:val="00445FF0"/>
    <w:rsid w:val="0044603B"/>
    <w:rsid w:val="00446395"/>
    <w:rsid w:val="004463B9"/>
    <w:rsid w:val="00446CB4"/>
    <w:rsid w:val="00446F76"/>
    <w:rsid w:val="00447784"/>
    <w:rsid w:val="00447EE6"/>
    <w:rsid w:val="00450170"/>
    <w:rsid w:val="00450C9A"/>
    <w:rsid w:val="00450F87"/>
    <w:rsid w:val="00450FD3"/>
    <w:rsid w:val="004517E4"/>
    <w:rsid w:val="00451A3A"/>
    <w:rsid w:val="004522D6"/>
    <w:rsid w:val="004529E5"/>
    <w:rsid w:val="00452DA4"/>
    <w:rsid w:val="004532D9"/>
    <w:rsid w:val="0045376D"/>
    <w:rsid w:val="00453947"/>
    <w:rsid w:val="00453B85"/>
    <w:rsid w:val="004540CC"/>
    <w:rsid w:val="0045415F"/>
    <w:rsid w:val="00454915"/>
    <w:rsid w:val="004551FE"/>
    <w:rsid w:val="00455366"/>
    <w:rsid w:val="00455BFF"/>
    <w:rsid w:val="00456675"/>
    <w:rsid w:val="00456C44"/>
    <w:rsid w:val="00457F83"/>
    <w:rsid w:val="004607FE"/>
    <w:rsid w:val="0046138C"/>
    <w:rsid w:val="0046172E"/>
    <w:rsid w:val="00462309"/>
    <w:rsid w:val="00462358"/>
    <w:rsid w:val="004625D2"/>
    <w:rsid w:val="00462DD8"/>
    <w:rsid w:val="00463543"/>
    <w:rsid w:val="004645EE"/>
    <w:rsid w:val="00464CB5"/>
    <w:rsid w:val="004652CB"/>
    <w:rsid w:val="00465788"/>
    <w:rsid w:val="004658E6"/>
    <w:rsid w:val="0046682B"/>
    <w:rsid w:val="00467BD6"/>
    <w:rsid w:val="004701BB"/>
    <w:rsid w:val="00470586"/>
    <w:rsid w:val="00470629"/>
    <w:rsid w:val="00470B86"/>
    <w:rsid w:val="00470DCD"/>
    <w:rsid w:val="00471296"/>
    <w:rsid w:val="00471314"/>
    <w:rsid w:val="00471471"/>
    <w:rsid w:val="0047183F"/>
    <w:rsid w:val="0047206D"/>
    <w:rsid w:val="00472841"/>
    <w:rsid w:val="00472934"/>
    <w:rsid w:val="0047408E"/>
    <w:rsid w:val="0047460D"/>
    <w:rsid w:val="00474AF2"/>
    <w:rsid w:val="00475D21"/>
    <w:rsid w:val="00476514"/>
    <w:rsid w:val="0047660D"/>
    <w:rsid w:val="004768E9"/>
    <w:rsid w:val="00476D7E"/>
    <w:rsid w:val="00477DA6"/>
    <w:rsid w:val="00480958"/>
    <w:rsid w:val="00480E4D"/>
    <w:rsid w:val="00481A60"/>
    <w:rsid w:val="004826E8"/>
    <w:rsid w:val="00483123"/>
    <w:rsid w:val="00483E51"/>
    <w:rsid w:val="00484344"/>
    <w:rsid w:val="004844B2"/>
    <w:rsid w:val="00484A7B"/>
    <w:rsid w:val="00484F14"/>
    <w:rsid w:val="004851BF"/>
    <w:rsid w:val="004852BE"/>
    <w:rsid w:val="0048672E"/>
    <w:rsid w:val="00486C4D"/>
    <w:rsid w:val="00486F37"/>
    <w:rsid w:val="00487252"/>
    <w:rsid w:val="00487685"/>
    <w:rsid w:val="00487ABA"/>
    <w:rsid w:val="00487CD4"/>
    <w:rsid w:val="004901EB"/>
    <w:rsid w:val="00490316"/>
    <w:rsid w:val="00490FED"/>
    <w:rsid w:val="00491704"/>
    <w:rsid w:val="00491994"/>
    <w:rsid w:val="004934CE"/>
    <w:rsid w:val="004934E6"/>
    <w:rsid w:val="004934F7"/>
    <w:rsid w:val="00494A03"/>
    <w:rsid w:val="00494C5D"/>
    <w:rsid w:val="00495A04"/>
    <w:rsid w:val="00495CD2"/>
    <w:rsid w:val="004962B5"/>
    <w:rsid w:val="004969D4"/>
    <w:rsid w:val="00496C00"/>
    <w:rsid w:val="00497664"/>
    <w:rsid w:val="00497768"/>
    <w:rsid w:val="004A22B1"/>
    <w:rsid w:val="004A239C"/>
    <w:rsid w:val="004A282D"/>
    <w:rsid w:val="004A2C62"/>
    <w:rsid w:val="004A2DDF"/>
    <w:rsid w:val="004A2EAF"/>
    <w:rsid w:val="004A2EFF"/>
    <w:rsid w:val="004A2FF8"/>
    <w:rsid w:val="004A3FEB"/>
    <w:rsid w:val="004A43E3"/>
    <w:rsid w:val="004A4CA1"/>
    <w:rsid w:val="004A558B"/>
    <w:rsid w:val="004A5D93"/>
    <w:rsid w:val="004A5F85"/>
    <w:rsid w:val="004A669A"/>
    <w:rsid w:val="004A6D77"/>
    <w:rsid w:val="004A75BA"/>
    <w:rsid w:val="004A79CB"/>
    <w:rsid w:val="004B0519"/>
    <w:rsid w:val="004B0793"/>
    <w:rsid w:val="004B1123"/>
    <w:rsid w:val="004B1509"/>
    <w:rsid w:val="004B1991"/>
    <w:rsid w:val="004B1AE7"/>
    <w:rsid w:val="004B1CAE"/>
    <w:rsid w:val="004B1FD5"/>
    <w:rsid w:val="004B277B"/>
    <w:rsid w:val="004B2F35"/>
    <w:rsid w:val="004B30E9"/>
    <w:rsid w:val="004B4123"/>
    <w:rsid w:val="004B4A9C"/>
    <w:rsid w:val="004B697A"/>
    <w:rsid w:val="004B6A4E"/>
    <w:rsid w:val="004C046F"/>
    <w:rsid w:val="004C1915"/>
    <w:rsid w:val="004C1E29"/>
    <w:rsid w:val="004C1ECA"/>
    <w:rsid w:val="004C1F5A"/>
    <w:rsid w:val="004C279D"/>
    <w:rsid w:val="004C2B62"/>
    <w:rsid w:val="004C2E7A"/>
    <w:rsid w:val="004C2FED"/>
    <w:rsid w:val="004C30CE"/>
    <w:rsid w:val="004C3472"/>
    <w:rsid w:val="004C3E45"/>
    <w:rsid w:val="004C43B4"/>
    <w:rsid w:val="004C4512"/>
    <w:rsid w:val="004C468D"/>
    <w:rsid w:val="004C5507"/>
    <w:rsid w:val="004C5656"/>
    <w:rsid w:val="004C5A59"/>
    <w:rsid w:val="004C5F88"/>
    <w:rsid w:val="004C6077"/>
    <w:rsid w:val="004C655A"/>
    <w:rsid w:val="004C6CF3"/>
    <w:rsid w:val="004C7055"/>
    <w:rsid w:val="004C7297"/>
    <w:rsid w:val="004C74F3"/>
    <w:rsid w:val="004C7881"/>
    <w:rsid w:val="004C7E26"/>
    <w:rsid w:val="004C7FE7"/>
    <w:rsid w:val="004D02CC"/>
    <w:rsid w:val="004D0412"/>
    <w:rsid w:val="004D0ADD"/>
    <w:rsid w:val="004D0C06"/>
    <w:rsid w:val="004D0CAC"/>
    <w:rsid w:val="004D0F61"/>
    <w:rsid w:val="004D1823"/>
    <w:rsid w:val="004D1EBB"/>
    <w:rsid w:val="004D257C"/>
    <w:rsid w:val="004D2C44"/>
    <w:rsid w:val="004D32BE"/>
    <w:rsid w:val="004D33DB"/>
    <w:rsid w:val="004D4826"/>
    <w:rsid w:val="004D5030"/>
    <w:rsid w:val="004D538B"/>
    <w:rsid w:val="004D658E"/>
    <w:rsid w:val="004D6676"/>
    <w:rsid w:val="004D6E66"/>
    <w:rsid w:val="004E0A09"/>
    <w:rsid w:val="004E1762"/>
    <w:rsid w:val="004E2004"/>
    <w:rsid w:val="004E251E"/>
    <w:rsid w:val="004E26B3"/>
    <w:rsid w:val="004E3FD7"/>
    <w:rsid w:val="004E44B9"/>
    <w:rsid w:val="004E4EED"/>
    <w:rsid w:val="004E52F8"/>
    <w:rsid w:val="004E644F"/>
    <w:rsid w:val="004E6B40"/>
    <w:rsid w:val="004E72A5"/>
    <w:rsid w:val="004F0934"/>
    <w:rsid w:val="004F09C4"/>
    <w:rsid w:val="004F251D"/>
    <w:rsid w:val="004F2780"/>
    <w:rsid w:val="004F29AF"/>
    <w:rsid w:val="004F2C0B"/>
    <w:rsid w:val="004F3961"/>
    <w:rsid w:val="004F457D"/>
    <w:rsid w:val="004F4AE3"/>
    <w:rsid w:val="004F4E9B"/>
    <w:rsid w:val="004F54D5"/>
    <w:rsid w:val="004F553F"/>
    <w:rsid w:val="004F5732"/>
    <w:rsid w:val="004F5B48"/>
    <w:rsid w:val="004F5E51"/>
    <w:rsid w:val="004F641B"/>
    <w:rsid w:val="004F6A07"/>
    <w:rsid w:val="004F6B12"/>
    <w:rsid w:val="004F6C7C"/>
    <w:rsid w:val="004F70DF"/>
    <w:rsid w:val="004F7642"/>
    <w:rsid w:val="004F78B5"/>
    <w:rsid w:val="004F7CEC"/>
    <w:rsid w:val="004F7EB2"/>
    <w:rsid w:val="00500B65"/>
    <w:rsid w:val="00500C95"/>
    <w:rsid w:val="00500D24"/>
    <w:rsid w:val="00501190"/>
    <w:rsid w:val="005021E0"/>
    <w:rsid w:val="005029FC"/>
    <w:rsid w:val="00502ED1"/>
    <w:rsid w:val="0050312F"/>
    <w:rsid w:val="00503361"/>
    <w:rsid w:val="0050397F"/>
    <w:rsid w:val="00503C89"/>
    <w:rsid w:val="0050461E"/>
    <w:rsid w:val="00504B39"/>
    <w:rsid w:val="0050562F"/>
    <w:rsid w:val="00505730"/>
    <w:rsid w:val="0050586A"/>
    <w:rsid w:val="00505AC2"/>
    <w:rsid w:val="00505BBB"/>
    <w:rsid w:val="00505ED1"/>
    <w:rsid w:val="00506073"/>
    <w:rsid w:val="005060E9"/>
    <w:rsid w:val="005073D4"/>
    <w:rsid w:val="00507555"/>
    <w:rsid w:val="005106E2"/>
    <w:rsid w:val="00511053"/>
    <w:rsid w:val="005113C3"/>
    <w:rsid w:val="005118E6"/>
    <w:rsid w:val="00512957"/>
    <w:rsid w:val="005129E7"/>
    <w:rsid w:val="005131AC"/>
    <w:rsid w:val="00514602"/>
    <w:rsid w:val="0051460C"/>
    <w:rsid w:val="00514CB0"/>
    <w:rsid w:val="005159BF"/>
    <w:rsid w:val="00515FD8"/>
    <w:rsid w:val="00515FF6"/>
    <w:rsid w:val="0051607F"/>
    <w:rsid w:val="005163E2"/>
    <w:rsid w:val="005169F1"/>
    <w:rsid w:val="00517ADA"/>
    <w:rsid w:val="00520DF6"/>
    <w:rsid w:val="00520E73"/>
    <w:rsid w:val="00521168"/>
    <w:rsid w:val="00522011"/>
    <w:rsid w:val="00522450"/>
    <w:rsid w:val="005226EE"/>
    <w:rsid w:val="00523050"/>
    <w:rsid w:val="005230C3"/>
    <w:rsid w:val="005237EC"/>
    <w:rsid w:val="00523AC0"/>
    <w:rsid w:val="00523C03"/>
    <w:rsid w:val="00523DB0"/>
    <w:rsid w:val="00523E96"/>
    <w:rsid w:val="00523F0C"/>
    <w:rsid w:val="005243FA"/>
    <w:rsid w:val="00524A12"/>
    <w:rsid w:val="00525163"/>
    <w:rsid w:val="005252FC"/>
    <w:rsid w:val="0052606E"/>
    <w:rsid w:val="00526174"/>
    <w:rsid w:val="00526535"/>
    <w:rsid w:val="005267D9"/>
    <w:rsid w:val="00527309"/>
    <w:rsid w:val="00527B26"/>
    <w:rsid w:val="00527DCC"/>
    <w:rsid w:val="005304D8"/>
    <w:rsid w:val="005311D4"/>
    <w:rsid w:val="005315AC"/>
    <w:rsid w:val="00531672"/>
    <w:rsid w:val="00531E9D"/>
    <w:rsid w:val="00532049"/>
    <w:rsid w:val="00532475"/>
    <w:rsid w:val="00532613"/>
    <w:rsid w:val="0053269B"/>
    <w:rsid w:val="005326A3"/>
    <w:rsid w:val="005326B3"/>
    <w:rsid w:val="00532F5B"/>
    <w:rsid w:val="00533118"/>
    <w:rsid w:val="00533ED5"/>
    <w:rsid w:val="00533FE7"/>
    <w:rsid w:val="00534E2C"/>
    <w:rsid w:val="00535B2B"/>
    <w:rsid w:val="005361B4"/>
    <w:rsid w:val="0053635A"/>
    <w:rsid w:val="0053717A"/>
    <w:rsid w:val="00537508"/>
    <w:rsid w:val="005377EC"/>
    <w:rsid w:val="005378DC"/>
    <w:rsid w:val="00537942"/>
    <w:rsid w:val="00541318"/>
    <w:rsid w:val="00541985"/>
    <w:rsid w:val="005422AC"/>
    <w:rsid w:val="005422D7"/>
    <w:rsid w:val="005426B9"/>
    <w:rsid w:val="00542C93"/>
    <w:rsid w:val="00542E3F"/>
    <w:rsid w:val="00544C49"/>
    <w:rsid w:val="00544F9F"/>
    <w:rsid w:val="0054524A"/>
    <w:rsid w:val="00546154"/>
    <w:rsid w:val="00547190"/>
    <w:rsid w:val="005475E2"/>
    <w:rsid w:val="005478D3"/>
    <w:rsid w:val="00547B10"/>
    <w:rsid w:val="00551B99"/>
    <w:rsid w:val="00551F12"/>
    <w:rsid w:val="00551FC9"/>
    <w:rsid w:val="00552E4E"/>
    <w:rsid w:val="0055376B"/>
    <w:rsid w:val="0055401E"/>
    <w:rsid w:val="005553CE"/>
    <w:rsid w:val="00555564"/>
    <w:rsid w:val="005560E1"/>
    <w:rsid w:val="00556CD3"/>
    <w:rsid w:val="00557D70"/>
    <w:rsid w:val="0056023A"/>
    <w:rsid w:val="00561AFC"/>
    <w:rsid w:val="00563114"/>
    <w:rsid w:val="00563D3C"/>
    <w:rsid w:val="00564115"/>
    <w:rsid w:val="00564957"/>
    <w:rsid w:val="00564D16"/>
    <w:rsid w:val="00565E22"/>
    <w:rsid w:val="00566AEA"/>
    <w:rsid w:val="00566CB2"/>
    <w:rsid w:val="00567482"/>
    <w:rsid w:val="00567C3B"/>
    <w:rsid w:val="00567C76"/>
    <w:rsid w:val="00567FD6"/>
    <w:rsid w:val="00570752"/>
    <w:rsid w:val="00570C95"/>
    <w:rsid w:val="00571355"/>
    <w:rsid w:val="0057241A"/>
    <w:rsid w:val="0057268D"/>
    <w:rsid w:val="00572C11"/>
    <w:rsid w:val="00572CE8"/>
    <w:rsid w:val="00573B21"/>
    <w:rsid w:val="00573D03"/>
    <w:rsid w:val="0057521C"/>
    <w:rsid w:val="005758E7"/>
    <w:rsid w:val="00575CBE"/>
    <w:rsid w:val="0057663C"/>
    <w:rsid w:val="00577FBE"/>
    <w:rsid w:val="00580F7E"/>
    <w:rsid w:val="005812FD"/>
    <w:rsid w:val="0058208B"/>
    <w:rsid w:val="0058280F"/>
    <w:rsid w:val="00583DEA"/>
    <w:rsid w:val="00584667"/>
    <w:rsid w:val="00584733"/>
    <w:rsid w:val="00585FB9"/>
    <w:rsid w:val="0058605B"/>
    <w:rsid w:val="00586144"/>
    <w:rsid w:val="00587B5F"/>
    <w:rsid w:val="00587DA2"/>
    <w:rsid w:val="005905E8"/>
    <w:rsid w:val="00591186"/>
    <w:rsid w:val="00591AE5"/>
    <w:rsid w:val="00591B1C"/>
    <w:rsid w:val="00592351"/>
    <w:rsid w:val="00592C51"/>
    <w:rsid w:val="00592D50"/>
    <w:rsid w:val="00593069"/>
    <w:rsid w:val="00593C4D"/>
    <w:rsid w:val="00593E99"/>
    <w:rsid w:val="0059560E"/>
    <w:rsid w:val="005956CC"/>
    <w:rsid w:val="00595BE5"/>
    <w:rsid w:val="00596428"/>
    <w:rsid w:val="005968D1"/>
    <w:rsid w:val="005968FC"/>
    <w:rsid w:val="005A07F7"/>
    <w:rsid w:val="005A0B61"/>
    <w:rsid w:val="005A0EA9"/>
    <w:rsid w:val="005A182C"/>
    <w:rsid w:val="005A18F5"/>
    <w:rsid w:val="005A1C20"/>
    <w:rsid w:val="005A1E89"/>
    <w:rsid w:val="005A2A7D"/>
    <w:rsid w:val="005A2C50"/>
    <w:rsid w:val="005A3AE2"/>
    <w:rsid w:val="005A46A1"/>
    <w:rsid w:val="005A60FB"/>
    <w:rsid w:val="005A641E"/>
    <w:rsid w:val="005A65A2"/>
    <w:rsid w:val="005A712B"/>
    <w:rsid w:val="005A7648"/>
    <w:rsid w:val="005A79F9"/>
    <w:rsid w:val="005B0257"/>
    <w:rsid w:val="005B144C"/>
    <w:rsid w:val="005B1CBB"/>
    <w:rsid w:val="005B1DEA"/>
    <w:rsid w:val="005B1F77"/>
    <w:rsid w:val="005B2186"/>
    <w:rsid w:val="005B247C"/>
    <w:rsid w:val="005B2DD3"/>
    <w:rsid w:val="005B2DF3"/>
    <w:rsid w:val="005B3120"/>
    <w:rsid w:val="005B3B51"/>
    <w:rsid w:val="005B3BF8"/>
    <w:rsid w:val="005B3F59"/>
    <w:rsid w:val="005B4486"/>
    <w:rsid w:val="005B4AEE"/>
    <w:rsid w:val="005B51ED"/>
    <w:rsid w:val="005B5A73"/>
    <w:rsid w:val="005B6FFA"/>
    <w:rsid w:val="005B73A8"/>
    <w:rsid w:val="005B7471"/>
    <w:rsid w:val="005C0052"/>
    <w:rsid w:val="005C0A89"/>
    <w:rsid w:val="005C0E22"/>
    <w:rsid w:val="005C1226"/>
    <w:rsid w:val="005C19CF"/>
    <w:rsid w:val="005C278D"/>
    <w:rsid w:val="005C2852"/>
    <w:rsid w:val="005C2D94"/>
    <w:rsid w:val="005C34DC"/>
    <w:rsid w:val="005C38CC"/>
    <w:rsid w:val="005C4282"/>
    <w:rsid w:val="005C4BD6"/>
    <w:rsid w:val="005C4F25"/>
    <w:rsid w:val="005C51C0"/>
    <w:rsid w:val="005C5653"/>
    <w:rsid w:val="005C63B8"/>
    <w:rsid w:val="005C64DB"/>
    <w:rsid w:val="005C6AD4"/>
    <w:rsid w:val="005C6D86"/>
    <w:rsid w:val="005C7302"/>
    <w:rsid w:val="005C7313"/>
    <w:rsid w:val="005C7539"/>
    <w:rsid w:val="005C7C5D"/>
    <w:rsid w:val="005D0B70"/>
    <w:rsid w:val="005D0D13"/>
    <w:rsid w:val="005D15C7"/>
    <w:rsid w:val="005D17CA"/>
    <w:rsid w:val="005D1C3A"/>
    <w:rsid w:val="005D2786"/>
    <w:rsid w:val="005D2A80"/>
    <w:rsid w:val="005D3569"/>
    <w:rsid w:val="005D3A7E"/>
    <w:rsid w:val="005D401F"/>
    <w:rsid w:val="005D40BD"/>
    <w:rsid w:val="005D436A"/>
    <w:rsid w:val="005D4C4C"/>
    <w:rsid w:val="005D52A9"/>
    <w:rsid w:val="005D5A2B"/>
    <w:rsid w:val="005D616C"/>
    <w:rsid w:val="005D754D"/>
    <w:rsid w:val="005D770E"/>
    <w:rsid w:val="005D773E"/>
    <w:rsid w:val="005E0188"/>
    <w:rsid w:val="005E1715"/>
    <w:rsid w:val="005E1B33"/>
    <w:rsid w:val="005E28E4"/>
    <w:rsid w:val="005E2D54"/>
    <w:rsid w:val="005E3247"/>
    <w:rsid w:val="005E3953"/>
    <w:rsid w:val="005E4490"/>
    <w:rsid w:val="005E4DCB"/>
    <w:rsid w:val="005E5282"/>
    <w:rsid w:val="005E54C4"/>
    <w:rsid w:val="005E5FEE"/>
    <w:rsid w:val="005E604A"/>
    <w:rsid w:val="005E6B13"/>
    <w:rsid w:val="005E786D"/>
    <w:rsid w:val="005E7959"/>
    <w:rsid w:val="005F13CC"/>
    <w:rsid w:val="005F18DE"/>
    <w:rsid w:val="005F1EFE"/>
    <w:rsid w:val="005F27B2"/>
    <w:rsid w:val="005F2AA9"/>
    <w:rsid w:val="005F2BB5"/>
    <w:rsid w:val="005F3763"/>
    <w:rsid w:val="005F39D2"/>
    <w:rsid w:val="005F3A2C"/>
    <w:rsid w:val="005F3DAD"/>
    <w:rsid w:val="005F44D9"/>
    <w:rsid w:val="005F44E7"/>
    <w:rsid w:val="005F6300"/>
    <w:rsid w:val="005F67F5"/>
    <w:rsid w:val="005F68A3"/>
    <w:rsid w:val="005F6EA1"/>
    <w:rsid w:val="005F76DE"/>
    <w:rsid w:val="005F7B29"/>
    <w:rsid w:val="005F7D1E"/>
    <w:rsid w:val="006016AD"/>
    <w:rsid w:val="006017E0"/>
    <w:rsid w:val="006019FB"/>
    <w:rsid w:val="00601FEB"/>
    <w:rsid w:val="006022F1"/>
    <w:rsid w:val="00603099"/>
    <w:rsid w:val="006037D0"/>
    <w:rsid w:val="006046F5"/>
    <w:rsid w:val="00604C50"/>
    <w:rsid w:val="006057EC"/>
    <w:rsid w:val="00605A49"/>
    <w:rsid w:val="00605E73"/>
    <w:rsid w:val="006064B6"/>
    <w:rsid w:val="006066BA"/>
    <w:rsid w:val="006068B2"/>
    <w:rsid w:val="00606C99"/>
    <w:rsid w:val="006104C6"/>
    <w:rsid w:val="00610741"/>
    <w:rsid w:val="00610A09"/>
    <w:rsid w:val="00610C3E"/>
    <w:rsid w:val="0061199F"/>
    <w:rsid w:val="00611A76"/>
    <w:rsid w:val="00612412"/>
    <w:rsid w:val="006127C1"/>
    <w:rsid w:val="006131AB"/>
    <w:rsid w:val="00614E67"/>
    <w:rsid w:val="006157AB"/>
    <w:rsid w:val="006164BA"/>
    <w:rsid w:val="0061667B"/>
    <w:rsid w:val="00616C00"/>
    <w:rsid w:val="00616D7C"/>
    <w:rsid w:val="006202E8"/>
    <w:rsid w:val="006207E7"/>
    <w:rsid w:val="0062095B"/>
    <w:rsid w:val="00621109"/>
    <w:rsid w:val="00621AE5"/>
    <w:rsid w:val="00621B0B"/>
    <w:rsid w:val="00622066"/>
    <w:rsid w:val="00622EC4"/>
    <w:rsid w:val="006232A8"/>
    <w:rsid w:val="00623637"/>
    <w:rsid w:val="0062383F"/>
    <w:rsid w:val="0062392E"/>
    <w:rsid w:val="00624275"/>
    <w:rsid w:val="00624278"/>
    <w:rsid w:val="00624506"/>
    <w:rsid w:val="0062494E"/>
    <w:rsid w:val="00624F0A"/>
    <w:rsid w:val="006258D6"/>
    <w:rsid w:val="006266B4"/>
    <w:rsid w:val="00626756"/>
    <w:rsid w:val="00626C64"/>
    <w:rsid w:val="00626F4F"/>
    <w:rsid w:val="00626FA3"/>
    <w:rsid w:val="0062733B"/>
    <w:rsid w:val="006279C4"/>
    <w:rsid w:val="00630064"/>
    <w:rsid w:val="00630909"/>
    <w:rsid w:val="00630FA9"/>
    <w:rsid w:val="006311CC"/>
    <w:rsid w:val="00632FB3"/>
    <w:rsid w:val="006333E8"/>
    <w:rsid w:val="00633ECF"/>
    <w:rsid w:val="0063469B"/>
    <w:rsid w:val="0063469F"/>
    <w:rsid w:val="00636970"/>
    <w:rsid w:val="00637331"/>
    <w:rsid w:val="0063762D"/>
    <w:rsid w:val="00637635"/>
    <w:rsid w:val="00640DA3"/>
    <w:rsid w:val="00641907"/>
    <w:rsid w:val="006426A3"/>
    <w:rsid w:val="0064302F"/>
    <w:rsid w:val="0064352C"/>
    <w:rsid w:val="00643EE2"/>
    <w:rsid w:val="006448F8"/>
    <w:rsid w:val="00644D2F"/>
    <w:rsid w:val="006459B1"/>
    <w:rsid w:val="00645CA5"/>
    <w:rsid w:val="0064624A"/>
    <w:rsid w:val="00646327"/>
    <w:rsid w:val="00646799"/>
    <w:rsid w:val="00646BED"/>
    <w:rsid w:val="0065056B"/>
    <w:rsid w:val="00650D34"/>
    <w:rsid w:val="006517B6"/>
    <w:rsid w:val="00651985"/>
    <w:rsid w:val="00651A60"/>
    <w:rsid w:val="00651B58"/>
    <w:rsid w:val="00651CC0"/>
    <w:rsid w:val="00652535"/>
    <w:rsid w:val="0065292B"/>
    <w:rsid w:val="00652C27"/>
    <w:rsid w:val="00653927"/>
    <w:rsid w:val="006547F1"/>
    <w:rsid w:val="00654D85"/>
    <w:rsid w:val="00655184"/>
    <w:rsid w:val="00655328"/>
    <w:rsid w:val="00655740"/>
    <w:rsid w:val="0065595C"/>
    <w:rsid w:val="00656031"/>
    <w:rsid w:val="0065773C"/>
    <w:rsid w:val="00657A6B"/>
    <w:rsid w:val="00657C77"/>
    <w:rsid w:val="00660611"/>
    <w:rsid w:val="00660E1C"/>
    <w:rsid w:val="006619D8"/>
    <w:rsid w:val="00661DF9"/>
    <w:rsid w:val="00662336"/>
    <w:rsid w:val="00662619"/>
    <w:rsid w:val="00662A4D"/>
    <w:rsid w:val="00664557"/>
    <w:rsid w:val="00664954"/>
    <w:rsid w:val="00665100"/>
    <w:rsid w:val="0066630E"/>
    <w:rsid w:val="006665C6"/>
    <w:rsid w:val="00666820"/>
    <w:rsid w:val="00666909"/>
    <w:rsid w:val="00667D6D"/>
    <w:rsid w:val="0067042A"/>
    <w:rsid w:val="00670498"/>
    <w:rsid w:val="00670499"/>
    <w:rsid w:val="00670601"/>
    <w:rsid w:val="00670B8B"/>
    <w:rsid w:val="00671375"/>
    <w:rsid w:val="00672373"/>
    <w:rsid w:val="006727B8"/>
    <w:rsid w:val="00672829"/>
    <w:rsid w:val="00672BDC"/>
    <w:rsid w:val="00672E69"/>
    <w:rsid w:val="00673BF4"/>
    <w:rsid w:val="006751DC"/>
    <w:rsid w:val="00675E7C"/>
    <w:rsid w:val="00676E0B"/>
    <w:rsid w:val="006775C5"/>
    <w:rsid w:val="006779D7"/>
    <w:rsid w:val="00677ADD"/>
    <w:rsid w:val="00677C05"/>
    <w:rsid w:val="006812CE"/>
    <w:rsid w:val="00681824"/>
    <w:rsid w:val="00682332"/>
    <w:rsid w:val="00682D7D"/>
    <w:rsid w:val="00682EE1"/>
    <w:rsid w:val="0068416C"/>
    <w:rsid w:val="00685A25"/>
    <w:rsid w:val="0068645B"/>
    <w:rsid w:val="00686EFF"/>
    <w:rsid w:val="00687B50"/>
    <w:rsid w:val="00690416"/>
    <w:rsid w:val="00690E64"/>
    <w:rsid w:val="00691681"/>
    <w:rsid w:val="00691A27"/>
    <w:rsid w:val="00692818"/>
    <w:rsid w:val="006936A3"/>
    <w:rsid w:val="00694447"/>
    <w:rsid w:val="00694DD1"/>
    <w:rsid w:val="00695820"/>
    <w:rsid w:val="0069627A"/>
    <w:rsid w:val="006965AB"/>
    <w:rsid w:val="0069681F"/>
    <w:rsid w:val="00697B2A"/>
    <w:rsid w:val="006A05FC"/>
    <w:rsid w:val="006A0621"/>
    <w:rsid w:val="006A0A2C"/>
    <w:rsid w:val="006A0CC4"/>
    <w:rsid w:val="006A134C"/>
    <w:rsid w:val="006A1CAD"/>
    <w:rsid w:val="006A1D04"/>
    <w:rsid w:val="006A1DAB"/>
    <w:rsid w:val="006A1EDF"/>
    <w:rsid w:val="006A1F93"/>
    <w:rsid w:val="006A209B"/>
    <w:rsid w:val="006A2CF4"/>
    <w:rsid w:val="006A355A"/>
    <w:rsid w:val="006A3849"/>
    <w:rsid w:val="006A3B2D"/>
    <w:rsid w:val="006A4940"/>
    <w:rsid w:val="006A58EA"/>
    <w:rsid w:val="006A591C"/>
    <w:rsid w:val="006A59A0"/>
    <w:rsid w:val="006A6F20"/>
    <w:rsid w:val="006A7797"/>
    <w:rsid w:val="006A7D26"/>
    <w:rsid w:val="006B0002"/>
    <w:rsid w:val="006B0533"/>
    <w:rsid w:val="006B141D"/>
    <w:rsid w:val="006B181A"/>
    <w:rsid w:val="006B1C89"/>
    <w:rsid w:val="006B2ACD"/>
    <w:rsid w:val="006B3547"/>
    <w:rsid w:val="006B38B2"/>
    <w:rsid w:val="006B3E3D"/>
    <w:rsid w:val="006B3E4E"/>
    <w:rsid w:val="006B41C6"/>
    <w:rsid w:val="006B511E"/>
    <w:rsid w:val="006B55A0"/>
    <w:rsid w:val="006B565B"/>
    <w:rsid w:val="006B574C"/>
    <w:rsid w:val="006B5914"/>
    <w:rsid w:val="006B5983"/>
    <w:rsid w:val="006B702D"/>
    <w:rsid w:val="006C0BFC"/>
    <w:rsid w:val="006C0E4E"/>
    <w:rsid w:val="006C1EBB"/>
    <w:rsid w:val="006C27AF"/>
    <w:rsid w:val="006C3579"/>
    <w:rsid w:val="006C382E"/>
    <w:rsid w:val="006C3DE1"/>
    <w:rsid w:val="006C58E6"/>
    <w:rsid w:val="006C5FF6"/>
    <w:rsid w:val="006C612C"/>
    <w:rsid w:val="006C64DD"/>
    <w:rsid w:val="006C6700"/>
    <w:rsid w:val="006C67CF"/>
    <w:rsid w:val="006C7007"/>
    <w:rsid w:val="006D010E"/>
    <w:rsid w:val="006D026E"/>
    <w:rsid w:val="006D058F"/>
    <w:rsid w:val="006D0AD6"/>
    <w:rsid w:val="006D0F99"/>
    <w:rsid w:val="006D0FE6"/>
    <w:rsid w:val="006D1AFA"/>
    <w:rsid w:val="006D1CA3"/>
    <w:rsid w:val="006D1E03"/>
    <w:rsid w:val="006D2B2F"/>
    <w:rsid w:val="006D319A"/>
    <w:rsid w:val="006D34B2"/>
    <w:rsid w:val="006D5044"/>
    <w:rsid w:val="006D51E4"/>
    <w:rsid w:val="006D5F95"/>
    <w:rsid w:val="006D6308"/>
    <w:rsid w:val="006D6592"/>
    <w:rsid w:val="006D686C"/>
    <w:rsid w:val="006D6ECC"/>
    <w:rsid w:val="006E07A9"/>
    <w:rsid w:val="006E146E"/>
    <w:rsid w:val="006E1BB5"/>
    <w:rsid w:val="006E2670"/>
    <w:rsid w:val="006E3682"/>
    <w:rsid w:val="006E3A89"/>
    <w:rsid w:val="006E3C00"/>
    <w:rsid w:val="006E4259"/>
    <w:rsid w:val="006E4677"/>
    <w:rsid w:val="006E4DA9"/>
    <w:rsid w:val="006E5BA6"/>
    <w:rsid w:val="006E639A"/>
    <w:rsid w:val="006E6DB8"/>
    <w:rsid w:val="006E6EF4"/>
    <w:rsid w:val="006E709D"/>
    <w:rsid w:val="006E7237"/>
    <w:rsid w:val="006E736A"/>
    <w:rsid w:val="006F0E17"/>
    <w:rsid w:val="006F0EB5"/>
    <w:rsid w:val="006F1A26"/>
    <w:rsid w:val="006F1D6E"/>
    <w:rsid w:val="006F2887"/>
    <w:rsid w:val="006F299E"/>
    <w:rsid w:val="006F2F9E"/>
    <w:rsid w:val="006F43D4"/>
    <w:rsid w:val="006F5021"/>
    <w:rsid w:val="006F5199"/>
    <w:rsid w:val="006F57D9"/>
    <w:rsid w:val="006F5C2F"/>
    <w:rsid w:val="006F6450"/>
    <w:rsid w:val="006F6F9F"/>
    <w:rsid w:val="006F713C"/>
    <w:rsid w:val="006F721C"/>
    <w:rsid w:val="00700489"/>
    <w:rsid w:val="00700B00"/>
    <w:rsid w:val="00700D7A"/>
    <w:rsid w:val="007020AA"/>
    <w:rsid w:val="00703079"/>
    <w:rsid w:val="00703EC0"/>
    <w:rsid w:val="007045C5"/>
    <w:rsid w:val="007049C5"/>
    <w:rsid w:val="00705EC4"/>
    <w:rsid w:val="0070601B"/>
    <w:rsid w:val="0070636F"/>
    <w:rsid w:val="00706BB7"/>
    <w:rsid w:val="00707421"/>
    <w:rsid w:val="00707DCD"/>
    <w:rsid w:val="0071002C"/>
    <w:rsid w:val="007105FB"/>
    <w:rsid w:val="007119D9"/>
    <w:rsid w:val="00711D24"/>
    <w:rsid w:val="00712AC4"/>
    <w:rsid w:val="00712CDB"/>
    <w:rsid w:val="00713912"/>
    <w:rsid w:val="00713FD7"/>
    <w:rsid w:val="00714DC1"/>
    <w:rsid w:val="00715117"/>
    <w:rsid w:val="0071585E"/>
    <w:rsid w:val="00715AB8"/>
    <w:rsid w:val="00715E3B"/>
    <w:rsid w:val="007168A5"/>
    <w:rsid w:val="00716A2A"/>
    <w:rsid w:val="00717439"/>
    <w:rsid w:val="0071763A"/>
    <w:rsid w:val="007176BB"/>
    <w:rsid w:val="00717AF0"/>
    <w:rsid w:val="007203D6"/>
    <w:rsid w:val="00720E3C"/>
    <w:rsid w:val="0072269E"/>
    <w:rsid w:val="00722717"/>
    <w:rsid w:val="00722ABB"/>
    <w:rsid w:val="00723480"/>
    <w:rsid w:val="007242B3"/>
    <w:rsid w:val="00724559"/>
    <w:rsid w:val="00724816"/>
    <w:rsid w:val="0072499F"/>
    <w:rsid w:val="00725550"/>
    <w:rsid w:val="00725804"/>
    <w:rsid w:val="00726653"/>
    <w:rsid w:val="00726FB4"/>
    <w:rsid w:val="007273CA"/>
    <w:rsid w:val="00727C2B"/>
    <w:rsid w:val="00730D64"/>
    <w:rsid w:val="00731331"/>
    <w:rsid w:val="007317A1"/>
    <w:rsid w:val="0073237A"/>
    <w:rsid w:val="00732463"/>
    <w:rsid w:val="0073263F"/>
    <w:rsid w:val="007329C8"/>
    <w:rsid w:val="00732C72"/>
    <w:rsid w:val="00733082"/>
    <w:rsid w:val="00733382"/>
    <w:rsid w:val="00733457"/>
    <w:rsid w:val="007337D2"/>
    <w:rsid w:val="00734FA1"/>
    <w:rsid w:val="00735E4C"/>
    <w:rsid w:val="00736090"/>
    <w:rsid w:val="007368E9"/>
    <w:rsid w:val="00736E6A"/>
    <w:rsid w:val="00737660"/>
    <w:rsid w:val="0074030A"/>
    <w:rsid w:val="007405B7"/>
    <w:rsid w:val="007418E0"/>
    <w:rsid w:val="007426E3"/>
    <w:rsid w:val="00742940"/>
    <w:rsid w:val="007432F8"/>
    <w:rsid w:val="0074588A"/>
    <w:rsid w:val="00746175"/>
    <w:rsid w:val="00746193"/>
    <w:rsid w:val="00746D20"/>
    <w:rsid w:val="00747122"/>
    <w:rsid w:val="007471BA"/>
    <w:rsid w:val="00747479"/>
    <w:rsid w:val="00747557"/>
    <w:rsid w:val="007477D1"/>
    <w:rsid w:val="00747837"/>
    <w:rsid w:val="007505B5"/>
    <w:rsid w:val="00751657"/>
    <w:rsid w:val="0075413B"/>
    <w:rsid w:val="007541F5"/>
    <w:rsid w:val="0075433A"/>
    <w:rsid w:val="007543A9"/>
    <w:rsid w:val="00754401"/>
    <w:rsid w:val="00754428"/>
    <w:rsid w:val="00754A4D"/>
    <w:rsid w:val="0075536B"/>
    <w:rsid w:val="007558C4"/>
    <w:rsid w:val="007559D6"/>
    <w:rsid w:val="00755E54"/>
    <w:rsid w:val="00755E85"/>
    <w:rsid w:val="00755EDB"/>
    <w:rsid w:val="0075608B"/>
    <w:rsid w:val="00757960"/>
    <w:rsid w:val="0076078A"/>
    <w:rsid w:val="00760922"/>
    <w:rsid w:val="00761054"/>
    <w:rsid w:val="00762FF9"/>
    <w:rsid w:val="0076473D"/>
    <w:rsid w:val="00764981"/>
    <w:rsid w:val="0076508B"/>
    <w:rsid w:val="007654A6"/>
    <w:rsid w:val="0076571F"/>
    <w:rsid w:val="00765830"/>
    <w:rsid w:val="00770358"/>
    <w:rsid w:val="0077064E"/>
    <w:rsid w:val="00770A2F"/>
    <w:rsid w:val="0077184A"/>
    <w:rsid w:val="00771AB9"/>
    <w:rsid w:val="00772F36"/>
    <w:rsid w:val="00773353"/>
    <w:rsid w:val="007738F7"/>
    <w:rsid w:val="007744A6"/>
    <w:rsid w:val="0077471A"/>
    <w:rsid w:val="007747F5"/>
    <w:rsid w:val="007748C1"/>
    <w:rsid w:val="007748F7"/>
    <w:rsid w:val="00774B81"/>
    <w:rsid w:val="00777038"/>
    <w:rsid w:val="00777120"/>
    <w:rsid w:val="0077726D"/>
    <w:rsid w:val="007802D4"/>
    <w:rsid w:val="007804E4"/>
    <w:rsid w:val="00780820"/>
    <w:rsid w:val="00781ECA"/>
    <w:rsid w:val="00782448"/>
    <w:rsid w:val="007835A8"/>
    <w:rsid w:val="007849DC"/>
    <w:rsid w:val="00784F0A"/>
    <w:rsid w:val="00785224"/>
    <w:rsid w:val="00786205"/>
    <w:rsid w:val="0078732F"/>
    <w:rsid w:val="007878BB"/>
    <w:rsid w:val="00790387"/>
    <w:rsid w:val="00790C5C"/>
    <w:rsid w:val="007915EF"/>
    <w:rsid w:val="0079281A"/>
    <w:rsid w:val="00792AD5"/>
    <w:rsid w:val="00793615"/>
    <w:rsid w:val="0079371E"/>
    <w:rsid w:val="00794533"/>
    <w:rsid w:val="007946EE"/>
    <w:rsid w:val="0079501D"/>
    <w:rsid w:val="00795599"/>
    <w:rsid w:val="00795C24"/>
    <w:rsid w:val="007A05AE"/>
    <w:rsid w:val="007A09F9"/>
    <w:rsid w:val="007A1330"/>
    <w:rsid w:val="007A2177"/>
    <w:rsid w:val="007A2712"/>
    <w:rsid w:val="007A2E1B"/>
    <w:rsid w:val="007A2EF5"/>
    <w:rsid w:val="007A3B44"/>
    <w:rsid w:val="007A3C1E"/>
    <w:rsid w:val="007A4688"/>
    <w:rsid w:val="007A5596"/>
    <w:rsid w:val="007A59B7"/>
    <w:rsid w:val="007A60E0"/>
    <w:rsid w:val="007A6467"/>
    <w:rsid w:val="007A67F3"/>
    <w:rsid w:val="007A683D"/>
    <w:rsid w:val="007A68AA"/>
    <w:rsid w:val="007A776B"/>
    <w:rsid w:val="007A7934"/>
    <w:rsid w:val="007A79B4"/>
    <w:rsid w:val="007B01D5"/>
    <w:rsid w:val="007B0C6F"/>
    <w:rsid w:val="007B16A6"/>
    <w:rsid w:val="007B226B"/>
    <w:rsid w:val="007B23D1"/>
    <w:rsid w:val="007B250A"/>
    <w:rsid w:val="007B2F14"/>
    <w:rsid w:val="007B3145"/>
    <w:rsid w:val="007B3B0D"/>
    <w:rsid w:val="007B3CE1"/>
    <w:rsid w:val="007B3EB3"/>
    <w:rsid w:val="007B454B"/>
    <w:rsid w:val="007B4558"/>
    <w:rsid w:val="007B49B3"/>
    <w:rsid w:val="007B4BFC"/>
    <w:rsid w:val="007B4CFA"/>
    <w:rsid w:val="007B517B"/>
    <w:rsid w:val="007B5B37"/>
    <w:rsid w:val="007B6515"/>
    <w:rsid w:val="007B71B9"/>
    <w:rsid w:val="007B7322"/>
    <w:rsid w:val="007B7A44"/>
    <w:rsid w:val="007B7B94"/>
    <w:rsid w:val="007C0A49"/>
    <w:rsid w:val="007C0ABC"/>
    <w:rsid w:val="007C0EC6"/>
    <w:rsid w:val="007C195D"/>
    <w:rsid w:val="007C1DD1"/>
    <w:rsid w:val="007C1F87"/>
    <w:rsid w:val="007C26AE"/>
    <w:rsid w:val="007C2ACE"/>
    <w:rsid w:val="007C30D4"/>
    <w:rsid w:val="007C34AE"/>
    <w:rsid w:val="007C363C"/>
    <w:rsid w:val="007C3AF0"/>
    <w:rsid w:val="007C3B06"/>
    <w:rsid w:val="007C448C"/>
    <w:rsid w:val="007C4862"/>
    <w:rsid w:val="007C4B9B"/>
    <w:rsid w:val="007C5A97"/>
    <w:rsid w:val="007C5B16"/>
    <w:rsid w:val="007C6007"/>
    <w:rsid w:val="007C6126"/>
    <w:rsid w:val="007C6E3B"/>
    <w:rsid w:val="007C7A44"/>
    <w:rsid w:val="007D0662"/>
    <w:rsid w:val="007D1C81"/>
    <w:rsid w:val="007D1DC6"/>
    <w:rsid w:val="007D26A4"/>
    <w:rsid w:val="007D26F2"/>
    <w:rsid w:val="007D35CB"/>
    <w:rsid w:val="007D3933"/>
    <w:rsid w:val="007D3FF9"/>
    <w:rsid w:val="007D4110"/>
    <w:rsid w:val="007D43FF"/>
    <w:rsid w:val="007D4BAF"/>
    <w:rsid w:val="007D4F9B"/>
    <w:rsid w:val="007D5E34"/>
    <w:rsid w:val="007D6B28"/>
    <w:rsid w:val="007D6CE9"/>
    <w:rsid w:val="007D6F0C"/>
    <w:rsid w:val="007E104B"/>
    <w:rsid w:val="007E1158"/>
    <w:rsid w:val="007E1898"/>
    <w:rsid w:val="007E19FE"/>
    <w:rsid w:val="007E371B"/>
    <w:rsid w:val="007E3DF5"/>
    <w:rsid w:val="007E4518"/>
    <w:rsid w:val="007E4F60"/>
    <w:rsid w:val="007E50B9"/>
    <w:rsid w:val="007E5961"/>
    <w:rsid w:val="007E5D58"/>
    <w:rsid w:val="007E5EF3"/>
    <w:rsid w:val="007E6072"/>
    <w:rsid w:val="007E66D1"/>
    <w:rsid w:val="007E692F"/>
    <w:rsid w:val="007E7A2D"/>
    <w:rsid w:val="007E7D02"/>
    <w:rsid w:val="007E7E72"/>
    <w:rsid w:val="007F05BB"/>
    <w:rsid w:val="007F1368"/>
    <w:rsid w:val="007F13D4"/>
    <w:rsid w:val="007F1D08"/>
    <w:rsid w:val="007F1E8B"/>
    <w:rsid w:val="007F22F1"/>
    <w:rsid w:val="007F24BC"/>
    <w:rsid w:val="007F30EE"/>
    <w:rsid w:val="007F3304"/>
    <w:rsid w:val="007F38A5"/>
    <w:rsid w:val="007F4164"/>
    <w:rsid w:val="007F41BC"/>
    <w:rsid w:val="007F4505"/>
    <w:rsid w:val="007F49A8"/>
    <w:rsid w:val="007F4EA2"/>
    <w:rsid w:val="007F5070"/>
    <w:rsid w:val="007F5DA0"/>
    <w:rsid w:val="007F616D"/>
    <w:rsid w:val="007F63E2"/>
    <w:rsid w:val="007F75AA"/>
    <w:rsid w:val="007F7640"/>
    <w:rsid w:val="007F7F8D"/>
    <w:rsid w:val="0080075D"/>
    <w:rsid w:val="008014E7"/>
    <w:rsid w:val="00801F94"/>
    <w:rsid w:val="00802655"/>
    <w:rsid w:val="00803567"/>
    <w:rsid w:val="00803A7C"/>
    <w:rsid w:val="00805091"/>
    <w:rsid w:val="00805957"/>
    <w:rsid w:val="00806017"/>
    <w:rsid w:val="0080624F"/>
    <w:rsid w:val="00806753"/>
    <w:rsid w:val="00806BDE"/>
    <w:rsid w:val="0080704B"/>
    <w:rsid w:val="00810081"/>
    <w:rsid w:val="0081129C"/>
    <w:rsid w:val="00811AB7"/>
    <w:rsid w:val="00811CF7"/>
    <w:rsid w:val="00811D35"/>
    <w:rsid w:val="00812337"/>
    <w:rsid w:val="00812904"/>
    <w:rsid w:val="008136F1"/>
    <w:rsid w:val="008139EE"/>
    <w:rsid w:val="00813FC0"/>
    <w:rsid w:val="008142AA"/>
    <w:rsid w:val="0081444D"/>
    <w:rsid w:val="008158EB"/>
    <w:rsid w:val="008163BC"/>
    <w:rsid w:val="008164F3"/>
    <w:rsid w:val="0081664D"/>
    <w:rsid w:val="00816B64"/>
    <w:rsid w:val="00817E62"/>
    <w:rsid w:val="00817EE9"/>
    <w:rsid w:val="00820254"/>
    <w:rsid w:val="008214C0"/>
    <w:rsid w:val="0082203A"/>
    <w:rsid w:val="00822FBD"/>
    <w:rsid w:val="00823745"/>
    <w:rsid w:val="0082442A"/>
    <w:rsid w:val="00824AA8"/>
    <w:rsid w:val="00824CA9"/>
    <w:rsid w:val="008268BD"/>
    <w:rsid w:val="00827C54"/>
    <w:rsid w:val="008304B0"/>
    <w:rsid w:val="008309FE"/>
    <w:rsid w:val="00830D9E"/>
    <w:rsid w:val="00831F30"/>
    <w:rsid w:val="00832320"/>
    <w:rsid w:val="00832416"/>
    <w:rsid w:val="008327C7"/>
    <w:rsid w:val="00832AFA"/>
    <w:rsid w:val="008330D6"/>
    <w:rsid w:val="00833666"/>
    <w:rsid w:val="0083479C"/>
    <w:rsid w:val="00834976"/>
    <w:rsid w:val="008354FF"/>
    <w:rsid w:val="00835536"/>
    <w:rsid w:val="00835B6C"/>
    <w:rsid w:val="00835BA4"/>
    <w:rsid w:val="00835D81"/>
    <w:rsid w:val="0083736D"/>
    <w:rsid w:val="00837450"/>
    <w:rsid w:val="0083753A"/>
    <w:rsid w:val="008418BA"/>
    <w:rsid w:val="008424F5"/>
    <w:rsid w:val="00842E6B"/>
    <w:rsid w:val="00842F78"/>
    <w:rsid w:val="00843694"/>
    <w:rsid w:val="00844057"/>
    <w:rsid w:val="008440C8"/>
    <w:rsid w:val="008444D3"/>
    <w:rsid w:val="008444DB"/>
    <w:rsid w:val="00844585"/>
    <w:rsid w:val="008448DB"/>
    <w:rsid w:val="00844E47"/>
    <w:rsid w:val="00844F43"/>
    <w:rsid w:val="008451CB"/>
    <w:rsid w:val="00845215"/>
    <w:rsid w:val="00845349"/>
    <w:rsid w:val="00845F4F"/>
    <w:rsid w:val="00846D2A"/>
    <w:rsid w:val="00847D56"/>
    <w:rsid w:val="0085194C"/>
    <w:rsid w:val="00851B55"/>
    <w:rsid w:val="00851D8C"/>
    <w:rsid w:val="00851D94"/>
    <w:rsid w:val="00852169"/>
    <w:rsid w:val="00852A6E"/>
    <w:rsid w:val="00852A6F"/>
    <w:rsid w:val="00852B87"/>
    <w:rsid w:val="0085379D"/>
    <w:rsid w:val="00853A8D"/>
    <w:rsid w:val="00853AE9"/>
    <w:rsid w:val="00853D99"/>
    <w:rsid w:val="008544A8"/>
    <w:rsid w:val="00855A9B"/>
    <w:rsid w:val="008565EC"/>
    <w:rsid w:val="00856DC7"/>
    <w:rsid w:val="00857D4D"/>
    <w:rsid w:val="00860B54"/>
    <w:rsid w:val="00860C60"/>
    <w:rsid w:val="00861197"/>
    <w:rsid w:val="0086147B"/>
    <w:rsid w:val="00861615"/>
    <w:rsid w:val="008622A1"/>
    <w:rsid w:val="008624DC"/>
    <w:rsid w:val="00862D87"/>
    <w:rsid w:val="00863237"/>
    <w:rsid w:val="00863385"/>
    <w:rsid w:val="00865732"/>
    <w:rsid w:val="008657AB"/>
    <w:rsid w:val="008660AB"/>
    <w:rsid w:val="00866745"/>
    <w:rsid w:val="00867120"/>
    <w:rsid w:val="008678E0"/>
    <w:rsid w:val="00870177"/>
    <w:rsid w:val="008706DE"/>
    <w:rsid w:val="00870C3E"/>
    <w:rsid w:val="00871185"/>
    <w:rsid w:val="0087144F"/>
    <w:rsid w:val="008714F2"/>
    <w:rsid w:val="00871D46"/>
    <w:rsid w:val="00871E88"/>
    <w:rsid w:val="00872B90"/>
    <w:rsid w:val="00872BAD"/>
    <w:rsid w:val="00872DBB"/>
    <w:rsid w:val="00872F05"/>
    <w:rsid w:val="0087408C"/>
    <w:rsid w:val="0087443A"/>
    <w:rsid w:val="008747CE"/>
    <w:rsid w:val="00874C74"/>
    <w:rsid w:val="00875700"/>
    <w:rsid w:val="00875B39"/>
    <w:rsid w:val="00875E0C"/>
    <w:rsid w:val="00876943"/>
    <w:rsid w:val="008804CD"/>
    <w:rsid w:val="0088054B"/>
    <w:rsid w:val="00880953"/>
    <w:rsid w:val="00881ABC"/>
    <w:rsid w:val="00881C4E"/>
    <w:rsid w:val="00882423"/>
    <w:rsid w:val="0088261B"/>
    <w:rsid w:val="00882BC4"/>
    <w:rsid w:val="00882D41"/>
    <w:rsid w:val="00883A89"/>
    <w:rsid w:val="0088479D"/>
    <w:rsid w:val="00884ACD"/>
    <w:rsid w:val="00885474"/>
    <w:rsid w:val="008866DA"/>
    <w:rsid w:val="00886F21"/>
    <w:rsid w:val="008900B4"/>
    <w:rsid w:val="00890CC9"/>
    <w:rsid w:val="00891F2F"/>
    <w:rsid w:val="00892470"/>
    <w:rsid w:val="00892890"/>
    <w:rsid w:val="0089289A"/>
    <w:rsid w:val="00892FC5"/>
    <w:rsid w:val="00893BF3"/>
    <w:rsid w:val="00893EAF"/>
    <w:rsid w:val="0089428A"/>
    <w:rsid w:val="00894DFD"/>
    <w:rsid w:val="00895003"/>
    <w:rsid w:val="00895125"/>
    <w:rsid w:val="00896A95"/>
    <w:rsid w:val="00896BF7"/>
    <w:rsid w:val="00896FF2"/>
    <w:rsid w:val="00897697"/>
    <w:rsid w:val="00897C10"/>
    <w:rsid w:val="00897C18"/>
    <w:rsid w:val="00897E04"/>
    <w:rsid w:val="008A03F0"/>
    <w:rsid w:val="008A07AF"/>
    <w:rsid w:val="008A1FE2"/>
    <w:rsid w:val="008A3A13"/>
    <w:rsid w:val="008A3E2C"/>
    <w:rsid w:val="008A51CF"/>
    <w:rsid w:val="008A55D8"/>
    <w:rsid w:val="008A5E89"/>
    <w:rsid w:val="008A6004"/>
    <w:rsid w:val="008A616F"/>
    <w:rsid w:val="008A6599"/>
    <w:rsid w:val="008A6CE9"/>
    <w:rsid w:val="008A70CE"/>
    <w:rsid w:val="008B0F37"/>
    <w:rsid w:val="008B1744"/>
    <w:rsid w:val="008B1755"/>
    <w:rsid w:val="008B1A3A"/>
    <w:rsid w:val="008B25FC"/>
    <w:rsid w:val="008B2676"/>
    <w:rsid w:val="008B341A"/>
    <w:rsid w:val="008B3671"/>
    <w:rsid w:val="008B3C00"/>
    <w:rsid w:val="008B3CDA"/>
    <w:rsid w:val="008B408A"/>
    <w:rsid w:val="008B5101"/>
    <w:rsid w:val="008B5330"/>
    <w:rsid w:val="008B5424"/>
    <w:rsid w:val="008B558E"/>
    <w:rsid w:val="008B5A37"/>
    <w:rsid w:val="008B5AA4"/>
    <w:rsid w:val="008B5C24"/>
    <w:rsid w:val="008B5FC8"/>
    <w:rsid w:val="008B647C"/>
    <w:rsid w:val="008B7163"/>
    <w:rsid w:val="008C0351"/>
    <w:rsid w:val="008C0AA8"/>
    <w:rsid w:val="008C0C0E"/>
    <w:rsid w:val="008C15AA"/>
    <w:rsid w:val="008C19AF"/>
    <w:rsid w:val="008C1F1A"/>
    <w:rsid w:val="008C2D02"/>
    <w:rsid w:val="008C43FE"/>
    <w:rsid w:val="008C44D6"/>
    <w:rsid w:val="008C4F16"/>
    <w:rsid w:val="008C5363"/>
    <w:rsid w:val="008C5894"/>
    <w:rsid w:val="008C6166"/>
    <w:rsid w:val="008C675B"/>
    <w:rsid w:val="008C73F2"/>
    <w:rsid w:val="008C7507"/>
    <w:rsid w:val="008D0C05"/>
    <w:rsid w:val="008D14E4"/>
    <w:rsid w:val="008D21CE"/>
    <w:rsid w:val="008D230E"/>
    <w:rsid w:val="008D23D5"/>
    <w:rsid w:val="008D248D"/>
    <w:rsid w:val="008D2957"/>
    <w:rsid w:val="008D298C"/>
    <w:rsid w:val="008D2CC1"/>
    <w:rsid w:val="008D3263"/>
    <w:rsid w:val="008D49CC"/>
    <w:rsid w:val="008D4FB6"/>
    <w:rsid w:val="008D5CDF"/>
    <w:rsid w:val="008D5D9B"/>
    <w:rsid w:val="008D634E"/>
    <w:rsid w:val="008D669C"/>
    <w:rsid w:val="008D6EF9"/>
    <w:rsid w:val="008D77DF"/>
    <w:rsid w:val="008E02F4"/>
    <w:rsid w:val="008E07DD"/>
    <w:rsid w:val="008E09FA"/>
    <w:rsid w:val="008E0A4E"/>
    <w:rsid w:val="008E13EA"/>
    <w:rsid w:val="008E1A20"/>
    <w:rsid w:val="008E1C8A"/>
    <w:rsid w:val="008E25C9"/>
    <w:rsid w:val="008E2A1C"/>
    <w:rsid w:val="008E2A8D"/>
    <w:rsid w:val="008E2FA3"/>
    <w:rsid w:val="008E31C2"/>
    <w:rsid w:val="008E335E"/>
    <w:rsid w:val="008E3DB1"/>
    <w:rsid w:val="008E41BA"/>
    <w:rsid w:val="008E432B"/>
    <w:rsid w:val="008E453E"/>
    <w:rsid w:val="008E475D"/>
    <w:rsid w:val="008E4986"/>
    <w:rsid w:val="008E4AA8"/>
    <w:rsid w:val="008E4C6C"/>
    <w:rsid w:val="008E4F3A"/>
    <w:rsid w:val="008E517F"/>
    <w:rsid w:val="008E51F6"/>
    <w:rsid w:val="008E5553"/>
    <w:rsid w:val="008E5FC7"/>
    <w:rsid w:val="008E636B"/>
    <w:rsid w:val="008E6616"/>
    <w:rsid w:val="008E7013"/>
    <w:rsid w:val="008F0DF3"/>
    <w:rsid w:val="008F1482"/>
    <w:rsid w:val="008F1BFD"/>
    <w:rsid w:val="008F2432"/>
    <w:rsid w:val="008F34FD"/>
    <w:rsid w:val="008F3695"/>
    <w:rsid w:val="008F4378"/>
    <w:rsid w:val="008F45E4"/>
    <w:rsid w:val="008F46F2"/>
    <w:rsid w:val="008F4AC8"/>
    <w:rsid w:val="008F52A4"/>
    <w:rsid w:val="008F5CFF"/>
    <w:rsid w:val="008F61F3"/>
    <w:rsid w:val="008F6810"/>
    <w:rsid w:val="008F7A36"/>
    <w:rsid w:val="009005E4"/>
    <w:rsid w:val="009012F4"/>
    <w:rsid w:val="00901901"/>
    <w:rsid w:val="00901950"/>
    <w:rsid w:val="00901BA2"/>
    <w:rsid w:val="00901C0D"/>
    <w:rsid w:val="00901DB1"/>
    <w:rsid w:val="00901E12"/>
    <w:rsid w:val="009025B5"/>
    <w:rsid w:val="0090266C"/>
    <w:rsid w:val="009027DA"/>
    <w:rsid w:val="009046C0"/>
    <w:rsid w:val="00905025"/>
    <w:rsid w:val="00905509"/>
    <w:rsid w:val="00905CE5"/>
    <w:rsid w:val="00905DA5"/>
    <w:rsid w:val="00906110"/>
    <w:rsid w:val="00906D71"/>
    <w:rsid w:val="00906F0C"/>
    <w:rsid w:val="009071DF"/>
    <w:rsid w:val="00907E94"/>
    <w:rsid w:val="00910461"/>
    <w:rsid w:val="009108F8"/>
    <w:rsid w:val="00910C0A"/>
    <w:rsid w:val="009121B9"/>
    <w:rsid w:val="00912B17"/>
    <w:rsid w:val="00913DF3"/>
    <w:rsid w:val="00913E1C"/>
    <w:rsid w:val="0091410F"/>
    <w:rsid w:val="00914A9A"/>
    <w:rsid w:val="0091553A"/>
    <w:rsid w:val="009162A1"/>
    <w:rsid w:val="009163CD"/>
    <w:rsid w:val="0091653E"/>
    <w:rsid w:val="00916779"/>
    <w:rsid w:val="00916BDD"/>
    <w:rsid w:val="00917C02"/>
    <w:rsid w:val="0092018F"/>
    <w:rsid w:val="009203C2"/>
    <w:rsid w:val="00921347"/>
    <w:rsid w:val="009217DD"/>
    <w:rsid w:val="00921D45"/>
    <w:rsid w:val="00922770"/>
    <w:rsid w:val="009229F9"/>
    <w:rsid w:val="00923238"/>
    <w:rsid w:val="00923C4B"/>
    <w:rsid w:val="009241BC"/>
    <w:rsid w:val="0092437C"/>
    <w:rsid w:val="009247A8"/>
    <w:rsid w:val="00926451"/>
    <w:rsid w:val="009264E6"/>
    <w:rsid w:val="0092662C"/>
    <w:rsid w:val="00926AC6"/>
    <w:rsid w:val="009275BA"/>
    <w:rsid w:val="0092772F"/>
    <w:rsid w:val="009278D5"/>
    <w:rsid w:val="00930A1F"/>
    <w:rsid w:val="00930A59"/>
    <w:rsid w:val="009319F5"/>
    <w:rsid w:val="00931C18"/>
    <w:rsid w:val="00931C46"/>
    <w:rsid w:val="00931CE3"/>
    <w:rsid w:val="00931D91"/>
    <w:rsid w:val="00932204"/>
    <w:rsid w:val="00932D33"/>
    <w:rsid w:val="00932D7A"/>
    <w:rsid w:val="00934BF3"/>
    <w:rsid w:val="00935683"/>
    <w:rsid w:val="009362AF"/>
    <w:rsid w:val="00936426"/>
    <w:rsid w:val="00937455"/>
    <w:rsid w:val="009374A3"/>
    <w:rsid w:val="00937AEF"/>
    <w:rsid w:val="009405D0"/>
    <w:rsid w:val="00940617"/>
    <w:rsid w:val="0094064B"/>
    <w:rsid w:val="00940685"/>
    <w:rsid w:val="00940DF0"/>
    <w:rsid w:val="0094239B"/>
    <w:rsid w:val="00943161"/>
    <w:rsid w:val="009438E3"/>
    <w:rsid w:val="00943F3D"/>
    <w:rsid w:val="00945234"/>
    <w:rsid w:val="009454AC"/>
    <w:rsid w:val="00945B06"/>
    <w:rsid w:val="00946A7E"/>
    <w:rsid w:val="0094751C"/>
    <w:rsid w:val="009477C4"/>
    <w:rsid w:val="00950A40"/>
    <w:rsid w:val="00950B4A"/>
    <w:rsid w:val="00950E80"/>
    <w:rsid w:val="00950E90"/>
    <w:rsid w:val="0095176C"/>
    <w:rsid w:val="00951875"/>
    <w:rsid w:val="00951908"/>
    <w:rsid w:val="00952299"/>
    <w:rsid w:val="00952F55"/>
    <w:rsid w:val="00953597"/>
    <w:rsid w:val="009535F6"/>
    <w:rsid w:val="00953913"/>
    <w:rsid w:val="00954D60"/>
    <w:rsid w:val="00955A24"/>
    <w:rsid w:val="00956B1D"/>
    <w:rsid w:val="00957879"/>
    <w:rsid w:val="009579F2"/>
    <w:rsid w:val="00957C25"/>
    <w:rsid w:val="00960625"/>
    <w:rsid w:val="00960A70"/>
    <w:rsid w:val="00960F44"/>
    <w:rsid w:val="00961281"/>
    <w:rsid w:val="009616EC"/>
    <w:rsid w:val="00961C72"/>
    <w:rsid w:val="009620A8"/>
    <w:rsid w:val="00962B5D"/>
    <w:rsid w:val="00964212"/>
    <w:rsid w:val="00965236"/>
    <w:rsid w:val="00965EC3"/>
    <w:rsid w:val="00966602"/>
    <w:rsid w:val="00966A7D"/>
    <w:rsid w:val="00967D9A"/>
    <w:rsid w:val="00970A85"/>
    <w:rsid w:val="00970ECA"/>
    <w:rsid w:val="00971379"/>
    <w:rsid w:val="009716ED"/>
    <w:rsid w:val="00971AD9"/>
    <w:rsid w:val="00971BB1"/>
    <w:rsid w:val="0097224A"/>
    <w:rsid w:val="009728C1"/>
    <w:rsid w:val="00972D56"/>
    <w:rsid w:val="00973B96"/>
    <w:rsid w:val="00974034"/>
    <w:rsid w:val="00974E3E"/>
    <w:rsid w:val="00975008"/>
    <w:rsid w:val="00975638"/>
    <w:rsid w:val="00975F4E"/>
    <w:rsid w:val="009763D6"/>
    <w:rsid w:val="009768BD"/>
    <w:rsid w:val="009801AE"/>
    <w:rsid w:val="009802A1"/>
    <w:rsid w:val="0098192A"/>
    <w:rsid w:val="009819A6"/>
    <w:rsid w:val="0098306F"/>
    <w:rsid w:val="00983758"/>
    <w:rsid w:val="00983B22"/>
    <w:rsid w:val="009852AC"/>
    <w:rsid w:val="00985750"/>
    <w:rsid w:val="009858D1"/>
    <w:rsid w:val="00985F42"/>
    <w:rsid w:val="0098668B"/>
    <w:rsid w:val="009868F5"/>
    <w:rsid w:val="00986F18"/>
    <w:rsid w:val="00990005"/>
    <w:rsid w:val="0099075C"/>
    <w:rsid w:val="00990799"/>
    <w:rsid w:val="00990BDA"/>
    <w:rsid w:val="00991164"/>
    <w:rsid w:val="00991238"/>
    <w:rsid w:val="009917EB"/>
    <w:rsid w:val="00991B3C"/>
    <w:rsid w:val="00992069"/>
    <w:rsid w:val="00992B43"/>
    <w:rsid w:val="009939FC"/>
    <w:rsid w:val="00993CDE"/>
    <w:rsid w:val="009941F2"/>
    <w:rsid w:val="00994AB7"/>
    <w:rsid w:val="00994B30"/>
    <w:rsid w:val="00994EA8"/>
    <w:rsid w:val="009968CC"/>
    <w:rsid w:val="00996BE2"/>
    <w:rsid w:val="00997007"/>
    <w:rsid w:val="00997282"/>
    <w:rsid w:val="0099776A"/>
    <w:rsid w:val="00997A7C"/>
    <w:rsid w:val="009A01B6"/>
    <w:rsid w:val="009A1284"/>
    <w:rsid w:val="009A176E"/>
    <w:rsid w:val="009A1B92"/>
    <w:rsid w:val="009A1C01"/>
    <w:rsid w:val="009A1C67"/>
    <w:rsid w:val="009A1F97"/>
    <w:rsid w:val="009A34D9"/>
    <w:rsid w:val="009A34FD"/>
    <w:rsid w:val="009A396B"/>
    <w:rsid w:val="009A3ABD"/>
    <w:rsid w:val="009A4282"/>
    <w:rsid w:val="009A43D5"/>
    <w:rsid w:val="009A478F"/>
    <w:rsid w:val="009A4DB0"/>
    <w:rsid w:val="009A50BA"/>
    <w:rsid w:val="009A58F3"/>
    <w:rsid w:val="009A64F0"/>
    <w:rsid w:val="009A65B8"/>
    <w:rsid w:val="009A6769"/>
    <w:rsid w:val="009A677B"/>
    <w:rsid w:val="009A6F8B"/>
    <w:rsid w:val="009B08DE"/>
    <w:rsid w:val="009B1045"/>
    <w:rsid w:val="009B2134"/>
    <w:rsid w:val="009B281F"/>
    <w:rsid w:val="009B2876"/>
    <w:rsid w:val="009B329F"/>
    <w:rsid w:val="009B3786"/>
    <w:rsid w:val="009B3C80"/>
    <w:rsid w:val="009B3D87"/>
    <w:rsid w:val="009B3E2F"/>
    <w:rsid w:val="009B5312"/>
    <w:rsid w:val="009B552A"/>
    <w:rsid w:val="009B5A8B"/>
    <w:rsid w:val="009B5EEC"/>
    <w:rsid w:val="009B630A"/>
    <w:rsid w:val="009B670F"/>
    <w:rsid w:val="009B724E"/>
    <w:rsid w:val="009B74A9"/>
    <w:rsid w:val="009C0437"/>
    <w:rsid w:val="009C0B94"/>
    <w:rsid w:val="009C2768"/>
    <w:rsid w:val="009C31CE"/>
    <w:rsid w:val="009C3A14"/>
    <w:rsid w:val="009C3F03"/>
    <w:rsid w:val="009C43A7"/>
    <w:rsid w:val="009C4FC2"/>
    <w:rsid w:val="009C6B50"/>
    <w:rsid w:val="009C729F"/>
    <w:rsid w:val="009C72F5"/>
    <w:rsid w:val="009C77A8"/>
    <w:rsid w:val="009C7911"/>
    <w:rsid w:val="009C7CFD"/>
    <w:rsid w:val="009C7FD1"/>
    <w:rsid w:val="009D3316"/>
    <w:rsid w:val="009D33B0"/>
    <w:rsid w:val="009D3669"/>
    <w:rsid w:val="009D3769"/>
    <w:rsid w:val="009D3B7B"/>
    <w:rsid w:val="009D427F"/>
    <w:rsid w:val="009D43D2"/>
    <w:rsid w:val="009D44B4"/>
    <w:rsid w:val="009D4622"/>
    <w:rsid w:val="009D4719"/>
    <w:rsid w:val="009D4A41"/>
    <w:rsid w:val="009D4E9A"/>
    <w:rsid w:val="009D55C8"/>
    <w:rsid w:val="009D5B2D"/>
    <w:rsid w:val="009D61EB"/>
    <w:rsid w:val="009D67B6"/>
    <w:rsid w:val="009D755F"/>
    <w:rsid w:val="009E020B"/>
    <w:rsid w:val="009E05E0"/>
    <w:rsid w:val="009E0DEC"/>
    <w:rsid w:val="009E14A6"/>
    <w:rsid w:val="009E1C85"/>
    <w:rsid w:val="009E1FC1"/>
    <w:rsid w:val="009E23FA"/>
    <w:rsid w:val="009E2776"/>
    <w:rsid w:val="009E29A4"/>
    <w:rsid w:val="009E2CD5"/>
    <w:rsid w:val="009E3AF7"/>
    <w:rsid w:val="009E40D8"/>
    <w:rsid w:val="009E4298"/>
    <w:rsid w:val="009E4ADC"/>
    <w:rsid w:val="009E51C4"/>
    <w:rsid w:val="009E6231"/>
    <w:rsid w:val="009E6462"/>
    <w:rsid w:val="009E7D01"/>
    <w:rsid w:val="009F00E1"/>
    <w:rsid w:val="009F0B35"/>
    <w:rsid w:val="009F0B8E"/>
    <w:rsid w:val="009F0DD6"/>
    <w:rsid w:val="009F0E3B"/>
    <w:rsid w:val="009F10FA"/>
    <w:rsid w:val="009F1A9B"/>
    <w:rsid w:val="009F2418"/>
    <w:rsid w:val="009F2A93"/>
    <w:rsid w:val="009F2B72"/>
    <w:rsid w:val="009F2B75"/>
    <w:rsid w:val="009F2BE5"/>
    <w:rsid w:val="009F2C76"/>
    <w:rsid w:val="009F3F4F"/>
    <w:rsid w:val="009F44C4"/>
    <w:rsid w:val="009F526D"/>
    <w:rsid w:val="009F5303"/>
    <w:rsid w:val="009F5F21"/>
    <w:rsid w:val="009F62DB"/>
    <w:rsid w:val="009F635F"/>
    <w:rsid w:val="009F6397"/>
    <w:rsid w:val="009F6832"/>
    <w:rsid w:val="00A00078"/>
    <w:rsid w:val="00A00775"/>
    <w:rsid w:val="00A01340"/>
    <w:rsid w:val="00A026A2"/>
    <w:rsid w:val="00A02CF8"/>
    <w:rsid w:val="00A0325E"/>
    <w:rsid w:val="00A043A0"/>
    <w:rsid w:val="00A048F8"/>
    <w:rsid w:val="00A05AF4"/>
    <w:rsid w:val="00A06925"/>
    <w:rsid w:val="00A073FF"/>
    <w:rsid w:val="00A07B28"/>
    <w:rsid w:val="00A07D3C"/>
    <w:rsid w:val="00A07FBA"/>
    <w:rsid w:val="00A10701"/>
    <w:rsid w:val="00A10EA3"/>
    <w:rsid w:val="00A11EA9"/>
    <w:rsid w:val="00A12323"/>
    <w:rsid w:val="00A123E6"/>
    <w:rsid w:val="00A125E6"/>
    <w:rsid w:val="00A12B57"/>
    <w:rsid w:val="00A12F93"/>
    <w:rsid w:val="00A13372"/>
    <w:rsid w:val="00A13C12"/>
    <w:rsid w:val="00A14559"/>
    <w:rsid w:val="00A14D17"/>
    <w:rsid w:val="00A1562D"/>
    <w:rsid w:val="00A16AF2"/>
    <w:rsid w:val="00A16E28"/>
    <w:rsid w:val="00A17315"/>
    <w:rsid w:val="00A174F5"/>
    <w:rsid w:val="00A17695"/>
    <w:rsid w:val="00A17BA4"/>
    <w:rsid w:val="00A201AD"/>
    <w:rsid w:val="00A20EF2"/>
    <w:rsid w:val="00A2161F"/>
    <w:rsid w:val="00A217A7"/>
    <w:rsid w:val="00A21AAC"/>
    <w:rsid w:val="00A21CCD"/>
    <w:rsid w:val="00A2247B"/>
    <w:rsid w:val="00A227B2"/>
    <w:rsid w:val="00A22E6C"/>
    <w:rsid w:val="00A25659"/>
    <w:rsid w:val="00A258F5"/>
    <w:rsid w:val="00A25963"/>
    <w:rsid w:val="00A2636F"/>
    <w:rsid w:val="00A27779"/>
    <w:rsid w:val="00A27B2F"/>
    <w:rsid w:val="00A30038"/>
    <w:rsid w:val="00A30B6F"/>
    <w:rsid w:val="00A322FB"/>
    <w:rsid w:val="00A3366B"/>
    <w:rsid w:val="00A34A7B"/>
    <w:rsid w:val="00A3532C"/>
    <w:rsid w:val="00A35B1B"/>
    <w:rsid w:val="00A35B76"/>
    <w:rsid w:val="00A35E5B"/>
    <w:rsid w:val="00A37583"/>
    <w:rsid w:val="00A37701"/>
    <w:rsid w:val="00A3784C"/>
    <w:rsid w:val="00A400E2"/>
    <w:rsid w:val="00A403C0"/>
    <w:rsid w:val="00A403F0"/>
    <w:rsid w:val="00A405B7"/>
    <w:rsid w:val="00A40B78"/>
    <w:rsid w:val="00A40C61"/>
    <w:rsid w:val="00A4150F"/>
    <w:rsid w:val="00A41BFD"/>
    <w:rsid w:val="00A41C83"/>
    <w:rsid w:val="00A41CE7"/>
    <w:rsid w:val="00A4275A"/>
    <w:rsid w:val="00A42A66"/>
    <w:rsid w:val="00A43102"/>
    <w:rsid w:val="00A43BB7"/>
    <w:rsid w:val="00A43EAC"/>
    <w:rsid w:val="00A46112"/>
    <w:rsid w:val="00A4633F"/>
    <w:rsid w:val="00A47880"/>
    <w:rsid w:val="00A47B16"/>
    <w:rsid w:val="00A503E3"/>
    <w:rsid w:val="00A51957"/>
    <w:rsid w:val="00A51D09"/>
    <w:rsid w:val="00A51F35"/>
    <w:rsid w:val="00A527C4"/>
    <w:rsid w:val="00A535F4"/>
    <w:rsid w:val="00A53608"/>
    <w:rsid w:val="00A53EF9"/>
    <w:rsid w:val="00A56304"/>
    <w:rsid w:val="00A567D6"/>
    <w:rsid w:val="00A57686"/>
    <w:rsid w:val="00A57791"/>
    <w:rsid w:val="00A579AB"/>
    <w:rsid w:val="00A57DEC"/>
    <w:rsid w:val="00A603BE"/>
    <w:rsid w:val="00A608D1"/>
    <w:rsid w:val="00A609CE"/>
    <w:rsid w:val="00A60B64"/>
    <w:rsid w:val="00A60C7A"/>
    <w:rsid w:val="00A60CDF"/>
    <w:rsid w:val="00A61D9F"/>
    <w:rsid w:val="00A647DD"/>
    <w:rsid w:val="00A6491C"/>
    <w:rsid w:val="00A655FC"/>
    <w:rsid w:val="00A6674A"/>
    <w:rsid w:val="00A66775"/>
    <w:rsid w:val="00A66C1C"/>
    <w:rsid w:val="00A670E4"/>
    <w:rsid w:val="00A67C64"/>
    <w:rsid w:val="00A701C6"/>
    <w:rsid w:val="00A702E9"/>
    <w:rsid w:val="00A70442"/>
    <w:rsid w:val="00A70B9D"/>
    <w:rsid w:val="00A7105C"/>
    <w:rsid w:val="00A71717"/>
    <w:rsid w:val="00A71BF3"/>
    <w:rsid w:val="00A7232F"/>
    <w:rsid w:val="00A72B1C"/>
    <w:rsid w:val="00A730AA"/>
    <w:rsid w:val="00A73424"/>
    <w:rsid w:val="00A734F6"/>
    <w:rsid w:val="00A737F7"/>
    <w:rsid w:val="00A747E1"/>
    <w:rsid w:val="00A74E81"/>
    <w:rsid w:val="00A75A15"/>
    <w:rsid w:val="00A75D60"/>
    <w:rsid w:val="00A76BD0"/>
    <w:rsid w:val="00A76D9F"/>
    <w:rsid w:val="00A7757A"/>
    <w:rsid w:val="00A80284"/>
    <w:rsid w:val="00A80A55"/>
    <w:rsid w:val="00A80B64"/>
    <w:rsid w:val="00A80BD7"/>
    <w:rsid w:val="00A81102"/>
    <w:rsid w:val="00A812A3"/>
    <w:rsid w:val="00A81CAB"/>
    <w:rsid w:val="00A82114"/>
    <w:rsid w:val="00A821FF"/>
    <w:rsid w:val="00A82696"/>
    <w:rsid w:val="00A82D4E"/>
    <w:rsid w:val="00A83005"/>
    <w:rsid w:val="00A83356"/>
    <w:rsid w:val="00A8356E"/>
    <w:rsid w:val="00A83D92"/>
    <w:rsid w:val="00A83F0E"/>
    <w:rsid w:val="00A85B29"/>
    <w:rsid w:val="00A86EBE"/>
    <w:rsid w:val="00A87039"/>
    <w:rsid w:val="00A875C1"/>
    <w:rsid w:val="00A87B23"/>
    <w:rsid w:val="00A87C6F"/>
    <w:rsid w:val="00A87EA0"/>
    <w:rsid w:val="00A90CCC"/>
    <w:rsid w:val="00A91304"/>
    <w:rsid w:val="00A9131D"/>
    <w:rsid w:val="00A919EC"/>
    <w:rsid w:val="00A91AE7"/>
    <w:rsid w:val="00A921FB"/>
    <w:rsid w:val="00A92944"/>
    <w:rsid w:val="00A930D6"/>
    <w:rsid w:val="00A944E8"/>
    <w:rsid w:val="00A945CA"/>
    <w:rsid w:val="00A95157"/>
    <w:rsid w:val="00A95439"/>
    <w:rsid w:val="00A95B52"/>
    <w:rsid w:val="00A95F99"/>
    <w:rsid w:val="00A9602B"/>
    <w:rsid w:val="00A96270"/>
    <w:rsid w:val="00A97237"/>
    <w:rsid w:val="00A975CA"/>
    <w:rsid w:val="00A97E60"/>
    <w:rsid w:val="00A97F89"/>
    <w:rsid w:val="00AA0232"/>
    <w:rsid w:val="00AA03E8"/>
    <w:rsid w:val="00AA0A8D"/>
    <w:rsid w:val="00AA1147"/>
    <w:rsid w:val="00AA1DA4"/>
    <w:rsid w:val="00AA266D"/>
    <w:rsid w:val="00AA287E"/>
    <w:rsid w:val="00AA3934"/>
    <w:rsid w:val="00AA48B2"/>
    <w:rsid w:val="00AA5A79"/>
    <w:rsid w:val="00AA5C73"/>
    <w:rsid w:val="00AA61A0"/>
    <w:rsid w:val="00AA66E1"/>
    <w:rsid w:val="00AA68F8"/>
    <w:rsid w:val="00AA7ED1"/>
    <w:rsid w:val="00AA7F55"/>
    <w:rsid w:val="00AB04F9"/>
    <w:rsid w:val="00AB0AFB"/>
    <w:rsid w:val="00AB0ED0"/>
    <w:rsid w:val="00AB129E"/>
    <w:rsid w:val="00AB16AE"/>
    <w:rsid w:val="00AB1B17"/>
    <w:rsid w:val="00AB260E"/>
    <w:rsid w:val="00AB2AE7"/>
    <w:rsid w:val="00AB2DE6"/>
    <w:rsid w:val="00AB34A9"/>
    <w:rsid w:val="00AB39A6"/>
    <w:rsid w:val="00AB3D2D"/>
    <w:rsid w:val="00AB4355"/>
    <w:rsid w:val="00AB4356"/>
    <w:rsid w:val="00AB4800"/>
    <w:rsid w:val="00AB4CFC"/>
    <w:rsid w:val="00AB537E"/>
    <w:rsid w:val="00AB65A6"/>
    <w:rsid w:val="00AB76AB"/>
    <w:rsid w:val="00AB7E96"/>
    <w:rsid w:val="00AC01E8"/>
    <w:rsid w:val="00AC0227"/>
    <w:rsid w:val="00AC111A"/>
    <w:rsid w:val="00AC126D"/>
    <w:rsid w:val="00AC2706"/>
    <w:rsid w:val="00AC2C1D"/>
    <w:rsid w:val="00AC3898"/>
    <w:rsid w:val="00AC3A22"/>
    <w:rsid w:val="00AC3A37"/>
    <w:rsid w:val="00AC48EE"/>
    <w:rsid w:val="00AC4B04"/>
    <w:rsid w:val="00AC5242"/>
    <w:rsid w:val="00AC52C2"/>
    <w:rsid w:val="00AC6BAC"/>
    <w:rsid w:val="00AC7D21"/>
    <w:rsid w:val="00AD098E"/>
    <w:rsid w:val="00AD0FB0"/>
    <w:rsid w:val="00AD114D"/>
    <w:rsid w:val="00AD1D31"/>
    <w:rsid w:val="00AD23E9"/>
    <w:rsid w:val="00AD3345"/>
    <w:rsid w:val="00AD4280"/>
    <w:rsid w:val="00AD4C3E"/>
    <w:rsid w:val="00AD4C4D"/>
    <w:rsid w:val="00AD5DCF"/>
    <w:rsid w:val="00AD601F"/>
    <w:rsid w:val="00AD61EC"/>
    <w:rsid w:val="00AD6775"/>
    <w:rsid w:val="00AD6AC0"/>
    <w:rsid w:val="00AD770A"/>
    <w:rsid w:val="00AD7BAF"/>
    <w:rsid w:val="00AE06DF"/>
    <w:rsid w:val="00AE12BC"/>
    <w:rsid w:val="00AE184C"/>
    <w:rsid w:val="00AE19B4"/>
    <w:rsid w:val="00AE2179"/>
    <w:rsid w:val="00AE51C1"/>
    <w:rsid w:val="00AE539A"/>
    <w:rsid w:val="00AE5A9D"/>
    <w:rsid w:val="00AE60CD"/>
    <w:rsid w:val="00AE69B2"/>
    <w:rsid w:val="00AE6C60"/>
    <w:rsid w:val="00AE7408"/>
    <w:rsid w:val="00AE7643"/>
    <w:rsid w:val="00AE7A7E"/>
    <w:rsid w:val="00AE7EE3"/>
    <w:rsid w:val="00AF0CD1"/>
    <w:rsid w:val="00AF1930"/>
    <w:rsid w:val="00AF2428"/>
    <w:rsid w:val="00AF2469"/>
    <w:rsid w:val="00AF278D"/>
    <w:rsid w:val="00AF2847"/>
    <w:rsid w:val="00AF35AE"/>
    <w:rsid w:val="00AF3D62"/>
    <w:rsid w:val="00AF4BA4"/>
    <w:rsid w:val="00AF4C60"/>
    <w:rsid w:val="00AF4E8E"/>
    <w:rsid w:val="00AF4F19"/>
    <w:rsid w:val="00AF5749"/>
    <w:rsid w:val="00AF5799"/>
    <w:rsid w:val="00AF639A"/>
    <w:rsid w:val="00AF6505"/>
    <w:rsid w:val="00AF6BE5"/>
    <w:rsid w:val="00AF70FB"/>
    <w:rsid w:val="00AF7F2F"/>
    <w:rsid w:val="00AF7F39"/>
    <w:rsid w:val="00AF7F77"/>
    <w:rsid w:val="00B00717"/>
    <w:rsid w:val="00B011AF"/>
    <w:rsid w:val="00B01267"/>
    <w:rsid w:val="00B01321"/>
    <w:rsid w:val="00B01DBD"/>
    <w:rsid w:val="00B02790"/>
    <w:rsid w:val="00B027DC"/>
    <w:rsid w:val="00B02E80"/>
    <w:rsid w:val="00B037A2"/>
    <w:rsid w:val="00B03B11"/>
    <w:rsid w:val="00B03F74"/>
    <w:rsid w:val="00B046AC"/>
    <w:rsid w:val="00B04BD2"/>
    <w:rsid w:val="00B05505"/>
    <w:rsid w:val="00B0550F"/>
    <w:rsid w:val="00B0640F"/>
    <w:rsid w:val="00B0651C"/>
    <w:rsid w:val="00B06CF8"/>
    <w:rsid w:val="00B074CF"/>
    <w:rsid w:val="00B07663"/>
    <w:rsid w:val="00B07B24"/>
    <w:rsid w:val="00B07B34"/>
    <w:rsid w:val="00B07BC1"/>
    <w:rsid w:val="00B1030A"/>
    <w:rsid w:val="00B10E9B"/>
    <w:rsid w:val="00B10FE3"/>
    <w:rsid w:val="00B1125F"/>
    <w:rsid w:val="00B11B9A"/>
    <w:rsid w:val="00B11D8C"/>
    <w:rsid w:val="00B11DF4"/>
    <w:rsid w:val="00B11FBC"/>
    <w:rsid w:val="00B1271C"/>
    <w:rsid w:val="00B14103"/>
    <w:rsid w:val="00B14814"/>
    <w:rsid w:val="00B14AA9"/>
    <w:rsid w:val="00B15372"/>
    <w:rsid w:val="00B15C42"/>
    <w:rsid w:val="00B15F57"/>
    <w:rsid w:val="00B16393"/>
    <w:rsid w:val="00B1767E"/>
    <w:rsid w:val="00B203EB"/>
    <w:rsid w:val="00B213D3"/>
    <w:rsid w:val="00B21C80"/>
    <w:rsid w:val="00B2269D"/>
    <w:rsid w:val="00B2297F"/>
    <w:rsid w:val="00B229BB"/>
    <w:rsid w:val="00B2375B"/>
    <w:rsid w:val="00B23EBA"/>
    <w:rsid w:val="00B2409B"/>
    <w:rsid w:val="00B243C1"/>
    <w:rsid w:val="00B24763"/>
    <w:rsid w:val="00B24A05"/>
    <w:rsid w:val="00B24D7F"/>
    <w:rsid w:val="00B268A8"/>
    <w:rsid w:val="00B26E45"/>
    <w:rsid w:val="00B3056B"/>
    <w:rsid w:val="00B3078A"/>
    <w:rsid w:val="00B310A2"/>
    <w:rsid w:val="00B31819"/>
    <w:rsid w:val="00B31D56"/>
    <w:rsid w:val="00B31FA1"/>
    <w:rsid w:val="00B327C3"/>
    <w:rsid w:val="00B330D7"/>
    <w:rsid w:val="00B337F7"/>
    <w:rsid w:val="00B341E9"/>
    <w:rsid w:val="00B34805"/>
    <w:rsid w:val="00B348B0"/>
    <w:rsid w:val="00B34A9A"/>
    <w:rsid w:val="00B369BF"/>
    <w:rsid w:val="00B374E9"/>
    <w:rsid w:val="00B37609"/>
    <w:rsid w:val="00B376A2"/>
    <w:rsid w:val="00B37A7B"/>
    <w:rsid w:val="00B412FB"/>
    <w:rsid w:val="00B41D14"/>
    <w:rsid w:val="00B41FE4"/>
    <w:rsid w:val="00B42C3B"/>
    <w:rsid w:val="00B437CF"/>
    <w:rsid w:val="00B43F7A"/>
    <w:rsid w:val="00B44076"/>
    <w:rsid w:val="00B443CC"/>
    <w:rsid w:val="00B45260"/>
    <w:rsid w:val="00B45C3D"/>
    <w:rsid w:val="00B45C90"/>
    <w:rsid w:val="00B462C0"/>
    <w:rsid w:val="00B4658B"/>
    <w:rsid w:val="00B46775"/>
    <w:rsid w:val="00B46C05"/>
    <w:rsid w:val="00B47671"/>
    <w:rsid w:val="00B47FCB"/>
    <w:rsid w:val="00B50BD4"/>
    <w:rsid w:val="00B50DA0"/>
    <w:rsid w:val="00B50E79"/>
    <w:rsid w:val="00B5164E"/>
    <w:rsid w:val="00B518F9"/>
    <w:rsid w:val="00B51C27"/>
    <w:rsid w:val="00B5218A"/>
    <w:rsid w:val="00B52532"/>
    <w:rsid w:val="00B52B66"/>
    <w:rsid w:val="00B52E03"/>
    <w:rsid w:val="00B537AA"/>
    <w:rsid w:val="00B53D92"/>
    <w:rsid w:val="00B53F06"/>
    <w:rsid w:val="00B543C6"/>
    <w:rsid w:val="00B544AD"/>
    <w:rsid w:val="00B546BD"/>
    <w:rsid w:val="00B54E3F"/>
    <w:rsid w:val="00B55FC5"/>
    <w:rsid w:val="00B56000"/>
    <w:rsid w:val="00B5776C"/>
    <w:rsid w:val="00B577A9"/>
    <w:rsid w:val="00B605A0"/>
    <w:rsid w:val="00B6077B"/>
    <w:rsid w:val="00B60CEF"/>
    <w:rsid w:val="00B612D4"/>
    <w:rsid w:val="00B613BC"/>
    <w:rsid w:val="00B616EF"/>
    <w:rsid w:val="00B61DAD"/>
    <w:rsid w:val="00B622D1"/>
    <w:rsid w:val="00B631A3"/>
    <w:rsid w:val="00B631E0"/>
    <w:rsid w:val="00B6343F"/>
    <w:rsid w:val="00B6352D"/>
    <w:rsid w:val="00B641B9"/>
    <w:rsid w:val="00B641F0"/>
    <w:rsid w:val="00B64B51"/>
    <w:rsid w:val="00B655E2"/>
    <w:rsid w:val="00B65B70"/>
    <w:rsid w:val="00B67AC6"/>
    <w:rsid w:val="00B67B71"/>
    <w:rsid w:val="00B67BB6"/>
    <w:rsid w:val="00B67D3A"/>
    <w:rsid w:val="00B70D94"/>
    <w:rsid w:val="00B72FC4"/>
    <w:rsid w:val="00B73243"/>
    <w:rsid w:val="00B7350B"/>
    <w:rsid w:val="00B74622"/>
    <w:rsid w:val="00B746BA"/>
    <w:rsid w:val="00B74B4D"/>
    <w:rsid w:val="00B74BD7"/>
    <w:rsid w:val="00B75080"/>
    <w:rsid w:val="00B75642"/>
    <w:rsid w:val="00B75995"/>
    <w:rsid w:val="00B766B3"/>
    <w:rsid w:val="00B768CF"/>
    <w:rsid w:val="00B76E2C"/>
    <w:rsid w:val="00B771D9"/>
    <w:rsid w:val="00B77E63"/>
    <w:rsid w:val="00B81136"/>
    <w:rsid w:val="00B8169E"/>
    <w:rsid w:val="00B8201E"/>
    <w:rsid w:val="00B83A79"/>
    <w:rsid w:val="00B8413D"/>
    <w:rsid w:val="00B8467B"/>
    <w:rsid w:val="00B8480D"/>
    <w:rsid w:val="00B85361"/>
    <w:rsid w:val="00B85A4F"/>
    <w:rsid w:val="00B85D80"/>
    <w:rsid w:val="00B860CD"/>
    <w:rsid w:val="00B861C2"/>
    <w:rsid w:val="00B86B51"/>
    <w:rsid w:val="00B878AB"/>
    <w:rsid w:val="00B90522"/>
    <w:rsid w:val="00B91014"/>
    <w:rsid w:val="00B91D7C"/>
    <w:rsid w:val="00B93DBD"/>
    <w:rsid w:val="00B941CD"/>
    <w:rsid w:val="00B94DDE"/>
    <w:rsid w:val="00B955C1"/>
    <w:rsid w:val="00B95AE1"/>
    <w:rsid w:val="00B96C5C"/>
    <w:rsid w:val="00B96F4B"/>
    <w:rsid w:val="00B97C97"/>
    <w:rsid w:val="00BA01DE"/>
    <w:rsid w:val="00BA04B7"/>
    <w:rsid w:val="00BA0E8C"/>
    <w:rsid w:val="00BA1875"/>
    <w:rsid w:val="00BA1F3A"/>
    <w:rsid w:val="00BA1FFF"/>
    <w:rsid w:val="00BA2048"/>
    <w:rsid w:val="00BA3A4F"/>
    <w:rsid w:val="00BA3B8A"/>
    <w:rsid w:val="00BA43D6"/>
    <w:rsid w:val="00BA46E3"/>
    <w:rsid w:val="00BA51B5"/>
    <w:rsid w:val="00BA51E0"/>
    <w:rsid w:val="00BA5A0A"/>
    <w:rsid w:val="00BA5A5F"/>
    <w:rsid w:val="00BA5B14"/>
    <w:rsid w:val="00BA691E"/>
    <w:rsid w:val="00BA716B"/>
    <w:rsid w:val="00BA71AD"/>
    <w:rsid w:val="00BA74A5"/>
    <w:rsid w:val="00BB030D"/>
    <w:rsid w:val="00BB0A1E"/>
    <w:rsid w:val="00BB13B2"/>
    <w:rsid w:val="00BB1967"/>
    <w:rsid w:val="00BB19B0"/>
    <w:rsid w:val="00BB1E7D"/>
    <w:rsid w:val="00BB208B"/>
    <w:rsid w:val="00BB2253"/>
    <w:rsid w:val="00BB2879"/>
    <w:rsid w:val="00BB2C99"/>
    <w:rsid w:val="00BB3077"/>
    <w:rsid w:val="00BB32EC"/>
    <w:rsid w:val="00BB3610"/>
    <w:rsid w:val="00BB3C44"/>
    <w:rsid w:val="00BB3D4B"/>
    <w:rsid w:val="00BB51FA"/>
    <w:rsid w:val="00BB52BA"/>
    <w:rsid w:val="00BB5713"/>
    <w:rsid w:val="00BB5888"/>
    <w:rsid w:val="00BB6766"/>
    <w:rsid w:val="00BB7C15"/>
    <w:rsid w:val="00BB7DBB"/>
    <w:rsid w:val="00BC061D"/>
    <w:rsid w:val="00BC09F3"/>
    <w:rsid w:val="00BC1BDC"/>
    <w:rsid w:val="00BC24BB"/>
    <w:rsid w:val="00BC26C7"/>
    <w:rsid w:val="00BC28DF"/>
    <w:rsid w:val="00BC2C77"/>
    <w:rsid w:val="00BC2F4D"/>
    <w:rsid w:val="00BC344D"/>
    <w:rsid w:val="00BC3631"/>
    <w:rsid w:val="00BC3B73"/>
    <w:rsid w:val="00BC3D42"/>
    <w:rsid w:val="00BC3F20"/>
    <w:rsid w:val="00BC40BE"/>
    <w:rsid w:val="00BC4477"/>
    <w:rsid w:val="00BC5826"/>
    <w:rsid w:val="00BC6367"/>
    <w:rsid w:val="00BC74B1"/>
    <w:rsid w:val="00BC76CC"/>
    <w:rsid w:val="00BC7A29"/>
    <w:rsid w:val="00BC7CAB"/>
    <w:rsid w:val="00BD056B"/>
    <w:rsid w:val="00BD1070"/>
    <w:rsid w:val="00BD18D7"/>
    <w:rsid w:val="00BD233A"/>
    <w:rsid w:val="00BD2897"/>
    <w:rsid w:val="00BD2CB3"/>
    <w:rsid w:val="00BD3198"/>
    <w:rsid w:val="00BD346A"/>
    <w:rsid w:val="00BD374D"/>
    <w:rsid w:val="00BD37E0"/>
    <w:rsid w:val="00BD3ACB"/>
    <w:rsid w:val="00BD4446"/>
    <w:rsid w:val="00BD473B"/>
    <w:rsid w:val="00BD48A2"/>
    <w:rsid w:val="00BD494F"/>
    <w:rsid w:val="00BD5095"/>
    <w:rsid w:val="00BD6BFC"/>
    <w:rsid w:val="00BD6F9D"/>
    <w:rsid w:val="00BD748C"/>
    <w:rsid w:val="00BE01FC"/>
    <w:rsid w:val="00BE0499"/>
    <w:rsid w:val="00BE0E8C"/>
    <w:rsid w:val="00BE176E"/>
    <w:rsid w:val="00BE1ED4"/>
    <w:rsid w:val="00BE28A9"/>
    <w:rsid w:val="00BE36A6"/>
    <w:rsid w:val="00BE48DB"/>
    <w:rsid w:val="00BE49C1"/>
    <w:rsid w:val="00BE58BB"/>
    <w:rsid w:val="00BE5B83"/>
    <w:rsid w:val="00BE67DD"/>
    <w:rsid w:val="00BE7DB5"/>
    <w:rsid w:val="00BF08D2"/>
    <w:rsid w:val="00BF289C"/>
    <w:rsid w:val="00BF2DB3"/>
    <w:rsid w:val="00BF2DF1"/>
    <w:rsid w:val="00BF3486"/>
    <w:rsid w:val="00BF40DE"/>
    <w:rsid w:val="00BF46FA"/>
    <w:rsid w:val="00BF48C6"/>
    <w:rsid w:val="00BF49AC"/>
    <w:rsid w:val="00BF5440"/>
    <w:rsid w:val="00BF58C4"/>
    <w:rsid w:val="00BF640D"/>
    <w:rsid w:val="00BF66E3"/>
    <w:rsid w:val="00BF68E7"/>
    <w:rsid w:val="00BF6F19"/>
    <w:rsid w:val="00BF7206"/>
    <w:rsid w:val="00BF7C77"/>
    <w:rsid w:val="00C001CF"/>
    <w:rsid w:val="00C0024E"/>
    <w:rsid w:val="00C00ABC"/>
    <w:rsid w:val="00C00C9D"/>
    <w:rsid w:val="00C017BD"/>
    <w:rsid w:val="00C01C99"/>
    <w:rsid w:val="00C01D4C"/>
    <w:rsid w:val="00C0244B"/>
    <w:rsid w:val="00C03339"/>
    <w:rsid w:val="00C03EF1"/>
    <w:rsid w:val="00C04205"/>
    <w:rsid w:val="00C043DC"/>
    <w:rsid w:val="00C0666B"/>
    <w:rsid w:val="00C06716"/>
    <w:rsid w:val="00C06C21"/>
    <w:rsid w:val="00C07DBB"/>
    <w:rsid w:val="00C07F44"/>
    <w:rsid w:val="00C1009E"/>
    <w:rsid w:val="00C12D6C"/>
    <w:rsid w:val="00C14746"/>
    <w:rsid w:val="00C14C37"/>
    <w:rsid w:val="00C14CB6"/>
    <w:rsid w:val="00C1520F"/>
    <w:rsid w:val="00C1586C"/>
    <w:rsid w:val="00C16A83"/>
    <w:rsid w:val="00C16F42"/>
    <w:rsid w:val="00C200B9"/>
    <w:rsid w:val="00C20F78"/>
    <w:rsid w:val="00C2253A"/>
    <w:rsid w:val="00C2282F"/>
    <w:rsid w:val="00C228C4"/>
    <w:rsid w:val="00C229A0"/>
    <w:rsid w:val="00C22C41"/>
    <w:rsid w:val="00C2378B"/>
    <w:rsid w:val="00C243B4"/>
    <w:rsid w:val="00C243DC"/>
    <w:rsid w:val="00C24442"/>
    <w:rsid w:val="00C249D3"/>
    <w:rsid w:val="00C24BA1"/>
    <w:rsid w:val="00C250D6"/>
    <w:rsid w:val="00C25E3A"/>
    <w:rsid w:val="00C26694"/>
    <w:rsid w:val="00C26B65"/>
    <w:rsid w:val="00C27C55"/>
    <w:rsid w:val="00C27E83"/>
    <w:rsid w:val="00C302BA"/>
    <w:rsid w:val="00C30527"/>
    <w:rsid w:val="00C30638"/>
    <w:rsid w:val="00C30EA0"/>
    <w:rsid w:val="00C30EC2"/>
    <w:rsid w:val="00C30F8E"/>
    <w:rsid w:val="00C31BA1"/>
    <w:rsid w:val="00C31F4C"/>
    <w:rsid w:val="00C327E9"/>
    <w:rsid w:val="00C3303F"/>
    <w:rsid w:val="00C333C7"/>
    <w:rsid w:val="00C3397D"/>
    <w:rsid w:val="00C33AC3"/>
    <w:rsid w:val="00C34643"/>
    <w:rsid w:val="00C3466F"/>
    <w:rsid w:val="00C349FD"/>
    <w:rsid w:val="00C34DEF"/>
    <w:rsid w:val="00C353E1"/>
    <w:rsid w:val="00C35E32"/>
    <w:rsid w:val="00C36D6F"/>
    <w:rsid w:val="00C37322"/>
    <w:rsid w:val="00C37FA8"/>
    <w:rsid w:val="00C404E9"/>
    <w:rsid w:val="00C408B7"/>
    <w:rsid w:val="00C41085"/>
    <w:rsid w:val="00C4192F"/>
    <w:rsid w:val="00C419EB"/>
    <w:rsid w:val="00C420A4"/>
    <w:rsid w:val="00C429D1"/>
    <w:rsid w:val="00C43238"/>
    <w:rsid w:val="00C4475F"/>
    <w:rsid w:val="00C44C41"/>
    <w:rsid w:val="00C4501F"/>
    <w:rsid w:val="00C456C3"/>
    <w:rsid w:val="00C45E27"/>
    <w:rsid w:val="00C470D3"/>
    <w:rsid w:val="00C47907"/>
    <w:rsid w:val="00C47A78"/>
    <w:rsid w:val="00C500E0"/>
    <w:rsid w:val="00C50294"/>
    <w:rsid w:val="00C52B0E"/>
    <w:rsid w:val="00C53A01"/>
    <w:rsid w:val="00C53E8E"/>
    <w:rsid w:val="00C53EF7"/>
    <w:rsid w:val="00C54058"/>
    <w:rsid w:val="00C540E8"/>
    <w:rsid w:val="00C54F69"/>
    <w:rsid w:val="00C551FF"/>
    <w:rsid w:val="00C55E6A"/>
    <w:rsid w:val="00C5616A"/>
    <w:rsid w:val="00C562B2"/>
    <w:rsid w:val="00C5717C"/>
    <w:rsid w:val="00C573A8"/>
    <w:rsid w:val="00C577EA"/>
    <w:rsid w:val="00C57F95"/>
    <w:rsid w:val="00C600B1"/>
    <w:rsid w:val="00C60369"/>
    <w:rsid w:val="00C60558"/>
    <w:rsid w:val="00C6067A"/>
    <w:rsid w:val="00C60D10"/>
    <w:rsid w:val="00C61160"/>
    <w:rsid w:val="00C6194A"/>
    <w:rsid w:val="00C63052"/>
    <w:rsid w:val="00C631E2"/>
    <w:rsid w:val="00C636B4"/>
    <w:rsid w:val="00C6393C"/>
    <w:rsid w:val="00C63B23"/>
    <w:rsid w:val="00C647B4"/>
    <w:rsid w:val="00C6545B"/>
    <w:rsid w:val="00C65787"/>
    <w:rsid w:val="00C66E48"/>
    <w:rsid w:val="00C67053"/>
    <w:rsid w:val="00C673B7"/>
    <w:rsid w:val="00C70B1F"/>
    <w:rsid w:val="00C70E6A"/>
    <w:rsid w:val="00C71311"/>
    <w:rsid w:val="00C71C11"/>
    <w:rsid w:val="00C72069"/>
    <w:rsid w:val="00C721F3"/>
    <w:rsid w:val="00C7244C"/>
    <w:rsid w:val="00C72508"/>
    <w:rsid w:val="00C72734"/>
    <w:rsid w:val="00C73018"/>
    <w:rsid w:val="00C7439F"/>
    <w:rsid w:val="00C750F2"/>
    <w:rsid w:val="00C752B1"/>
    <w:rsid w:val="00C75419"/>
    <w:rsid w:val="00C7563E"/>
    <w:rsid w:val="00C75F59"/>
    <w:rsid w:val="00C7630D"/>
    <w:rsid w:val="00C76406"/>
    <w:rsid w:val="00C76875"/>
    <w:rsid w:val="00C769DB"/>
    <w:rsid w:val="00C77B0A"/>
    <w:rsid w:val="00C77E52"/>
    <w:rsid w:val="00C77F2A"/>
    <w:rsid w:val="00C77F96"/>
    <w:rsid w:val="00C80000"/>
    <w:rsid w:val="00C80285"/>
    <w:rsid w:val="00C81B80"/>
    <w:rsid w:val="00C81F56"/>
    <w:rsid w:val="00C82BF6"/>
    <w:rsid w:val="00C82F24"/>
    <w:rsid w:val="00C8368D"/>
    <w:rsid w:val="00C837D9"/>
    <w:rsid w:val="00C83AC5"/>
    <w:rsid w:val="00C84192"/>
    <w:rsid w:val="00C848FA"/>
    <w:rsid w:val="00C84947"/>
    <w:rsid w:val="00C84B5F"/>
    <w:rsid w:val="00C85D94"/>
    <w:rsid w:val="00C8690C"/>
    <w:rsid w:val="00C86E43"/>
    <w:rsid w:val="00C8705B"/>
    <w:rsid w:val="00C87C62"/>
    <w:rsid w:val="00C906D9"/>
    <w:rsid w:val="00C91328"/>
    <w:rsid w:val="00C9132F"/>
    <w:rsid w:val="00C91735"/>
    <w:rsid w:val="00C92958"/>
    <w:rsid w:val="00C92D9D"/>
    <w:rsid w:val="00C9345B"/>
    <w:rsid w:val="00C934F2"/>
    <w:rsid w:val="00C93681"/>
    <w:rsid w:val="00C93AAA"/>
    <w:rsid w:val="00C93C5D"/>
    <w:rsid w:val="00C94620"/>
    <w:rsid w:val="00C94DA7"/>
    <w:rsid w:val="00C94E35"/>
    <w:rsid w:val="00C953F3"/>
    <w:rsid w:val="00C955F9"/>
    <w:rsid w:val="00C9640E"/>
    <w:rsid w:val="00C968A4"/>
    <w:rsid w:val="00C97095"/>
    <w:rsid w:val="00CA0B29"/>
    <w:rsid w:val="00CA1A87"/>
    <w:rsid w:val="00CA291B"/>
    <w:rsid w:val="00CA316F"/>
    <w:rsid w:val="00CA341A"/>
    <w:rsid w:val="00CA356C"/>
    <w:rsid w:val="00CA40C3"/>
    <w:rsid w:val="00CA48E8"/>
    <w:rsid w:val="00CA50B7"/>
    <w:rsid w:val="00CA5DC9"/>
    <w:rsid w:val="00CA5EA3"/>
    <w:rsid w:val="00CA5ED9"/>
    <w:rsid w:val="00CA5F85"/>
    <w:rsid w:val="00CA6631"/>
    <w:rsid w:val="00CA69BD"/>
    <w:rsid w:val="00CA7979"/>
    <w:rsid w:val="00CA7C5F"/>
    <w:rsid w:val="00CB0995"/>
    <w:rsid w:val="00CB09DA"/>
    <w:rsid w:val="00CB1807"/>
    <w:rsid w:val="00CB1C3D"/>
    <w:rsid w:val="00CB22E8"/>
    <w:rsid w:val="00CB2311"/>
    <w:rsid w:val="00CB2F27"/>
    <w:rsid w:val="00CB3789"/>
    <w:rsid w:val="00CB5536"/>
    <w:rsid w:val="00CB5674"/>
    <w:rsid w:val="00CB59B3"/>
    <w:rsid w:val="00CB61C3"/>
    <w:rsid w:val="00CB6435"/>
    <w:rsid w:val="00CB67B9"/>
    <w:rsid w:val="00CB7586"/>
    <w:rsid w:val="00CC0CBD"/>
    <w:rsid w:val="00CC128F"/>
    <w:rsid w:val="00CC1B6F"/>
    <w:rsid w:val="00CC1D6C"/>
    <w:rsid w:val="00CC390C"/>
    <w:rsid w:val="00CC3E2D"/>
    <w:rsid w:val="00CC41D6"/>
    <w:rsid w:val="00CC41FF"/>
    <w:rsid w:val="00CC4736"/>
    <w:rsid w:val="00CC4BEB"/>
    <w:rsid w:val="00CC508C"/>
    <w:rsid w:val="00CC5246"/>
    <w:rsid w:val="00CC5AA0"/>
    <w:rsid w:val="00CC687E"/>
    <w:rsid w:val="00CC6AB0"/>
    <w:rsid w:val="00CC7FB6"/>
    <w:rsid w:val="00CD2B34"/>
    <w:rsid w:val="00CD35CD"/>
    <w:rsid w:val="00CD384B"/>
    <w:rsid w:val="00CD38DB"/>
    <w:rsid w:val="00CD45ED"/>
    <w:rsid w:val="00CD48FD"/>
    <w:rsid w:val="00CD5116"/>
    <w:rsid w:val="00CD52B5"/>
    <w:rsid w:val="00CD5EC8"/>
    <w:rsid w:val="00CD5FB6"/>
    <w:rsid w:val="00CD64A7"/>
    <w:rsid w:val="00CD7505"/>
    <w:rsid w:val="00CD7AA8"/>
    <w:rsid w:val="00CD7E38"/>
    <w:rsid w:val="00CE02CB"/>
    <w:rsid w:val="00CE02E2"/>
    <w:rsid w:val="00CE0674"/>
    <w:rsid w:val="00CE06E8"/>
    <w:rsid w:val="00CE0E15"/>
    <w:rsid w:val="00CE1E9A"/>
    <w:rsid w:val="00CE282E"/>
    <w:rsid w:val="00CE2D7F"/>
    <w:rsid w:val="00CE3C5A"/>
    <w:rsid w:val="00CE4262"/>
    <w:rsid w:val="00CE446C"/>
    <w:rsid w:val="00CE4B6E"/>
    <w:rsid w:val="00CE5925"/>
    <w:rsid w:val="00CE72A5"/>
    <w:rsid w:val="00CE754C"/>
    <w:rsid w:val="00CE788D"/>
    <w:rsid w:val="00CE79D2"/>
    <w:rsid w:val="00CE7BCC"/>
    <w:rsid w:val="00CF0141"/>
    <w:rsid w:val="00CF073D"/>
    <w:rsid w:val="00CF0D2F"/>
    <w:rsid w:val="00CF0DB7"/>
    <w:rsid w:val="00CF11D5"/>
    <w:rsid w:val="00CF1B61"/>
    <w:rsid w:val="00CF1E7B"/>
    <w:rsid w:val="00CF3288"/>
    <w:rsid w:val="00CF36FA"/>
    <w:rsid w:val="00CF39B5"/>
    <w:rsid w:val="00CF3ABA"/>
    <w:rsid w:val="00CF3BF8"/>
    <w:rsid w:val="00CF3CEC"/>
    <w:rsid w:val="00CF45BD"/>
    <w:rsid w:val="00CF55BC"/>
    <w:rsid w:val="00CF5935"/>
    <w:rsid w:val="00CF5D2E"/>
    <w:rsid w:val="00CF5F7A"/>
    <w:rsid w:val="00CF6583"/>
    <w:rsid w:val="00CF6D1E"/>
    <w:rsid w:val="00CF76ED"/>
    <w:rsid w:val="00CF7FEF"/>
    <w:rsid w:val="00D01AB1"/>
    <w:rsid w:val="00D0204A"/>
    <w:rsid w:val="00D02232"/>
    <w:rsid w:val="00D02E77"/>
    <w:rsid w:val="00D0446D"/>
    <w:rsid w:val="00D04C77"/>
    <w:rsid w:val="00D065C6"/>
    <w:rsid w:val="00D07057"/>
    <w:rsid w:val="00D07719"/>
    <w:rsid w:val="00D07A7C"/>
    <w:rsid w:val="00D10118"/>
    <w:rsid w:val="00D10302"/>
    <w:rsid w:val="00D10416"/>
    <w:rsid w:val="00D10DB1"/>
    <w:rsid w:val="00D12741"/>
    <w:rsid w:val="00D12832"/>
    <w:rsid w:val="00D12E09"/>
    <w:rsid w:val="00D13120"/>
    <w:rsid w:val="00D14650"/>
    <w:rsid w:val="00D162F4"/>
    <w:rsid w:val="00D167F1"/>
    <w:rsid w:val="00D174D8"/>
    <w:rsid w:val="00D17A25"/>
    <w:rsid w:val="00D17B63"/>
    <w:rsid w:val="00D17BDE"/>
    <w:rsid w:val="00D2015E"/>
    <w:rsid w:val="00D203B5"/>
    <w:rsid w:val="00D20A7B"/>
    <w:rsid w:val="00D20A8E"/>
    <w:rsid w:val="00D22139"/>
    <w:rsid w:val="00D22EE3"/>
    <w:rsid w:val="00D23A26"/>
    <w:rsid w:val="00D23CBA"/>
    <w:rsid w:val="00D24998"/>
    <w:rsid w:val="00D25A65"/>
    <w:rsid w:val="00D25F8B"/>
    <w:rsid w:val="00D26042"/>
    <w:rsid w:val="00D2609A"/>
    <w:rsid w:val="00D260D5"/>
    <w:rsid w:val="00D262B3"/>
    <w:rsid w:val="00D27B5C"/>
    <w:rsid w:val="00D300C5"/>
    <w:rsid w:val="00D30702"/>
    <w:rsid w:val="00D30E89"/>
    <w:rsid w:val="00D3117D"/>
    <w:rsid w:val="00D31F15"/>
    <w:rsid w:val="00D32635"/>
    <w:rsid w:val="00D32AE5"/>
    <w:rsid w:val="00D33C0C"/>
    <w:rsid w:val="00D3422D"/>
    <w:rsid w:val="00D34BB3"/>
    <w:rsid w:val="00D351F4"/>
    <w:rsid w:val="00D35A7B"/>
    <w:rsid w:val="00D364EB"/>
    <w:rsid w:val="00D37206"/>
    <w:rsid w:val="00D37367"/>
    <w:rsid w:val="00D37677"/>
    <w:rsid w:val="00D3773D"/>
    <w:rsid w:val="00D37CC0"/>
    <w:rsid w:val="00D40FB4"/>
    <w:rsid w:val="00D41885"/>
    <w:rsid w:val="00D4486B"/>
    <w:rsid w:val="00D44F06"/>
    <w:rsid w:val="00D451FB"/>
    <w:rsid w:val="00D45609"/>
    <w:rsid w:val="00D45ECB"/>
    <w:rsid w:val="00D460F6"/>
    <w:rsid w:val="00D46CC7"/>
    <w:rsid w:val="00D46CCC"/>
    <w:rsid w:val="00D47517"/>
    <w:rsid w:val="00D47569"/>
    <w:rsid w:val="00D476ED"/>
    <w:rsid w:val="00D47899"/>
    <w:rsid w:val="00D47BBC"/>
    <w:rsid w:val="00D500E3"/>
    <w:rsid w:val="00D50412"/>
    <w:rsid w:val="00D5047F"/>
    <w:rsid w:val="00D50FF0"/>
    <w:rsid w:val="00D52549"/>
    <w:rsid w:val="00D52C34"/>
    <w:rsid w:val="00D52DBD"/>
    <w:rsid w:val="00D53419"/>
    <w:rsid w:val="00D536F8"/>
    <w:rsid w:val="00D537A5"/>
    <w:rsid w:val="00D53833"/>
    <w:rsid w:val="00D548A5"/>
    <w:rsid w:val="00D55EFF"/>
    <w:rsid w:val="00D56E50"/>
    <w:rsid w:val="00D57116"/>
    <w:rsid w:val="00D5760E"/>
    <w:rsid w:val="00D577C9"/>
    <w:rsid w:val="00D5788E"/>
    <w:rsid w:val="00D57F63"/>
    <w:rsid w:val="00D618B8"/>
    <w:rsid w:val="00D6258B"/>
    <w:rsid w:val="00D6313B"/>
    <w:rsid w:val="00D6391E"/>
    <w:rsid w:val="00D640DD"/>
    <w:rsid w:val="00D648CE"/>
    <w:rsid w:val="00D650B9"/>
    <w:rsid w:val="00D656E3"/>
    <w:rsid w:val="00D65CF9"/>
    <w:rsid w:val="00D66FFE"/>
    <w:rsid w:val="00D7027E"/>
    <w:rsid w:val="00D72D97"/>
    <w:rsid w:val="00D7309B"/>
    <w:rsid w:val="00D7387A"/>
    <w:rsid w:val="00D73D05"/>
    <w:rsid w:val="00D741EC"/>
    <w:rsid w:val="00D745D5"/>
    <w:rsid w:val="00D7498E"/>
    <w:rsid w:val="00D74C5B"/>
    <w:rsid w:val="00D74C97"/>
    <w:rsid w:val="00D7516F"/>
    <w:rsid w:val="00D7532A"/>
    <w:rsid w:val="00D75827"/>
    <w:rsid w:val="00D75F18"/>
    <w:rsid w:val="00D7704A"/>
    <w:rsid w:val="00D776D5"/>
    <w:rsid w:val="00D802C6"/>
    <w:rsid w:val="00D803F0"/>
    <w:rsid w:val="00D8090B"/>
    <w:rsid w:val="00D8125C"/>
    <w:rsid w:val="00D81C61"/>
    <w:rsid w:val="00D8200C"/>
    <w:rsid w:val="00D820D9"/>
    <w:rsid w:val="00D8229E"/>
    <w:rsid w:val="00D82C9F"/>
    <w:rsid w:val="00D8320D"/>
    <w:rsid w:val="00D8393B"/>
    <w:rsid w:val="00D839C3"/>
    <w:rsid w:val="00D83DC3"/>
    <w:rsid w:val="00D83F1F"/>
    <w:rsid w:val="00D84054"/>
    <w:rsid w:val="00D8455E"/>
    <w:rsid w:val="00D851EA"/>
    <w:rsid w:val="00D85AE0"/>
    <w:rsid w:val="00D85BC6"/>
    <w:rsid w:val="00D865BA"/>
    <w:rsid w:val="00D86DD5"/>
    <w:rsid w:val="00D8787C"/>
    <w:rsid w:val="00D901E2"/>
    <w:rsid w:val="00D910B9"/>
    <w:rsid w:val="00D916D1"/>
    <w:rsid w:val="00D9230A"/>
    <w:rsid w:val="00D926E6"/>
    <w:rsid w:val="00D928F0"/>
    <w:rsid w:val="00D93A25"/>
    <w:rsid w:val="00D93B59"/>
    <w:rsid w:val="00D94302"/>
    <w:rsid w:val="00D9487C"/>
    <w:rsid w:val="00D954AD"/>
    <w:rsid w:val="00D95594"/>
    <w:rsid w:val="00D960F4"/>
    <w:rsid w:val="00D96277"/>
    <w:rsid w:val="00D965E3"/>
    <w:rsid w:val="00D969F4"/>
    <w:rsid w:val="00D976B6"/>
    <w:rsid w:val="00D97BC8"/>
    <w:rsid w:val="00DA019B"/>
    <w:rsid w:val="00DA021D"/>
    <w:rsid w:val="00DA10C3"/>
    <w:rsid w:val="00DA15DC"/>
    <w:rsid w:val="00DA1D66"/>
    <w:rsid w:val="00DA22D2"/>
    <w:rsid w:val="00DA22DD"/>
    <w:rsid w:val="00DA2810"/>
    <w:rsid w:val="00DA2BFC"/>
    <w:rsid w:val="00DA2F0E"/>
    <w:rsid w:val="00DA34B8"/>
    <w:rsid w:val="00DA37AE"/>
    <w:rsid w:val="00DA42D0"/>
    <w:rsid w:val="00DA5831"/>
    <w:rsid w:val="00DA5B96"/>
    <w:rsid w:val="00DA5FB4"/>
    <w:rsid w:val="00DA611F"/>
    <w:rsid w:val="00DA69AF"/>
    <w:rsid w:val="00DA6B9D"/>
    <w:rsid w:val="00DA6CCF"/>
    <w:rsid w:val="00DA72E7"/>
    <w:rsid w:val="00DA74D3"/>
    <w:rsid w:val="00DA7F22"/>
    <w:rsid w:val="00DB0816"/>
    <w:rsid w:val="00DB147A"/>
    <w:rsid w:val="00DB206F"/>
    <w:rsid w:val="00DB274C"/>
    <w:rsid w:val="00DB3402"/>
    <w:rsid w:val="00DB3874"/>
    <w:rsid w:val="00DB3BDC"/>
    <w:rsid w:val="00DB3C02"/>
    <w:rsid w:val="00DB3CFA"/>
    <w:rsid w:val="00DB4343"/>
    <w:rsid w:val="00DB4398"/>
    <w:rsid w:val="00DB4B4A"/>
    <w:rsid w:val="00DB5810"/>
    <w:rsid w:val="00DB7C8A"/>
    <w:rsid w:val="00DC0797"/>
    <w:rsid w:val="00DC09AC"/>
    <w:rsid w:val="00DC0EAD"/>
    <w:rsid w:val="00DC1C95"/>
    <w:rsid w:val="00DC22B4"/>
    <w:rsid w:val="00DC24B9"/>
    <w:rsid w:val="00DC2A4D"/>
    <w:rsid w:val="00DC2F15"/>
    <w:rsid w:val="00DC2F52"/>
    <w:rsid w:val="00DC5027"/>
    <w:rsid w:val="00DC54BA"/>
    <w:rsid w:val="00DC5738"/>
    <w:rsid w:val="00DC57E3"/>
    <w:rsid w:val="00DC5A6F"/>
    <w:rsid w:val="00DC606D"/>
    <w:rsid w:val="00DC730A"/>
    <w:rsid w:val="00DC78E2"/>
    <w:rsid w:val="00DC7D3D"/>
    <w:rsid w:val="00DD00B9"/>
    <w:rsid w:val="00DD1FB1"/>
    <w:rsid w:val="00DD2269"/>
    <w:rsid w:val="00DD26D9"/>
    <w:rsid w:val="00DD2865"/>
    <w:rsid w:val="00DD2D9E"/>
    <w:rsid w:val="00DD2F87"/>
    <w:rsid w:val="00DD30CE"/>
    <w:rsid w:val="00DD31C8"/>
    <w:rsid w:val="00DD4A82"/>
    <w:rsid w:val="00DD5659"/>
    <w:rsid w:val="00DD5772"/>
    <w:rsid w:val="00DD5E04"/>
    <w:rsid w:val="00DD63A9"/>
    <w:rsid w:val="00DD6A84"/>
    <w:rsid w:val="00DD7606"/>
    <w:rsid w:val="00DD799A"/>
    <w:rsid w:val="00DE0E2F"/>
    <w:rsid w:val="00DE1854"/>
    <w:rsid w:val="00DE1E47"/>
    <w:rsid w:val="00DE1F8D"/>
    <w:rsid w:val="00DE224F"/>
    <w:rsid w:val="00DE26AB"/>
    <w:rsid w:val="00DE282A"/>
    <w:rsid w:val="00DE2904"/>
    <w:rsid w:val="00DE35E4"/>
    <w:rsid w:val="00DE3D5D"/>
    <w:rsid w:val="00DE4287"/>
    <w:rsid w:val="00DE4982"/>
    <w:rsid w:val="00DE51AD"/>
    <w:rsid w:val="00DE53C7"/>
    <w:rsid w:val="00DE6435"/>
    <w:rsid w:val="00DE6DFD"/>
    <w:rsid w:val="00DE7FE1"/>
    <w:rsid w:val="00DF0CA6"/>
    <w:rsid w:val="00DF0E6E"/>
    <w:rsid w:val="00DF1CD6"/>
    <w:rsid w:val="00DF1F61"/>
    <w:rsid w:val="00DF2220"/>
    <w:rsid w:val="00DF2592"/>
    <w:rsid w:val="00DF25CE"/>
    <w:rsid w:val="00DF2C1F"/>
    <w:rsid w:val="00DF3F85"/>
    <w:rsid w:val="00DF40E0"/>
    <w:rsid w:val="00DF57D7"/>
    <w:rsid w:val="00DF5EFE"/>
    <w:rsid w:val="00DF69E9"/>
    <w:rsid w:val="00DF70E6"/>
    <w:rsid w:val="00DF72B7"/>
    <w:rsid w:val="00DF7630"/>
    <w:rsid w:val="00DF7D87"/>
    <w:rsid w:val="00DF7F5D"/>
    <w:rsid w:val="00E00599"/>
    <w:rsid w:val="00E009FA"/>
    <w:rsid w:val="00E00ACC"/>
    <w:rsid w:val="00E0110F"/>
    <w:rsid w:val="00E01117"/>
    <w:rsid w:val="00E01DF8"/>
    <w:rsid w:val="00E026FC"/>
    <w:rsid w:val="00E02AC9"/>
    <w:rsid w:val="00E02F82"/>
    <w:rsid w:val="00E03478"/>
    <w:rsid w:val="00E03BBD"/>
    <w:rsid w:val="00E03BF9"/>
    <w:rsid w:val="00E044DC"/>
    <w:rsid w:val="00E0464F"/>
    <w:rsid w:val="00E04C59"/>
    <w:rsid w:val="00E04FA1"/>
    <w:rsid w:val="00E0596C"/>
    <w:rsid w:val="00E05F39"/>
    <w:rsid w:val="00E06C3C"/>
    <w:rsid w:val="00E10B5F"/>
    <w:rsid w:val="00E10DC5"/>
    <w:rsid w:val="00E10E1E"/>
    <w:rsid w:val="00E11242"/>
    <w:rsid w:val="00E114CF"/>
    <w:rsid w:val="00E117C9"/>
    <w:rsid w:val="00E12486"/>
    <w:rsid w:val="00E12594"/>
    <w:rsid w:val="00E12649"/>
    <w:rsid w:val="00E12BBB"/>
    <w:rsid w:val="00E12CFD"/>
    <w:rsid w:val="00E138A5"/>
    <w:rsid w:val="00E13D3C"/>
    <w:rsid w:val="00E13DF2"/>
    <w:rsid w:val="00E13E09"/>
    <w:rsid w:val="00E13EC7"/>
    <w:rsid w:val="00E159AA"/>
    <w:rsid w:val="00E15E14"/>
    <w:rsid w:val="00E162CD"/>
    <w:rsid w:val="00E164AE"/>
    <w:rsid w:val="00E166DD"/>
    <w:rsid w:val="00E1682A"/>
    <w:rsid w:val="00E21CCD"/>
    <w:rsid w:val="00E22A26"/>
    <w:rsid w:val="00E2355A"/>
    <w:rsid w:val="00E23624"/>
    <w:rsid w:val="00E2369E"/>
    <w:rsid w:val="00E237E4"/>
    <w:rsid w:val="00E238B3"/>
    <w:rsid w:val="00E23DDB"/>
    <w:rsid w:val="00E24D8E"/>
    <w:rsid w:val="00E252D4"/>
    <w:rsid w:val="00E2542F"/>
    <w:rsid w:val="00E26517"/>
    <w:rsid w:val="00E270E9"/>
    <w:rsid w:val="00E27A56"/>
    <w:rsid w:val="00E27F12"/>
    <w:rsid w:val="00E27F84"/>
    <w:rsid w:val="00E3034F"/>
    <w:rsid w:val="00E31811"/>
    <w:rsid w:val="00E319DF"/>
    <w:rsid w:val="00E32626"/>
    <w:rsid w:val="00E33594"/>
    <w:rsid w:val="00E33F97"/>
    <w:rsid w:val="00E341B1"/>
    <w:rsid w:val="00E367BE"/>
    <w:rsid w:val="00E375B6"/>
    <w:rsid w:val="00E37773"/>
    <w:rsid w:val="00E37C49"/>
    <w:rsid w:val="00E401C0"/>
    <w:rsid w:val="00E408B9"/>
    <w:rsid w:val="00E416F1"/>
    <w:rsid w:val="00E41EF9"/>
    <w:rsid w:val="00E429CA"/>
    <w:rsid w:val="00E42A72"/>
    <w:rsid w:val="00E43999"/>
    <w:rsid w:val="00E442E0"/>
    <w:rsid w:val="00E45AC9"/>
    <w:rsid w:val="00E45B1C"/>
    <w:rsid w:val="00E46A48"/>
    <w:rsid w:val="00E47BBA"/>
    <w:rsid w:val="00E507AA"/>
    <w:rsid w:val="00E52063"/>
    <w:rsid w:val="00E521D1"/>
    <w:rsid w:val="00E526D3"/>
    <w:rsid w:val="00E528FD"/>
    <w:rsid w:val="00E52CED"/>
    <w:rsid w:val="00E53DDF"/>
    <w:rsid w:val="00E54475"/>
    <w:rsid w:val="00E559C3"/>
    <w:rsid w:val="00E55A66"/>
    <w:rsid w:val="00E55F6A"/>
    <w:rsid w:val="00E5699B"/>
    <w:rsid w:val="00E569B5"/>
    <w:rsid w:val="00E56BF7"/>
    <w:rsid w:val="00E56CED"/>
    <w:rsid w:val="00E57389"/>
    <w:rsid w:val="00E577F1"/>
    <w:rsid w:val="00E57C26"/>
    <w:rsid w:val="00E6042B"/>
    <w:rsid w:val="00E6084D"/>
    <w:rsid w:val="00E611E8"/>
    <w:rsid w:val="00E616DF"/>
    <w:rsid w:val="00E622EE"/>
    <w:rsid w:val="00E627AF"/>
    <w:rsid w:val="00E631BC"/>
    <w:rsid w:val="00E63F0E"/>
    <w:rsid w:val="00E64879"/>
    <w:rsid w:val="00E64984"/>
    <w:rsid w:val="00E650E2"/>
    <w:rsid w:val="00E651D9"/>
    <w:rsid w:val="00E65309"/>
    <w:rsid w:val="00E65654"/>
    <w:rsid w:val="00E65656"/>
    <w:rsid w:val="00E66554"/>
    <w:rsid w:val="00E66C46"/>
    <w:rsid w:val="00E66F40"/>
    <w:rsid w:val="00E707F5"/>
    <w:rsid w:val="00E70B29"/>
    <w:rsid w:val="00E70CF4"/>
    <w:rsid w:val="00E71CC1"/>
    <w:rsid w:val="00E71F1D"/>
    <w:rsid w:val="00E7202D"/>
    <w:rsid w:val="00E722E7"/>
    <w:rsid w:val="00E72321"/>
    <w:rsid w:val="00E723DF"/>
    <w:rsid w:val="00E72B93"/>
    <w:rsid w:val="00E72F14"/>
    <w:rsid w:val="00E730A3"/>
    <w:rsid w:val="00E73563"/>
    <w:rsid w:val="00E75D94"/>
    <w:rsid w:val="00E76851"/>
    <w:rsid w:val="00E77B83"/>
    <w:rsid w:val="00E805F0"/>
    <w:rsid w:val="00E80795"/>
    <w:rsid w:val="00E80E0B"/>
    <w:rsid w:val="00E816B3"/>
    <w:rsid w:val="00E8341E"/>
    <w:rsid w:val="00E83B70"/>
    <w:rsid w:val="00E8414C"/>
    <w:rsid w:val="00E84977"/>
    <w:rsid w:val="00E85192"/>
    <w:rsid w:val="00E8527D"/>
    <w:rsid w:val="00E85601"/>
    <w:rsid w:val="00E85E5C"/>
    <w:rsid w:val="00E86195"/>
    <w:rsid w:val="00E867FB"/>
    <w:rsid w:val="00E86B51"/>
    <w:rsid w:val="00E8702E"/>
    <w:rsid w:val="00E87A6D"/>
    <w:rsid w:val="00E87CC3"/>
    <w:rsid w:val="00E90127"/>
    <w:rsid w:val="00E9091B"/>
    <w:rsid w:val="00E90E34"/>
    <w:rsid w:val="00E9130D"/>
    <w:rsid w:val="00E91B97"/>
    <w:rsid w:val="00E92A30"/>
    <w:rsid w:val="00E93008"/>
    <w:rsid w:val="00E935FC"/>
    <w:rsid w:val="00E9384A"/>
    <w:rsid w:val="00E938B6"/>
    <w:rsid w:val="00E9397A"/>
    <w:rsid w:val="00E93BC8"/>
    <w:rsid w:val="00E93BF6"/>
    <w:rsid w:val="00E93C88"/>
    <w:rsid w:val="00E93FC7"/>
    <w:rsid w:val="00E94ADB"/>
    <w:rsid w:val="00E951F4"/>
    <w:rsid w:val="00E956E1"/>
    <w:rsid w:val="00E95937"/>
    <w:rsid w:val="00E9598A"/>
    <w:rsid w:val="00E959F3"/>
    <w:rsid w:val="00E95E96"/>
    <w:rsid w:val="00E960D8"/>
    <w:rsid w:val="00E962BF"/>
    <w:rsid w:val="00E96408"/>
    <w:rsid w:val="00E965D4"/>
    <w:rsid w:val="00E96E46"/>
    <w:rsid w:val="00E9733E"/>
    <w:rsid w:val="00E97612"/>
    <w:rsid w:val="00E978C9"/>
    <w:rsid w:val="00E979FA"/>
    <w:rsid w:val="00E97A2C"/>
    <w:rsid w:val="00EA0745"/>
    <w:rsid w:val="00EA0F77"/>
    <w:rsid w:val="00EA170B"/>
    <w:rsid w:val="00EA1A64"/>
    <w:rsid w:val="00EA2F89"/>
    <w:rsid w:val="00EA3597"/>
    <w:rsid w:val="00EA3653"/>
    <w:rsid w:val="00EA4430"/>
    <w:rsid w:val="00EA45D7"/>
    <w:rsid w:val="00EA4FF8"/>
    <w:rsid w:val="00EA5A11"/>
    <w:rsid w:val="00EA5FC9"/>
    <w:rsid w:val="00EA65B2"/>
    <w:rsid w:val="00EA6874"/>
    <w:rsid w:val="00EA6E92"/>
    <w:rsid w:val="00EA7214"/>
    <w:rsid w:val="00EA76D1"/>
    <w:rsid w:val="00EB07C7"/>
    <w:rsid w:val="00EB13AD"/>
    <w:rsid w:val="00EB16A1"/>
    <w:rsid w:val="00EB1FD8"/>
    <w:rsid w:val="00EB224D"/>
    <w:rsid w:val="00EB2A1E"/>
    <w:rsid w:val="00EB2BD6"/>
    <w:rsid w:val="00EB2BEC"/>
    <w:rsid w:val="00EB3072"/>
    <w:rsid w:val="00EB4C63"/>
    <w:rsid w:val="00EB6BCF"/>
    <w:rsid w:val="00EB7C63"/>
    <w:rsid w:val="00EC00D9"/>
    <w:rsid w:val="00EC0AB1"/>
    <w:rsid w:val="00EC0E8B"/>
    <w:rsid w:val="00EC1D7F"/>
    <w:rsid w:val="00EC2EF0"/>
    <w:rsid w:val="00EC378A"/>
    <w:rsid w:val="00EC3F16"/>
    <w:rsid w:val="00EC4B6B"/>
    <w:rsid w:val="00EC4CC8"/>
    <w:rsid w:val="00EC5CD6"/>
    <w:rsid w:val="00EC5DD1"/>
    <w:rsid w:val="00EC7548"/>
    <w:rsid w:val="00ED02BE"/>
    <w:rsid w:val="00ED07B7"/>
    <w:rsid w:val="00ED0A84"/>
    <w:rsid w:val="00ED114C"/>
    <w:rsid w:val="00ED148F"/>
    <w:rsid w:val="00ED1BFB"/>
    <w:rsid w:val="00ED25DF"/>
    <w:rsid w:val="00ED309F"/>
    <w:rsid w:val="00ED3300"/>
    <w:rsid w:val="00ED39FC"/>
    <w:rsid w:val="00ED3C38"/>
    <w:rsid w:val="00ED3F61"/>
    <w:rsid w:val="00ED47D4"/>
    <w:rsid w:val="00ED59B3"/>
    <w:rsid w:val="00ED60F2"/>
    <w:rsid w:val="00ED695A"/>
    <w:rsid w:val="00ED6AD8"/>
    <w:rsid w:val="00ED78D7"/>
    <w:rsid w:val="00EE07CA"/>
    <w:rsid w:val="00EE0D9D"/>
    <w:rsid w:val="00EE0E2B"/>
    <w:rsid w:val="00EE1063"/>
    <w:rsid w:val="00EE24DD"/>
    <w:rsid w:val="00EE2649"/>
    <w:rsid w:val="00EE2AC3"/>
    <w:rsid w:val="00EE3071"/>
    <w:rsid w:val="00EE32A8"/>
    <w:rsid w:val="00EE3810"/>
    <w:rsid w:val="00EE4234"/>
    <w:rsid w:val="00EE44A3"/>
    <w:rsid w:val="00EE46AE"/>
    <w:rsid w:val="00EE5152"/>
    <w:rsid w:val="00EE515B"/>
    <w:rsid w:val="00EE5637"/>
    <w:rsid w:val="00EE578B"/>
    <w:rsid w:val="00EE5FE1"/>
    <w:rsid w:val="00EE79D7"/>
    <w:rsid w:val="00EF0329"/>
    <w:rsid w:val="00EF0D17"/>
    <w:rsid w:val="00EF2700"/>
    <w:rsid w:val="00EF3787"/>
    <w:rsid w:val="00EF4703"/>
    <w:rsid w:val="00EF51A1"/>
    <w:rsid w:val="00EF530F"/>
    <w:rsid w:val="00EF5E7C"/>
    <w:rsid w:val="00EF619E"/>
    <w:rsid w:val="00EF7276"/>
    <w:rsid w:val="00EF79C2"/>
    <w:rsid w:val="00EF7C43"/>
    <w:rsid w:val="00F0026A"/>
    <w:rsid w:val="00F0160B"/>
    <w:rsid w:val="00F020BB"/>
    <w:rsid w:val="00F02340"/>
    <w:rsid w:val="00F02B53"/>
    <w:rsid w:val="00F02CA2"/>
    <w:rsid w:val="00F02CC7"/>
    <w:rsid w:val="00F03650"/>
    <w:rsid w:val="00F03984"/>
    <w:rsid w:val="00F046C0"/>
    <w:rsid w:val="00F058C8"/>
    <w:rsid w:val="00F05FE2"/>
    <w:rsid w:val="00F06075"/>
    <w:rsid w:val="00F062D9"/>
    <w:rsid w:val="00F06326"/>
    <w:rsid w:val="00F0729F"/>
    <w:rsid w:val="00F07541"/>
    <w:rsid w:val="00F07715"/>
    <w:rsid w:val="00F10938"/>
    <w:rsid w:val="00F109E0"/>
    <w:rsid w:val="00F11FBC"/>
    <w:rsid w:val="00F123B1"/>
    <w:rsid w:val="00F1283A"/>
    <w:rsid w:val="00F13390"/>
    <w:rsid w:val="00F13BB9"/>
    <w:rsid w:val="00F13F3B"/>
    <w:rsid w:val="00F1451E"/>
    <w:rsid w:val="00F15187"/>
    <w:rsid w:val="00F15E18"/>
    <w:rsid w:val="00F1653D"/>
    <w:rsid w:val="00F1660F"/>
    <w:rsid w:val="00F16FE2"/>
    <w:rsid w:val="00F17805"/>
    <w:rsid w:val="00F202E9"/>
    <w:rsid w:val="00F207C4"/>
    <w:rsid w:val="00F20801"/>
    <w:rsid w:val="00F20AED"/>
    <w:rsid w:val="00F20B1D"/>
    <w:rsid w:val="00F20BE5"/>
    <w:rsid w:val="00F21F52"/>
    <w:rsid w:val="00F22105"/>
    <w:rsid w:val="00F229B3"/>
    <w:rsid w:val="00F22C1E"/>
    <w:rsid w:val="00F23628"/>
    <w:rsid w:val="00F24F02"/>
    <w:rsid w:val="00F26465"/>
    <w:rsid w:val="00F264ED"/>
    <w:rsid w:val="00F267CE"/>
    <w:rsid w:val="00F271C5"/>
    <w:rsid w:val="00F273D0"/>
    <w:rsid w:val="00F2759F"/>
    <w:rsid w:val="00F27C11"/>
    <w:rsid w:val="00F302C0"/>
    <w:rsid w:val="00F30E5A"/>
    <w:rsid w:val="00F33661"/>
    <w:rsid w:val="00F336CC"/>
    <w:rsid w:val="00F342F7"/>
    <w:rsid w:val="00F349BC"/>
    <w:rsid w:val="00F3582B"/>
    <w:rsid w:val="00F35CAA"/>
    <w:rsid w:val="00F35CE1"/>
    <w:rsid w:val="00F36596"/>
    <w:rsid w:val="00F36772"/>
    <w:rsid w:val="00F368DF"/>
    <w:rsid w:val="00F36C57"/>
    <w:rsid w:val="00F3732A"/>
    <w:rsid w:val="00F3739D"/>
    <w:rsid w:val="00F4092F"/>
    <w:rsid w:val="00F40F5F"/>
    <w:rsid w:val="00F41063"/>
    <w:rsid w:val="00F41203"/>
    <w:rsid w:val="00F419A3"/>
    <w:rsid w:val="00F41DA4"/>
    <w:rsid w:val="00F42C5D"/>
    <w:rsid w:val="00F42E5A"/>
    <w:rsid w:val="00F43477"/>
    <w:rsid w:val="00F43F9E"/>
    <w:rsid w:val="00F44056"/>
    <w:rsid w:val="00F451E1"/>
    <w:rsid w:val="00F45A45"/>
    <w:rsid w:val="00F45FC6"/>
    <w:rsid w:val="00F465C8"/>
    <w:rsid w:val="00F46C01"/>
    <w:rsid w:val="00F47382"/>
    <w:rsid w:val="00F47BA5"/>
    <w:rsid w:val="00F47D86"/>
    <w:rsid w:val="00F50110"/>
    <w:rsid w:val="00F50495"/>
    <w:rsid w:val="00F52686"/>
    <w:rsid w:val="00F530D5"/>
    <w:rsid w:val="00F53CAC"/>
    <w:rsid w:val="00F5401D"/>
    <w:rsid w:val="00F559DE"/>
    <w:rsid w:val="00F576D9"/>
    <w:rsid w:val="00F605E0"/>
    <w:rsid w:val="00F606F3"/>
    <w:rsid w:val="00F607EF"/>
    <w:rsid w:val="00F60A86"/>
    <w:rsid w:val="00F60C41"/>
    <w:rsid w:val="00F60EAC"/>
    <w:rsid w:val="00F61098"/>
    <w:rsid w:val="00F61552"/>
    <w:rsid w:val="00F61557"/>
    <w:rsid w:val="00F61972"/>
    <w:rsid w:val="00F61C28"/>
    <w:rsid w:val="00F6234B"/>
    <w:rsid w:val="00F62720"/>
    <w:rsid w:val="00F62C35"/>
    <w:rsid w:val="00F630F1"/>
    <w:rsid w:val="00F6420C"/>
    <w:rsid w:val="00F64BA9"/>
    <w:rsid w:val="00F64C54"/>
    <w:rsid w:val="00F66ED7"/>
    <w:rsid w:val="00F6751D"/>
    <w:rsid w:val="00F70681"/>
    <w:rsid w:val="00F712A1"/>
    <w:rsid w:val="00F72648"/>
    <w:rsid w:val="00F7298B"/>
    <w:rsid w:val="00F72DDE"/>
    <w:rsid w:val="00F72F01"/>
    <w:rsid w:val="00F74257"/>
    <w:rsid w:val="00F75182"/>
    <w:rsid w:val="00F7523B"/>
    <w:rsid w:val="00F7582B"/>
    <w:rsid w:val="00F75839"/>
    <w:rsid w:val="00F75E9E"/>
    <w:rsid w:val="00F76573"/>
    <w:rsid w:val="00F76E77"/>
    <w:rsid w:val="00F776A1"/>
    <w:rsid w:val="00F80D2B"/>
    <w:rsid w:val="00F80EAD"/>
    <w:rsid w:val="00F812BB"/>
    <w:rsid w:val="00F81474"/>
    <w:rsid w:val="00F8238C"/>
    <w:rsid w:val="00F82AED"/>
    <w:rsid w:val="00F831CD"/>
    <w:rsid w:val="00F837D1"/>
    <w:rsid w:val="00F83868"/>
    <w:rsid w:val="00F8460B"/>
    <w:rsid w:val="00F84D53"/>
    <w:rsid w:val="00F85D46"/>
    <w:rsid w:val="00F86187"/>
    <w:rsid w:val="00F86E03"/>
    <w:rsid w:val="00F87A26"/>
    <w:rsid w:val="00F90533"/>
    <w:rsid w:val="00F90B56"/>
    <w:rsid w:val="00F90CB9"/>
    <w:rsid w:val="00F91024"/>
    <w:rsid w:val="00F91059"/>
    <w:rsid w:val="00F91E46"/>
    <w:rsid w:val="00F92CED"/>
    <w:rsid w:val="00F92D00"/>
    <w:rsid w:val="00F9333B"/>
    <w:rsid w:val="00F937AD"/>
    <w:rsid w:val="00F93A7D"/>
    <w:rsid w:val="00F93D75"/>
    <w:rsid w:val="00F94B17"/>
    <w:rsid w:val="00F94EBF"/>
    <w:rsid w:val="00F970FA"/>
    <w:rsid w:val="00F976F6"/>
    <w:rsid w:val="00FA0633"/>
    <w:rsid w:val="00FA0655"/>
    <w:rsid w:val="00FA2379"/>
    <w:rsid w:val="00FA3137"/>
    <w:rsid w:val="00FA37A8"/>
    <w:rsid w:val="00FA38DF"/>
    <w:rsid w:val="00FA432C"/>
    <w:rsid w:val="00FA4349"/>
    <w:rsid w:val="00FA4AD3"/>
    <w:rsid w:val="00FA4DEB"/>
    <w:rsid w:val="00FA60A4"/>
    <w:rsid w:val="00FA6D8C"/>
    <w:rsid w:val="00FA78B3"/>
    <w:rsid w:val="00FA7A04"/>
    <w:rsid w:val="00FB0D6E"/>
    <w:rsid w:val="00FB16CD"/>
    <w:rsid w:val="00FB1D8D"/>
    <w:rsid w:val="00FB1F13"/>
    <w:rsid w:val="00FB2801"/>
    <w:rsid w:val="00FB2A4B"/>
    <w:rsid w:val="00FB357F"/>
    <w:rsid w:val="00FB3BC6"/>
    <w:rsid w:val="00FB4044"/>
    <w:rsid w:val="00FB48F2"/>
    <w:rsid w:val="00FB4D4E"/>
    <w:rsid w:val="00FB5AE3"/>
    <w:rsid w:val="00FB654E"/>
    <w:rsid w:val="00FB6672"/>
    <w:rsid w:val="00FB687E"/>
    <w:rsid w:val="00FB74A4"/>
    <w:rsid w:val="00FC0BF3"/>
    <w:rsid w:val="00FC0C5E"/>
    <w:rsid w:val="00FC1263"/>
    <w:rsid w:val="00FC18D1"/>
    <w:rsid w:val="00FC19ED"/>
    <w:rsid w:val="00FC22E4"/>
    <w:rsid w:val="00FC32D3"/>
    <w:rsid w:val="00FC4914"/>
    <w:rsid w:val="00FC4CE0"/>
    <w:rsid w:val="00FC4F4C"/>
    <w:rsid w:val="00FC4FB0"/>
    <w:rsid w:val="00FC550E"/>
    <w:rsid w:val="00FC566E"/>
    <w:rsid w:val="00FC6B9C"/>
    <w:rsid w:val="00FC7399"/>
    <w:rsid w:val="00FD0660"/>
    <w:rsid w:val="00FD11B6"/>
    <w:rsid w:val="00FD1D45"/>
    <w:rsid w:val="00FD2473"/>
    <w:rsid w:val="00FD2FDB"/>
    <w:rsid w:val="00FD33A2"/>
    <w:rsid w:val="00FD349F"/>
    <w:rsid w:val="00FD3931"/>
    <w:rsid w:val="00FD451C"/>
    <w:rsid w:val="00FD5516"/>
    <w:rsid w:val="00FD56AC"/>
    <w:rsid w:val="00FD6269"/>
    <w:rsid w:val="00FD6D24"/>
    <w:rsid w:val="00FD77B0"/>
    <w:rsid w:val="00FD7E89"/>
    <w:rsid w:val="00FE1933"/>
    <w:rsid w:val="00FE269A"/>
    <w:rsid w:val="00FE3173"/>
    <w:rsid w:val="00FE36C1"/>
    <w:rsid w:val="00FE3AC5"/>
    <w:rsid w:val="00FE3ACB"/>
    <w:rsid w:val="00FE3E6B"/>
    <w:rsid w:val="00FE42D9"/>
    <w:rsid w:val="00FE533C"/>
    <w:rsid w:val="00FE5C91"/>
    <w:rsid w:val="00FE5D3D"/>
    <w:rsid w:val="00FE6ABD"/>
    <w:rsid w:val="00FF0022"/>
    <w:rsid w:val="00FF011E"/>
    <w:rsid w:val="00FF0411"/>
    <w:rsid w:val="00FF1329"/>
    <w:rsid w:val="00FF1780"/>
    <w:rsid w:val="00FF17D4"/>
    <w:rsid w:val="00FF1E3B"/>
    <w:rsid w:val="00FF1EA4"/>
    <w:rsid w:val="00FF1F6D"/>
    <w:rsid w:val="00FF23BE"/>
    <w:rsid w:val="00FF29C8"/>
    <w:rsid w:val="00FF2EC2"/>
    <w:rsid w:val="00FF3787"/>
    <w:rsid w:val="00FF5124"/>
    <w:rsid w:val="00FF54C6"/>
    <w:rsid w:val="00FF708F"/>
    <w:rsid w:val="00FF75A2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0D63A"/>
  <w15:docId w15:val="{D1E77421-6B5C-4BB8-951F-7917871E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s de rodapé"/>
    <w:qFormat/>
    <w:rsid w:val="008D3263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aliases w:val="citação Tese"/>
    <w:basedOn w:val="Normal"/>
    <w:next w:val="Normal"/>
    <w:link w:val="Ttulo1Char"/>
    <w:uiPriority w:val="9"/>
    <w:qFormat/>
    <w:rsid w:val="003D1E7E"/>
    <w:pPr>
      <w:keepNext/>
      <w:keepLines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CE06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7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58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5963"/>
    <w:pPr>
      <w:ind w:left="720"/>
      <w:contextualSpacing/>
    </w:pPr>
  </w:style>
  <w:style w:type="paragraph" w:styleId="Textodenotaderodap">
    <w:name w:val="footnote text"/>
    <w:aliases w:val="Texto de nota de rodapéSAE"/>
    <w:basedOn w:val="Normal"/>
    <w:link w:val="TextodenotaderodapChar"/>
    <w:uiPriority w:val="99"/>
    <w:unhideWhenUsed/>
    <w:qFormat/>
    <w:rsid w:val="008B2676"/>
    <w:pPr>
      <w:ind w:firstLine="709"/>
    </w:pPr>
    <w:rPr>
      <w:rFonts w:eastAsia="Calibri" w:cs="Times New Roman"/>
      <w:szCs w:val="20"/>
    </w:rPr>
  </w:style>
  <w:style w:type="character" w:customStyle="1" w:styleId="TextodenotaderodapChar">
    <w:name w:val="Texto de nota de rodapé Char"/>
    <w:aliases w:val="Texto de nota de rodapéSAE Char"/>
    <w:basedOn w:val="Fontepargpadro"/>
    <w:link w:val="Textodenotaderodap"/>
    <w:uiPriority w:val="99"/>
    <w:qFormat/>
    <w:rsid w:val="008B2676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F7C43"/>
    <w:rPr>
      <w:vertAlign w:val="superscript"/>
    </w:rPr>
  </w:style>
  <w:style w:type="paragraph" w:styleId="Cabealho">
    <w:name w:val="header"/>
    <w:basedOn w:val="Normal"/>
    <w:link w:val="CabealhoChar"/>
    <w:unhideWhenUsed/>
    <w:rsid w:val="00EF7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7C43"/>
  </w:style>
  <w:style w:type="paragraph" w:styleId="Rodap">
    <w:name w:val="footer"/>
    <w:basedOn w:val="Normal"/>
    <w:link w:val="RodapChar"/>
    <w:uiPriority w:val="99"/>
    <w:unhideWhenUsed/>
    <w:rsid w:val="00EF7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7C43"/>
  </w:style>
  <w:style w:type="character" w:styleId="Refdecomentrio">
    <w:name w:val="annotation reference"/>
    <w:basedOn w:val="Fontepargpadro"/>
    <w:uiPriority w:val="99"/>
    <w:semiHidden/>
    <w:unhideWhenUsed/>
    <w:rsid w:val="0076105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61054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1054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105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105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05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054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aliases w:val="citação Tese Char"/>
    <w:basedOn w:val="Fontepargpadro"/>
    <w:link w:val="Ttulo1"/>
    <w:uiPriority w:val="9"/>
    <w:rsid w:val="003D1E7E"/>
    <w:rPr>
      <w:rFonts w:ascii="Times New Roman" w:eastAsiaTheme="majorEastAsia" w:hAnsi="Times New Roman" w:cstheme="majorBidi"/>
      <w:bCs/>
      <w:sz w:val="20"/>
      <w:szCs w:val="28"/>
    </w:rPr>
  </w:style>
  <w:style w:type="paragraph" w:styleId="SemEspaamento">
    <w:name w:val="No Spacing"/>
    <w:aliases w:val="texto corrido para Tese,Texto corrido para Tese"/>
    <w:basedOn w:val="Normal"/>
    <w:uiPriority w:val="1"/>
    <w:qFormat/>
    <w:rsid w:val="00366319"/>
    <w:pPr>
      <w:ind w:firstLine="709"/>
    </w:pPr>
    <w:rPr>
      <w:sz w:val="24"/>
    </w:rPr>
  </w:style>
  <w:style w:type="paragraph" w:customStyle="1" w:styleId="epgrafes">
    <w:name w:val="epígrafes"/>
    <w:basedOn w:val="Normal"/>
    <w:next w:val="Normal"/>
    <w:qFormat/>
    <w:rsid w:val="006A355A"/>
    <w:rPr>
      <w:rFonts w:cs="Times New Roman"/>
      <w:i/>
      <w:szCs w:val="24"/>
      <w:lang w:val="en-IE"/>
    </w:rPr>
  </w:style>
  <w:style w:type="paragraph" w:customStyle="1" w:styleId="ttulo10">
    <w:name w:val="título 1"/>
    <w:basedOn w:val="Normal"/>
    <w:qFormat/>
    <w:rsid w:val="00F07715"/>
    <w:rPr>
      <w:rFonts w:cs="Times New Roman"/>
      <w:b/>
      <w:sz w:val="24"/>
      <w:szCs w:val="24"/>
    </w:rPr>
  </w:style>
  <w:style w:type="character" w:customStyle="1" w:styleId="producttitulo1">
    <w:name w:val="product_titulo1"/>
    <w:basedOn w:val="Fontepargpadro"/>
    <w:rsid w:val="00F13BB9"/>
    <w:rPr>
      <w:rFonts w:ascii="Verdana" w:hAnsi="Verdana" w:hint="default"/>
      <w:b/>
      <w:bCs/>
      <w:color w:val="007B94"/>
      <w:sz w:val="17"/>
      <w:szCs w:val="17"/>
    </w:rPr>
  </w:style>
  <w:style w:type="paragraph" w:customStyle="1" w:styleId="Ttulo31">
    <w:name w:val="Título 31"/>
    <w:basedOn w:val="Normal"/>
    <w:next w:val="Normal"/>
    <w:rsid w:val="00B2409B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AE5A9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24394"/>
  </w:style>
  <w:style w:type="character" w:styleId="Forte">
    <w:name w:val="Strong"/>
    <w:basedOn w:val="Fontepargpadro"/>
    <w:uiPriority w:val="22"/>
    <w:qFormat/>
    <w:rsid w:val="00224394"/>
    <w:rPr>
      <w:b/>
      <w:bCs/>
    </w:rPr>
  </w:style>
  <w:style w:type="table" w:styleId="Tabelacomgrade">
    <w:name w:val="Table Grid"/>
    <w:basedOn w:val="Tabelanormal"/>
    <w:uiPriority w:val="59"/>
    <w:rsid w:val="00224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ulo40">
    <w:name w:val="título 4"/>
    <w:basedOn w:val="Normal"/>
    <w:next w:val="Normal"/>
    <w:rsid w:val="003E3EF4"/>
    <w:rPr>
      <w:i/>
      <w:sz w:val="24"/>
      <w:lang w:val="en-I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7AF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paragraph" w:customStyle="1" w:styleId="corpodetextoAfeira">
    <w:name w:val="corpodetextoAfeira"/>
    <w:basedOn w:val="Normal"/>
    <w:autoRedefine/>
    <w:qFormat/>
    <w:rsid w:val="00427F4B"/>
    <w:pPr>
      <w:widowControl w:val="0"/>
      <w:autoSpaceDE w:val="0"/>
      <w:autoSpaceDN w:val="0"/>
      <w:adjustRightInd w:val="0"/>
      <w:ind w:firstLine="709"/>
    </w:pPr>
    <w:rPr>
      <w:rFonts w:eastAsia="Calibri" w:cs="Times New Roman"/>
      <w:sz w:val="24"/>
      <w:szCs w:val="24"/>
      <w:lang w:val="fr-FR" w:eastAsia="pt-BR"/>
    </w:rPr>
  </w:style>
  <w:style w:type="paragraph" w:customStyle="1" w:styleId="Ttulo21">
    <w:name w:val="Título 21"/>
    <w:basedOn w:val="Normal"/>
    <w:next w:val="Normal"/>
    <w:autoRedefine/>
    <w:rsid w:val="00141CDA"/>
    <w:pPr>
      <w:widowControl w:val="0"/>
      <w:autoSpaceDE w:val="0"/>
      <w:autoSpaceDN w:val="0"/>
      <w:adjustRightInd w:val="0"/>
    </w:pPr>
    <w:rPr>
      <w:rFonts w:eastAsia="Calibri" w:cs="Times New Roman"/>
      <w:sz w:val="24"/>
      <w:szCs w:val="24"/>
      <w:lang w:eastAsia="pt-BR"/>
    </w:rPr>
  </w:style>
  <w:style w:type="paragraph" w:customStyle="1" w:styleId="Default">
    <w:name w:val="Default"/>
    <w:rsid w:val="00E62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NormalWeb">
    <w:name w:val="Normal (Web)"/>
    <w:basedOn w:val="Normal"/>
    <w:uiPriority w:val="99"/>
    <w:unhideWhenUsed/>
    <w:rsid w:val="00E627A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IE" w:eastAsia="en-IE"/>
    </w:rPr>
  </w:style>
  <w:style w:type="paragraph" w:customStyle="1" w:styleId="legenda">
    <w:name w:val="legenda"/>
    <w:basedOn w:val="Normal"/>
    <w:next w:val="Normal"/>
    <w:rsid w:val="003B0C93"/>
    <w:pPr>
      <w:jc w:val="center"/>
    </w:pPr>
    <w:rPr>
      <w:rFonts w:eastAsia="Times New Roman" w:cs="Times New Roman"/>
      <w:szCs w:val="24"/>
      <w:lang w:val="en-IE" w:eastAsia="en-IE"/>
    </w:rPr>
  </w:style>
  <w:style w:type="character" w:customStyle="1" w:styleId="Hyperlink1">
    <w:name w:val="Hyperlink1"/>
    <w:basedOn w:val="Fontepargpadro"/>
    <w:uiPriority w:val="99"/>
    <w:unhideWhenUsed/>
    <w:rsid w:val="00E627AF"/>
    <w:rPr>
      <w:color w:val="0000FF"/>
      <w:u w:val="single"/>
    </w:rPr>
  </w:style>
  <w:style w:type="paragraph" w:styleId="Remissivo1">
    <w:name w:val="index 1"/>
    <w:basedOn w:val="Normal"/>
    <w:next w:val="Normal"/>
    <w:autoRedefine/>
    <w:uiPriority w:val="99"/>
    <w:unhideWhenUsed/>
    <w:rsid w:val="000132D4"/>
    <w:pPr>
      <w:ind w:left="160" w:hanging="160"/>
      <w:jc w:val="left"/>
    </w:pPr>
    <w:rPr>
      <w:rFonts w:asciiTheme="minorHAnsi" w:hAnsiTheme="minorHAnsi"/>
      <w:szCs w:val="20"/>
    </w:rPr>
  </w:style>
  <w:style w:type="paragraph" w:styleId="Remissivo2">
    <w:name w:val="index 2"/>
    <w:basedOn w:val="Normal"/>
    <w:next w:val="Normal"/>
    <w:autoRedefine/>
    <w:uiPriority w:val="99"/>
    <w:unhideWhenUsed/>
    <w:rsid w:val="000132D4"/>
    <w:pPr>
      <w:ind w:left="320" w:hanging="160"/>
      <w:jc w:val="left"/>
    </w:pPr>
    <w:rPr>
      <w:rFonts w:asciiTheme="minorHAnsi" w:hAnsiTheme="minorHAnsi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0132D4"/>
    <w:pPr>
      <w:ind w:left="480" w:hanging="160"/>
      <w:jc w:val="left"/>
    </w:pPr>
    <w:rPr>
      <w:rFonts w:asciiTheme="minorHAnsi" w:hAnsiTheme="minorHAnsi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0132D4"/>
    <w:pPr>
      <w:ind w:left="640" w:hanging="160"/>
      <w:jc w:val="left"/>
    </w:pPr>
    <w:rPr>
      <w:rFonts w:asciiTheme="minorHAnsi" w:hAnsiTheme="minorHAnsi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0132D4"/>
    <w:pPr>
      <w:ind w:left="800" w:hanging="160"/>
      <w:jc w:val="left"/>
    </w:pPr>
    <w:rPr>
      <w:rFonts w:asciiTheme="minorHAnsi" w:hAnsiTheme="minorHAnsi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0132D4"/>
    <w:pPr>
      <w:ind w:left="960" w:hanging="160"/>
      <w:jc w:val="left"/>
    </w:pPr>
    <w:rPr>
      <w:rFonts w:asciiTheme="minorHAnsi" w:hAnsiTheme="minorHAnsi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0132D4"/>
    <w:pPr>
      <w:ind w:left="1120" w:hanging="160"/>
      <w:jc w:val="left"/>
    </w:pPr>
    <w:rPr>
      <w:rFonts w:asciiTheme="minorHAnsi" w:hAnsiTheme="minorHAnsi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0132D4"/>
    <w:pPr>
      <w:ind w:left="1280" w:hanging="160"/>
      <w:jc w:val="left"/>
    </w:pPr>
    <w:rPr>
      <w:rFonts w:asciiTheme="minorHAnsi" w:hAnsiTheme="minorHAnsi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0132D4"/>
    <w:pPr>
      <w:ind w:left="1440" w:hanging="160"/>
      <w:jc w:val="left"/>
    </w:pPr>
    <w:rPr>
      <w:rFonts w:asciiTheme="minorHAnsi" w:hAnsiTheme="minorHAnsi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0132D4"/>
    <w:pPr>
      <w:spacing w:before="120" w:after="120"/>
      <w:jc w:val="left"/>
    </w:pPr>
    <w:rPr>
      <w:rFonts w:asciiTheme="minorHAnsi" w:hAnsiTheme="minorHAnsi"/>
      <w:b/>
      <w:bCs/>
      <w:i/>
      <w:iCs/>
      <w:szCs w:val="20"/>
    </w:rPr>
  </w:style>
  <w:style w:type="paragraph" w:customStyle="1" w:styleId="ENEOcorpo">
    <w:name w:val="ENEOcorpo"/>
    <w:basedOn w:val="Normal"/>
    <w:rsid w:val="00451A3A"/>
    <w:pPr>
      <w:suppressAutoHyphens/>
      <w:ind w:firstLine="709"/>
    </w:pPr>
    <w:rPr>
      <w:rFonts w:eastAsia="Times New Roman" w:cs="Times New Roman"/>
      <w:sz w:val="24"/>
      <w:szCs w:val="24"/>
      <w:lang w:eastAsia="ar-SA"/>
    </w:rPr>
  </w:style>
  <w:style w:type="paragraph" w:customStyle="1" w:styleId="CITAAO-AFEIRA">
    <w:name w:val="CITAÇAO- AFEIRA"/>
    <w:basedOn w:val="Normal"/>
    <w:next w:val="Normal"/>
    <w:autoRedefine/>
    <w:qFormat/>
    <w:rsid w:val="008D3263"/>
    <w:pPr>
      <w:widowControl w:val="0"/>
      <w:autoSpaceDE w:val="0"/>
      <w:autoSpaceDN w:val="0"/>
      <w:adjustRightInd w:val="0"/>
      <w:ind w:left="2268"/>
    </w:pPr>
    <w:rPr>
      <w:rFonts w:eastAsia="Calibri" w:cs="Times New Roman"/>
      <w:szCs w:val="24"/>
      <w:lang w:eastAsia="pt-BR"/>
    </w:rPr>
  </w:style>
  <w:style w:type="paragraph" w:customStyle="1" w:styleId="paragrafo-correto">
    <w:name w:val="paragrafo-correto"/>
    <w:basedOn w:val="Normal"/>
    <w:rsid w:val="00451A3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IE" w:eastAsia="en-I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C64DD"/>
    <w:pPr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043A0"/>
    <w:pPr>
      <w:tabs>
        <w:tab w:val="right" w:leader="dot" w:pos="8494"/>
      </w:tabs>
      <w:spacing w:before="360"/>
    </w:pPr>
    <w:rPr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F4505"/>
    <w:pPr>
      <w:spacing w:before="240"/>
    </w:pPr>
    <w:rPr>
      <w:b/>
      <w:bCs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F4505"/>
    <w:pPr>
      <w:tabs>
        <w:tab w:val="right" w:leader="dot" w:pos="8494"/>
      </w:tabs>
      <w:ind w:left="160"/>
    </w:pPr>
    <w:rPr>
      <w:sz w:val="24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6C64DD"/>
    <w:pPr>
      <w:ind w:left="320"/>
      <w:jc w:val="left"/>
    </w:pPr>
    <w:rPr>
      <w:rFonts w:asciiTheme="minorHAnsi" w:hAnsiTheme="minorHAnsi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64DD"/>
    <w:pPr>
      <w:ind w:left="480"/>
      <w:jc w:val="left"/>
    </w:pPr>
    <w:rPr>
      <w:rFonts w:asciiTheme="minorHAnsi" w:hAnsiTheme="minorHAnsi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64DD"/>
    <w:pPr>
      <w:ind w:left="640"/>
      <w:jc w:val="left"/>
    </w:pPr>
    <w:rPr>
      <w:rFonts w:asciiTheme="minorHAnsi" w:hAnsiTheme="minorHAnsi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64DD"/>
    <w:pPr>
      <w:ind w:left="800"/>
      <w:jc w:val="left"/>
    </w:pPr>
    <w:rPr>
      <w:rFonts w:asciiTheme="minorHAnsi" w:hAnsiTheme="minorHAnsi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64DD"/>
    <w:pPr>
      <w:ind w:left="960"/>
      <w:jc w:val="left"/>
    </w:pPr>
    <w:rPr>
      <w:rFonts w:asciiTheme="minorHAnsi" w:hAnsiTheme="minorHAnsi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64DD"/>
    <w:pPr>
      <w:ind w:left="1120"/>
      <w:jc w:val="left"/>
    </w:pPr>
    <w:rPr>
      <w:rFonts w:asciiTheme="minorHAnsi" w:hAnsiTheme="minorHAnsi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5888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C44C41"/>
    <w:rPr>
      <w:color w:val="800080" w:themeColor="followedHyperlink"/>
      <w:u w:val="single"/>
    </w:rPr>
  </w:style>
  <w:style w:type="paragraph" w:customStyle="1" w:styleId="has-text-color">
    <w:name w:val="has-text-color"/>
    <w:basedOn w:val="Normal"/>
    <w:rsid w:val="00D74C5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21B0B"/>
    <w:pPr>
      <w:widowControl w:val="0"/>
      <w:autoSpaceDE w:val="0"/>
      <w:autoSpaceDN w:val="0"/>
      <w:ind w:left="684"/>
    </w:pPr>
    <w:rPr>
      <w:rFonts w:eastAsia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1B0B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Reviso">
    <w:name w:val="Revision"/>
    <w:hidden/>
    <w:uiPriority w:val="99"/>
    <w:semiHidden/>
    <w:rsid w:val="00675E7C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3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AF690-E855-4BCC-95BF-E8140FBA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5621</Words>
  <Characters>30354</Characters>
  <Application>Microsoft Office Word</Application>
  <DocSecurity>0</DocSecurity>
  <Lines>252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Taiza Maria Alves Da Silva</cp:lastModifiedBy>
  <cp:revision>56</cp:revision>
  <cp:lastPrinted>2015-06-02T19:16:00Z</cp:lastPrinted>
  <dcterms:created xsi:type="dcterms:W3CDTF">2021-09-21T22:33:00Z</dcterms:created>
  <dcterms:modified xsi:type="dcterms:W3CDTF">2021-12-21T19:56:00Z</dcterms:modified>
</cp:coreProperties>
</file>