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6BDB76F2" w:rsidR="0012773E" w:rsidRDefault="001A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714">
        <w:rPr>
          <w:rFonts w:ascii="Times New Roman" w:eastAsia="Times New Roman" w:hAnsi="Times New Roman" w:cs="Times New Roman"/>
          <w:b/>
          <w:sz w:val="24"/>
          <w:szCs w:val="24"/>
        </w:rPr>
        <w:t>CORPOS QUE RESISTEM: UMA DISCUSSÃO INTERSECCIONAL SOBRE ETARISMO E ORIENTAÇÃO SEXUAL, A PARTIR DA SÉRIE “LGBT 60+" DE YURI ALVES FERNANDES.</w:t>
      </w:r>
    </w:p>
    <w:p w14:paraId="550D9D89" w14:textId="77777777" w:rsidR="001A0714" w:rsidRDefault="001A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9EEF5DF" w:rsidR="0012773E" w:rsidRDefault="001A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714">
        <w:rPr>
          <w:rFonts w:ascii="Times New Roman" w:eastAsia="Times New Roman" w:hAnsi="Times New Roman" w:cs="Times New Roman"/>
          <w:b/>
          <w:sz w:val="24"/>
          <w:szCs w:val="24"/>
        </w:rPr>
        <w:t>CUERPOS QUE RESISTEN: UNA DISCUSIÓN INTERSECCIONAL SOBRE EDADISMO Y ORIENTACIÓN SEXUAL, BASADA EN LA SERIE “LGBT 60+” DE YURI ALVES FERNANDES.</w:t>
      </w:r>
    </w:p>
    <w:p w14:paraId="5202A3C3" w14:textId="77777777" w:rsidR="001A0714" w:rsidRDefault="001A07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22FFBCA8" w:rsidR="0012773E" w:rsidRPr="001A0714" w:rsidRDefault="001A0714">
      <w:pPr>
        <w:spacing w:line="30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1A0714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BODIES THAT RESIST: AN INTERSECTIONAL DISCUSSION ABOUT AGEISM AND SEXUAL ORIENTATION, BASED ON THE SERIES “LGBT 60+" BY YURI ALVES FERNANDES.</w:t>
      </w:r>
    </w:p>
    <w:p w14:paraId="00000007" w14:textId="77777777" w:rsidR="0012773E" w:rsidRPr="001A0714" w:rsidRDefault="001277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</w:pPr>
    </w:p>
    <w:p w14:paraId="00000008" w14:textId="77777777" w:rsidR="0012773E" w:rsidRPr="001A0714" w:rsidRDefault="001277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00000009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CASO</w:t>
      </w:r>
    </w:p>
    <w:p w14:paraId="0000000A" w14:textId="77777777" w:rsidR="0012773E" w:rsidRDefault="001277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Lançado em janeiro de 2024, o documentário "LGBT 60+: Corpos que resistem" 3ª temporada de 2024, dirigido por Yuri Alves Fernandes, revela histórias emocionantes e inspiradoras de pessoas LGBTQIA+ com mais de 60 anos, idade oficialmente reconhecida para a categoria de pessoa idosa, segundo a lei nº 14. 423, de 22 de julho de 2022, do Estatuto do Idoso. Durante os cinco episódios são narradas histórias de Ana, Denise, Márcio, Franco e Luiza, cada episódio expondo nuances de suas vidas e desafios enfrentados nessa trajetória de descoberta e aceitação em relação à orientação sexual e/ou identidade de gênero. </w:t>
      </w:r>
    </w:p>
    <w:p w14:paraId="0000000C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Assim, este caso de ensino é desenvolvido a partir de informações coletadas deste documentário brasileiro, que tem como protagonistas idosos LGBTQIA+. Algumas cenas e questões abordadas no filme destacam o impacto social da interseccionalidade entre a idade, sexualidade e gênero. O objetivo é que os estudantes, por meio dos diálogos e das situações vividas pelos personagens, possam revisitar eventos e narrativas retratados na trama, promovendo uma reflexão sobre questões sociais urgentes a partir dessas vivências, com o foco voltado para LGBTQIA+ envelhecidos nas organizações e seus direitos enquanto cidadãos. </w:t>
      </w:r>
    </w:p>
    <w:p w14:paraId="0000000D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 Carolina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Apocalypse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uma mulher trans de 65 anos, iniciou sua transição de gênero aos 59, mas, desde a infância, relata que já demonstrava interesse por objetos e roupas femininas, mas temia o preconceito e a rejeição da família. "Se eu tivesse transicionado antes, talvez não estivesse viva hoje", reflete Ana, apontando os desafios que enfrentou devido à falta de compreensão da sociedade, amigos e família e violência. Neste sentido, Peixoto (2018) aborda a formação socio-histórica da violência direcionada a comunidade LGBTQIA+, indicando desafios enfrentados quanto à dignidade moral, luta por representatividade e direito à vida. Em complementação, Souza e Feliciano (2020), mapeiam o Estado brasileiros e mostram indicações de crimes cometidos a esta população, ilustrando o cenário contemporâneo 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expectativa de vida relacionado ao grupo LGBTQIA+, mostrando aspectos que podem fazer com que a vida desta parcela da população seja diminuída significativamente. Felizmente, não é o caso de Ana.  Ela só se reconheceu como trans ao assistir à novela "A Força do Querer”, exibida na emissora Globo no ano de 2017, identificando-se com uma personagem transgênero. Hoje, Ana sente orgulho de si mesma, está feliz e agradece ao SUS pelo apoio durante sua transição, uma vez que o mesmo passou a ser um meio para a redesignação sexual por meio da Resolução CFM nº 1.955/2010 que estabelece diretrizes no atendimento à pessoas transgênero e permite a cirurgia e tratamento hormonal, promovendo atendimento médico especializado em transição de gênero. Ela destaca a importância de profissionais, que consistem em uma equipe formada por médico psiquiatra, cirurgião, endocrinologista, psicólogo e assistente social, comprometidos com o bem-estar de todos, independentemente de cor, raça, idade, gênero ou orientação sexual. Além disso, Ana enfrenta a questão de não poder acessar benefícios sociais, já que, segundo ela, "quem trabalhou foi o Zezinho", seu nome antes da transição. Dessa forma, Zezinho contribuiu com seu trabalho durante os anos exigidos por lei e poderia receber os benefícios associados à aposentadoria. Contudo, com a transição, não foram considerados esses benefícios em sua nova identidade. Assim, por não cumprir com as exigências, Ana não recebe aposentadoria, considerando que ela nunca trabalhou.</w:t>
      </w:r>
    </w:p>
    <w:p w14:paraId="0000000E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Thaynáh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Santos França, uma mulher transgênero, negra, com 73 anos de idade, tem uma trajetória marcada por conflitos internos e superação. Desde a infância, ela tinha preferência por roupas femininas, mas sofria com a culpa por não entender seus sentimentos, confessando ao padre frequentemente. Na vida adulta, ainda com medo de ser descoberta, ela encontrou o mIRC, uma plataforma de bate-papo, onde conheceu o termo 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crossdresser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", que segundo Azevedo (2020) é 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performatização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gênero oposto ao que nasceu cuja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orientação sexual pode ser diversa e a identidade de gênero é uma expressão da transgeneridade. Denise </w:t>
      </w:r>
      <w:r>
        <w:rPr>
          <w:rFonts w:ascii="Times New Roman" w:eastAsia="Times New Roman" w:hAnsi="Times New Roman" w:cs="Times New Roman"/>
          <w:sz w:val="24"/>
          <w:szCs w:val="24"/>
        </w:rPr>
        <w:t>se identificou com esta performance. Aos 52 anos, juntou-se à “Turma Ok”, o clube LGBTQIA+ mais antigo do mundo, onde começou a se apresentar como Denise. A Turma Ok é um grupo cultural LGBTQIA+ fundado nas décadas de 1960 que atua promovendo espaço de inclusão e resistência, principalmente durante o período da ditadura militar ao qual sofriam grande repreensão. Ainda hoje realiza espetáculos e apresentações de homens gays e travestis desafiando normas sociais quanto à sexualidade e gênero, oferecendo liberdade, criatividade e auto aceitação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2019). Com o tempo, Denise decidiu assumir sua identidade também durante o dia, enfrentando o medo de ser vista publicamente como mulher trans. Denise iniciou acompanhamento psicológico para compreender melhor sua identidade de gênero e explorar o processo de transição, recebendo o diagnóstico de que era uma pessoa trans começou a moldar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sua trajetória. Hoje, ela ocupa o cargo de Secretária-Executiva do Conselho Estadual de Políticas Públicas LGBTQIA+ do Estado do Rio de Janeiro, onde trabalha para promover direitos humanos e políticas públicas que melhorem a qualidade de vida da comunidade LGBTQIA+. Denise transformou sua trajetória de luta pessoal em uma missão para ajudar outras pessoas, que vivem realidade semelhante, a viverem suas identidades de gênero e sexualidades plenamente.</w:t>
      </w:r>
    </w:p>
    <w:p w14:paraId="0000000F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Márcio Guerra, jornalista de 63 anos, vive há 34 anos um relacionamento com Flávio, a quem chama de sua "alma gêmea". Embora tenha se identificado como gay desde a sua  adolescência, o verdadeiro ponto de virada em sua vida veio quando Flávio expressou o desejo de adotar uma criança. Márcio, inicialmente relutante, sentia-se inseguro quanto à paternidade por causa da idade, temendo não estar presente para acompanhar o crescimento do filho. Porém, ao acompanhar Flávio em visitas a orfanatos, essa hesitação foi quebrada quando Flávio encontrou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Phelippe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 menino que completaria suas vidas. Ao adotarem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Phelippe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Márcio e Flávio formaram uma família movida pelo amor, cuidado e respeito mútuo. A jornada do casal não apenas desafiou convenções sociais sobre casais homoafetivos, mas também sobre a idade e o papel dos pais, destacando que a essência da paternidade está no vínculo e no compromisso, não nas normas impostas pela sociedade. Segundo Souza, Coelho e Honorato (2022), casais homoafetivos enfrentam maiores desafios no processo de adoção de crianças e adolescentes devido à persistência de estereótipos que privilegiam casais heterossexuais como suposta escolha ideal para a criação e educação de menores. Esses estereótipos refletem preconceitos, como a crença de que casais formados por pessoas do mesmo sexo poderiam influenciar a orientação sexual das crianças ou não oferecer a figura tradicional de "pai" e "mãe". O estudo também aponta que as barreiras são ainda mais significativas para casais gays (homens cisgêneros) em comparação com casais de mulheres lésbicas. Isso está relacionado a um senso biológico que favorece as mulheres, por serem vistas como mais próximas de um modelo maternal, o que facilita o processo de adoção. Já para homens homossexuais, o acesso ao sistema adotivo é frequentemente dificultado por barreiras legais, sociais e culturais que reforçam esses preconceitos. Entretanto, na narrativa de Márcio, é destacado o entendimento de Phellipe sobre sua orientação sexual, demonstrando que teve total liberdade e apoio de seus pais em sua escolha. Apesar de ter sido criado por pais homoafetivos, Phellipe é heterossexual e, em nenhum momento, sentiu-se pressionado a ser algo diferente de sua própria identidade. Desconstruindo o estereótipo de que filhos de casais homoafetivos seriam influenciados a adotar a mesma orientação sexual de seus pais.</w:t>
      </w:r>
    </w:p>
    <w:p w14:paraId="00000010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Franco, um homem trans de 67 anos residente no Rio de Janeiro, enfrentou inúmeros desafios ao longo de sua vida, marcados por uma luta constante contra o preconceito. Ele revela: "É uma vida inteira lidando com preconceito". Sem apoio familiar durante a juventude, Franco deixou a casa onde vivia e passou a viver como uma pessoa em situação de rua, sendo alimentado e cuidado por desconhecidos, a quem ele se refere como sua verdadeira "família". Embora tenha se reconhecido como homem ainda na adolescência, somente iniciou sua transição após assistir a uma entrevista com João Nery, um ativista da comunidade LGBTQIA+ reconhecido como pioneiro na mudança de gênero após sua cirurgia de redesignação sexual em 1977 e, após isso, começou a lutar pelos direitos da comunidade e pela criação do Projeto de Lei João Nery – PL 5.002 – que que dispõe sobre a identidade de gênero, afirmando o direito ao seu reconhecimento legal. Aos 66 anos, em 2023, Franco realizou a cirurgia de mastectomia, o que lhe trouxe maior conforto consigo mesmo. Mesmo rejeitado pela família, ele cuidou da mãe doente, afirmando com serenidade: "Eu cumpri minha missão com ela", deixando para trás mágoas e ressentimentos. Agora, ele sonha em continuar seus estudos e lutar por causas que promovam uma sociedade mais justa e igualitária. Sentindo-se finalmente livre após encontrar sua verdadeira identidade, Franco reflete uma jornada de resiliência e renovação.</w:t>
      </w:r>
    </w:p>
    <w:p w14:paraId="00000011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Luiza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Gasparelly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assumiu-se como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Drag Queen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aos 14 anos e, aos 60, continua deslumbrando o público com suas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performances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shows. “Luiz é um ser inexistente que dá vida a Luiza”, reflete, evidenciando a dualidade que a arte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pode representar. Inicialmente, sua mãe relutou em aceitar essa escolha de vida, mas, com o tempo, tornou-se uma apoiadora fervorosa de sua carreira. Luiza viajou sozinha para diversos países, onde se apresentou e compartilhou sua arte. Ela viveu durante a repressão militar no Brasil e relembra: “O preconceito era surreal”, trazendo à tona as lutas e conquistas que marcaram sua trajetória em um ambiente hostil. Hoje, enfrenta novos desafios, afirmando: “Com 60 anos, tudo fica mais difícil”, evidenciando as questões sociais que envolvem não apenas a LGBTfobia, mas também o preconceito relacionado à idade. Apesar das adversidades, Luiza se declara uma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drag queen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realizada e feliz, mostrando que a coragem e a autenticidade podem brilhar em meio às sombras da sociedade.</w:t>
      </w:r>
    </w:p>
    <w:p w14:paraId="00000012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acordo com Pereira (2019), o movimento LGBTQIA+ vem conquistando maior espaço e direitos nas políticas públicas em relação à saúde, cidadania e cultura,  contudo a discriminação ainda é um fator entrelaçado a este grupo. Através disso, as narrativas de Ana, Denise, Márcio, Franco e Luiza fazem parte de uma linha histórica composta por preconceito violência ao longo dos anos vividos em suas juventudes, permeando a discussão sobre a carência do conhecimento acerca do assunto nas décadas passadas e a ausência nos dias atuais.</w:t>
      </w:r>
    </w:p>
    <w:p w14:paraId="00000013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Contudo a relevância do assunto abordado durante as narrativas ganha maior destaque ao refletir sobre a temática na contemporaneidade. Neste sentido, o documentário mostra duas faces nas trajetórias dos protagonistas. A primeira expõe os reais desafios enfrentados, como envelhecidos LGBTQIA+, perante uma sociedade hetero-cis-normativa. A segunda face reflete quanto a resistência deste grupo sócio-historicamente marginalizado e sua capacidade de sobrevivência. Em suma, a necessidade de debates acerca do assunto vem crescendo com o passar dos anos, tornando essencial a discussão para quebra de estigmas e estereótipos relacionados à interseccionalidade entre idade, sexualidade e gênero. Ademais, o documentário faz reflexões sobre questões de trabalho, laços familiares, cultura e direito à saúde e vida digna das minorias marginalizadas representadas nas narrativas, diversificando perspectivas diante das normas sociais, quanto à orientação de gênero, sexualidade e idade, na sociedade contemporânea hetero-cis-normativa. </w:t>
      </w:r>
    </w:p>
    <w:p w14:paraId="00000014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Há uma invisibilidade agregada em relação aos idosos, fortalecida pelas discriminações direcionadas aos aspectos sociais considerados fora do comum, principalmente quando o assunto é relacionado ao idoso LGBTQIA+ (Santos; Araújo; Negreiros, 2018), apesar disso o documentário consegue justamente trazer essa maior visibilidade e levantar questões de grande relevância, como a vulnerabilidade social, abandono e apoio emocional e afetivo em relação a essas pessoas, abordando de forma sensível e não estereotipada da temática. O projeto “LGBT 60+: corpos que resistem” ilustra um cenário, infelizmente, muito realista na sociedade contemporânea. Com isso, indica o pouco cuidado dedicado às pessoas envelhecidas LGBTQIA+ em diversas áreas sociais, criando barreiras para o reconhecimento da dignidade humana e direito à vida que. Segundo o Artigo 5° da Constituição Federal de 1988, estabelece a garantia de liberdade, igualdade e inviolabilidade do direito à vida, englobando a comunidade LGBTQIA+ e idosos como protegidos perante a lei.</w:t>
      </w:r>
    </w:p>
    <w:p w14:paraId="00000015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invisibilidade do assunto remete ao pensamento de invalidar pessoas com idades mais avançadas, desconsiderando traços de sua personalidade, desejos, sexualidade e gostos, gerando a dupla opressão vivenciada por muitos no contexto contemporâneo. Além disso,  toda exclusão e discriminação direcionada a estes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ocasiona problemas pessoais quanto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autoiagem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confiança, fazendo que muitos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retrocendam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todo caminho percorrido durante sua trajetória, principalmente em ambientes organizacionais que dificultam a busca por empregos (Hanashiro; Pereira, 2020). </w:t>
      </w:r>
    </w:p>
    <w:p w14:paraId="00000016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relação aos obstáculos enfrentados em busca de emprego, há discussões relevantes dos LGBTQIA+ sobre os ambientes organizacionais e os direitos ali envolvidos — como o uso do nome social, processos de contratação e a garantia da não discriminação — especialmente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 convívio com os demais colaboradores. Segundo Ávila, Martins e Dutra (2021), o conceito de assédio moral voltado ao público LGBTQIA+ no ambiente de trabalho revela que esses profissionais frequentemente enfrentam situações constrangedoras e problemas relacionados à sua orientação sexual e identidade de gênero. Ainda de acordo com a pesquisa, o fator cultural é determinante nesse contexto, pois a cultura organizacional molda comportamentos e atitudes por meio da influência que exerce sobre os indivíduos. Assim, reforça-se a importância de construir e fortalecer uma cultura diversa e respeitosa entre os funcionários.</w:t>
      </w:r>
    </w:p>
    <w:p w14:paraId="00000017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disso, políticas públicas tornam-se essenciais para a promoção de ambientes colaborativos e harmônicos. Essas políticas devem ir além da proteção dos direitos e da cidadania da comunidade LGBTQIA+ nas organizações, incluindo também as pessoas idosas, que, com sua vasta experiência, podem contribuir significativamente para a formação de equipes mais fortes, diversas e inclusivas (Sousa, 2023).</w:t>
      </w:r>
    </w:p>
    <w:p w14:paraId="00000018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Ainda que o documentário de apenas cinco episódios seja curto, não o torna menos crucial na luta pelo respeito e igualdade. Somadas as causas, filmes, livros, outras séries e eventos na mesma temática, geram maior valor em torno do assunto que raramente é abordado da forma como o documentário conseguiu. Além disso, as histórias abraçam todas as pessoas que passaram ou passam pelas mesmas situações, acolhendo e representando cada parte dessa gigantesca e diversificada comunidade.</w:t>
      </w:r>
    </w:p>
    <w:p w14:paraId="00000019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das questões de identidade, afeto e resistência retratadas nas histórias dos protagonistas, é importante destacar como esses marcadores sociais — idade, orientação sexual e identidade de gênero — impactam diretamente suas trajetórias em ambientes organizacionais. Os relatos sugerem, ainda que de forma sutil, a existência de barreiras estruturais no acesso ao trabalho formal, à permanência em cargos e ao reconhecimento profissional, especialmente para aqueles cuja expressão de gênero ou orientação sexual desafia normas tradicionais (Sousa, 2023; Mattos, 2024).</w:t>
      </w:r>
    </w:p>
    <w:p w14:paraId="0000001A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ausência de políticas de inclusão voltadas à população LGBTQIA+ envelhecida, associada a um mercado que ainda valoriza juventude e heteronormatividade, reforça o ciclo de exclusão. Em contextos organizacionais, isso se manifesta em práticas discriminatórias veladas, como a não utilização do nome social, a desvalorização da experiência desses profissionais, e a exclusão em dinâmicas de grupo, promoções ou processos seletivos (Ávila; Martins; Dutra, 2021; Hanashiro; Pereira, 2020). Essa marginalização se intensifica pela falta de preparo das lideranças e pela resistência em lidar com a diversidade, fatores que prejudicam o desempenho e bem-estar dos colaboradores (Bezerra et al., 2022; Barbosa et al., 2024).</w:t>
      </w:r>
    </w:p>
    <w:p w14:paraId="0000001B" w14:textId="77777777" w:rsidR="0012773E" w:rsidRDefault="00B74C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Nesse sentido, os personagens do documentário não apenas representam histórias de luta individual, mas também ilustram o reflexo de uma estrutura organizacional que ainda precisa avançar para ser, de fato, diversa, inclusiva e equitativa. As vivências de Ana, Denise, Márcio, Franco e Luiza podem e devem ser analisadas como ponto de partida para que líderes, gestores e instituições revejam suas práticas, compreendam a importância da interseccionalidade no ambiente de trabalho, e desenvolvam ações concretas que garantam respeito, reconhecimento e dignidade a todos, independentemente de sua idade, identidade ou sexualidade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Crenshaw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1989; Luz; Alves, 2023).</w:t>
      </w:r>
    </w:p>
    <w:p w14:paraId="0000001C" w14:textId="77777777" w:rsidR="0012773E" w:rsidRDefault="001277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2773E">
      <w:headerReference w:type="default" r:id="rId7"/>
      <w:footerReference w:type="default" r:id="rId8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E034" w14:textId="77777777" w:rsidR="00AB02B7" w:rsidRDefault="00AB02B7">
      <w:pPr>
        <w:spacing w:line="240" w:lineRule="auto"/>
      </w:pPr>
      <w:r>
        <w:separator/>
      </w:r>
    </w:p>
  </w:endnote>
  <w:endnote w:type="continuationSeparator" w:id="0">
    <w:p w14:paraId="0C5DF8BA" w14:textId="77777777" w:rsidR="00AB02B7" w:rsidRDefault="00AB0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12773E" w:rsidRDefault="0012773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D3A1" w14:textId="77777777" w:rsidR="00AB02B7" w:rsidRDefault="00AB02B7">
      <w:pPr>
        <w:spacing w:line="240" w:lineRule="auto"/>
      </w:pPr>
      <w:r>
        <w:separator/>
      </w:r>
    </w:p>
  </w:footnote>
  <w:footnote w:type="continuationSeparator" w:id="0">
    <w:p w14:paraId="47E426B9" w14:textId="77777777" w:rsidR="00AB02B7" w:rsidRDefault="00AB02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12773E" w:rsidRDefault="0012773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3E"/>
    <w:rsid w:val="0012773E"/>
    <w:rsid w:val="001A0714"/>
    <w:rsid w:val="006E66F0"/>
    <w:rsid w:val="0097338A"/>
    <w:rsid w:val="00AB02B7"/>
    <w:rsid w:val="00B7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0B56"/>
  <w15:docId w15:val="{B5DE5E1A-DE24-6E46-90ED-E76361B2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D7"/>
  </w:style>
  <w:style w:type="paragraph" w:styleId="Ttulo1">
    <w:name w:val="heading 1"/>
    <w:basedOn w:val="Normal1"/>
    <w:next w:val="Normal1"/>
    <w:uiPriority w:val="9"/>
    <w:qFormat/>
    <w:rsid w:val="005314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53141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5314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53141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53141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53141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53141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531415"/>
  </w:style>
  <w:style w:type="table" w:customStyle="1" w:styleId="TableNormal3">
    <w:name w:val="Table Normal"/>
    <w:rsid w:val="005314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3"/>
    <w:rsid w:val="0053141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B7A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7A09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368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368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368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68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68E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F322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B63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41438"/>
    <w:rPr>
      <w:color w:val="605E5C"/>
      <w:shd w:val="clear" w:color="auto" w:fill="E1DFDD"/>
    </w:r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A4165F"/>
    <w:pPr>
      <w:spacing w:line="240" w:lineRule="auto"/>
    </w:p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lfoTq+WGTiLTEbbxTByYLzfOQ==">CgMxLjA4AGpGCjZzdWdnZXN0SWRJbXBvcnQ4YjM1MThkNC1iM2Q5LTQyODAtYWJkZi00MzM4ZThiN2VlZjFfNTcSDE1heWFyYSBQaXJlc3IhMU5qOEw5bVNFLUN2Zk5IOWczUGZqX3czQWtuTGVObUlC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2769</Words>
  <Characters>14954</Characters>
  <Application>Microsoft Office Word</Application>
  <DocSecurity>0</DocSecurity>
  <Lines>124</Lines>
  <Paragraphs>35</Paragraphs>
  <ScaleCrop>false</ScaleCrop>
  <Company/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Pires</dc:creator>
  <cp:lastModifiedBy>Mayara Pires</cp:lastModifiedBy>
  <cp:revision>3</cp:revision>
  <dcterms:created xsi:type="dcterms:W3CDTF">2025-04-14T17:50:00Z</dcterms:created>
  <dcterms:modified xsi:type="dcterms:W3CDTF">2025-04-18T16:06:00Z</dcterms:modified>
</cp:coreProperties>
</file>